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4E2321" w14:textId="73BD9F05" w:rsidR="00C31172" w:rsidRPr="00B2415C" w:rsidRDefault="00246A6C" w:rsidP="00C31172">
      <w:pPr>
        <w:spacing w:after="240"/>
        <w:jc w:val="center"/>
        <w:rPr>
          <w:rFonts w:asciiTheme="minorHAnsi" w:hAnsiTheme="minorHAnsi" w:cstheme="minorHAnsi"/>
          <w:b/>
          <w:noProof/>
          <w:color w:val="FF0000"/>
          <w:sz w:val="44"/>
          <w:szCs w:val="44"/>
        </w:rPr>
      </w:pPr>
      <w:r w:rsidRPr="00976CCB">
        <w:rPr>
          <w:rFonts w:asciiTheme="minorHAnsi" w:hAnsiTheme="minorHAnsi" w:cstheme="minorHAnsi"/>
          <w:b/>
          <w:noProof/>
          <w:sz w:val="44"/>
          <w:szCs w:val="44"/>
        </w:rPr>
        <w:t>S</w:t>
      </w:r>
      <w:r w:rsidR="00BC02FA" w:rsidRPr="00976CCB">
        <w:rPr>
          <w:rFonts w:asciiTheme="minorHAnsi" w:hAnsiTheme="minorHAnsi" w:cstheme="minorHAnsi"/>
          <w:b/>
          <w:noProof/>
          <w:sz w:val="44"/>
          <w:szCs w:val="44"/>
        </w:rPr>
        <w:t>mlouv</w:t>
      </w:r>
      <w:r w:rsidRPr="00976CCB">
        <w:rPr>
          <w:rFonts w:asciiTheme="minorHAnsi" w:hAnsiTheme="minorHAnsi" w:cstheme="minorHAnsi"/>
          <w:b/>
          <w:noProof/>
          <w:sz w:val="44"/>
          <w:szCs w:val="44"/>
        </w:rPr>
        <w:t>a</w:t>
      </w:r>
      <w:r w:rsidR="00BC02FA" w:rsidRPr="00976CCB">
        <w:rPr>
          <w:rFonts w:asciiTheme="minorHAnsi" w:hAnsiTheme="minorHAnsi" w:cstheme="minorHAnsi"/>
          <w:b/>
          <w:noProof/>
          <w:sz w:val="44"/>
          <w:szCs w:val="44"/>
        </w:rPr>
        <w:t xml:space="preserve"> o dílo</w:t>
      </w:r>
    </w:p>
    <w:p w14:paraId="1BA68C59" w14:textId="15031887" w:rsidR="00C31172" w:rsidRPr="00976CCB" w:rsidRDefault="00010649" w:rsidP="00C31172">
      <w:pPr>
        <w:jc w:val="center"/>
        <w:rPr>
          <w:rFonts w:asciiTheme="minorHAnsi" w:hAnsiTheme="minorHAnsi" w:cstheme="minorHAnsi"/>
          <w:b/>
          <w:sz w:val="22"/>
          <w:szCs w:val="22"/>
        </w:rPr>
      </w:pPr>
      <w:r w:rsidRPr="0051597B">
        <w:rPr>
          <w:rFonts w:asciiTheme="minorHAnsi" w:hAnsiTheme="minorHAnsi" w:cstheme="minorHAnsi"/>
          <w:b/>
          <w:sz w:val="22"/>
          <w:szCs w:val="22"/>
        </w:rPr>
        <w:t xml:space="preserve">č. objednatele </w:t>
      </w:r>
      <w:r w:rsidRPr="0051597B">
        <w:rPr>
          <w:rFonts w:asciiTheme="minorHAnsi" w:hAnsiTheme="minorHAnsi" w:cstheme="minorHAnsi"/>
          <w:b/>
          <w:sz w:val="22"/>
          <w:szCs w:val="22"/>
          <w:highlight w:val="green"/>
        </w:rPr>
        <w:t>……………………….</w:t>
      </w:r>
      <w:r w:rsidRPr="0051597B">
        <w:rPr>
          <w:rFonts w:asciiTheme="minorHAnsi" w:hAnsiTheme="minorHAnsi" w:cstheme="minorHAnsi"/>
          <w:b/>
          <w:sz w:val="22"/>
          <w:szCs w:val="22"/>
        </w:rPr>
        <w:t xml:space="preserve"> / č. zhotovitele </w:t>
      </w:r>
      <w:r w:rsidRPr="0051597B">
        <w:rPr>
          <w:rFonts w:asciiTheme="minorHAnsi" w:hAnsiTheme="minorHAnsi" w:cstheme="minorHAnsi"/>
          <w:bCs/>
          <w:iCs/>
          <w:sz w:val="22"/>
          <w:szCs w:val="22"/>
          <w:highlight w:val="yellow"/>
        </w:rPr>
        <w:t>[DOPLNÍ DODAVATEL]</w:t>
      </w:r>
    </w:p>
    <w:p w14:paraId="5F62E043" w14:textId="77777777" w:rsidR="008739AD" w:rsidRPr="00976CCB" w:rsidRDefault="00246A6C" w:rsidP="008739AD">
      <w:pPr>
        <w:contextualSpacing/>
        <w:jc w:val="center"/>
        <w:rPr>
          <w:rFonts w:asciiTheme="minorHAnsi" w:hAnsiTheme="minorHAnsi" w:cstheme="minorHAnsi"/>
          <w:sz w:val="22"/>
          <w:szCs w:val="22"/>
        </w:rPr>
      </w:pPr>
      <w:r w:rsidRPr="00976CCB">
        <w:rPr>
          <w:rFonts w:asciiTheme="minorHAnsi" w:hAnsiTheme="minorHAnsi" w:cstheme="minorHAnsi"/>
          <w:sz w:val="22"/>
          <w:szCs w:val="22"/>
        </w:rPr>
        <w:t xml:space="preserve"> </w:t>
      </w:r>
      <w:r w:rsidR="008739AD" w:rsidRPr="00976CCB">
        <w:rPr>
          <w:rFonts w:asciiTheme="minorHAnsi" w:hAnsiTheme="minorHAnsi" w:cstheme="minorHAnsi"/>
          <w:sz w:val="22"/>
          <w:szCs w:val="22"/>
        </w:rPr>
        <w:t>(dále jen smlouva)</w:t>
      </w:r>
    </w:p>
    <w:p w14:paraId="6F425170" w14:textId="77777777" w:rsidR="00246A6C" w:rsidRPr="00976CCB" w:rsidRDefault="00246A6C" w:rsidP="008739AD">
      <w:pPr>
        <w:contextualSpacing/>
        <w:jc w:val="center"/>
        <w:rPr>
          <w:rFonts w:asciiTheme="minorHAnsi" w:hAnsiTheme="minorHAnsi" w:cstheme="minorHAnsi"/>
          <w:sz w:val="22"/>
          <w:szCs w:val="22"/>
        </w:rPr>
      </w:pPr>
    </w:p>
    <w:p w14:paraId="5E3B337E" w14:textId="09B96FEE" w:rsidR="008739AD" w:rsidRPr="00976CCB" w:rsidRDefault="00C51E7E" w:rsidP="008739AD">
      <w:pPr>
        <w:contextualSpacing/>
        <w:jc w:val="center"/>
        <w:rPr>
          <w:rFonts w:asciiTheme="minorHAnsi" w:hAnsiTheme="minorHAnsi" w:cstheme="minorHAnsi"/>
          <w:sz w:val="22"/>
          <w:szCs w:val="22"/>
        </w:rPr>
      </w:pPr>
      <w:r>
        <w:rPr>
          <w:rFonts w:asciiTheme="minorHAnsi" w:hAnsiTheme="minorHAnsi" w:cstheme="minorHAnsi"/>
          <w:sz w:val="22"/>
          <w:szCs w:val="22"/>
        </w:rPr>
        <w:t>u</w:t>
      </w:r>
      <w:r w:rsidR="008739AD" w:rsidRPr="00976CCB">
        <w:rPr>
          <w:rFonts w:asciiTheme="minorHAnsi" w:hAnsiTheme="minorHAnsi" w:cstheme="minorHAnsi"/>
          <w:sz w:val="22"/>
          <w:szCs w:val="22"/>
        </w:rPr>
        <w:t>zavřená ve smyslu § 2586 a násl</w:t>
      </w:r>
      <w:r w:rsidR="000B3633" w:rsidRPr="00976CCB">
        <w:rPr>
          <w:rFonts w:asciiTheme="minorHAnsi" w:hAnsiTheme="minorHAnsi" w:cstheme="minorHAnsi"/>
          <w:sz w:val="22"/>
          <w:szCs w:val="22"/>
        </w:rPr>
        <w:t>.</w:t>
      </w:r>
      <w:r w:rsidR="008739AD" w:rsidRPr="00976CCB">
        <w:rPr>
          <w:rFonts w:asciiTheme="minorHAnsi" w:hAnsiTheme="minorHAnsi" w:cstheme="minorHAnsi"/>
          <w:sz w:val="22"/>
          <w:szCs w:val="22"/>
        </w:rPr>
        <w:t xml:space="preserve"> </w:t>
      </w:r>
      <w:r w:rsidR="000B3633" w:rsidRPr="00976CCB">
        <w:rPr>
          <w:rFonts w:asciiTheme="minorHAnsi" w:hAnsiTheme="minorHAnsi" w:cstheme="minorHAnsi"/>
          <w:sz w:val="22"/>
          <w:szCs w:val="22"/>
        </w:rPr>
        <w:t>z</w:t>
      </w:r>
      <w:r w:rsidR="008739AD" w:rsidRPr="00976CCB">
        <w:rPr>
          <w:rFonts w:asciiTheme="minorHAnsi" w:hAnsiTheme="minorHAnsi" w:cstheme="minorHAnsi"/>
          <w:sz w:val="22"/>
          <w:szCs w:val="22"/>
        </w:rPr>
        <w:t xml:space="preserve">ákona </w:t>
      </w:r>
      <w:r w:rsidR="000B3633" w:rsidRPr="00976CCB">
        <w:rPr>
          <w:rFonts w:asciiTheme="minorHAnsi" w:hAnsiTheme="minorHAnsi" w:cstheme="minorHAnsi"/>
          <w:sz w:val="22"/>
          <w:szCs w:val="22"/>
        </w:rPr>
        <w:t xml:space="preserve">č. </w:t>
      </w:r>
      <w:r w:rsidR="008739AD" w:rsidRPr="00976CCB">
        <w:rPr>
          <w:rFonts w:asciiTheme="minorHAnsi" w:hAnsiTheme="minorHAnsi" w:cstheme="minorHAnsi"/>
          <w:sz w:val="22"/>
          <w:szCs w:val="22"/>
        </w:rPr>
        <w:t>89/2012 Sb.</w:t>
      </w:r>
      <w:r w:rsidR="000B3633" w:rsidRPr="00976CCB">
        <w:rPr>
          <w:rFonts w:asciiTheme="minorHAnsi" w:hAnsiTheme="minorHAnsi" w:cstheme="minorHAnsi"/>
          <w:sz w:val="22"/>
          <w:szCs w:val="22"/>
        </w:rPr>
        <w:t>,</w:t>
      </w:r>
      <w:r w:rsidR="008739AD" w:rsidRPr="00976CCB">
        <w:rPr>
          <w:rFonts w:asciiTheme="minorHAnsi" w:hAnsiTheme="minorHAnsi" w:cstheme="minorHAnsi"/>
          <w:sz w:val="22"/>
          <w:szCs w:val="22"/>
        </w:rPr>
        <w:t xml:space="preserve"> občanský zákoník</w:t>
      </w:r>
      <w:r w:rsidR="00050CD1" w:rsidRPr="00976CCB">
        <w:rPr>
          <w:rFonts w:asciiTheme="minorHAnsi" w:hAnsiTheme="minorHAnsi" w:cstheme="minorHAnsi"/>
          <w:sz w:val="22"/>
          <w:szCs w:val="22"/>
        </w:rPr>
        <w:t xml:space="preserve"> </w:t>
      </w:r>
      <w:r w:rsidR="00D742FC" w:rsidRPr="00976CCB">
        <w:rPr>
          <w:rFonts w:asciiTheme="minorHAnsi" w:hAnsiTheme="minorHAnsi" w:cstheme="minorHAnsi"/>
          <w:sz w:val="22"/>
          <w:szCs w:val="22"/>
        </w:rPr>
        <w:t xml:space="preserve">a ve smyslu zákona </w:t>
      </w:r>
      <w:r w:rsidR="003A5DC2">
        <w:rPr>
          <w:rFonts w:asciiTheme="minorHAnsi" w:hAnsiTheme="minorHAnsi" w:cstheme="minorHAnsi"/>
          <w:sz w:val="22"/>
          <w:szCs w:val="22"/>
        </w:rPr>
        <w:br/>
      </w:r>
      <w:bookmarkStart w:id="0" w:name="_Hlk191984863"/>
      <w:r w:rsidR="00D742FC" w:rsidRPr="00976CCB">
        <w:rPr>
          <w:rFonts w:asciiTheme="minorHAnsi" w:hAnsiTheme="minorHAnsi" w:cstheme="minorHAnsi"/>
          <w:sz w:val="22"/>
          <w:szCs w:val="22"/>
        </w:rPr>
        <w:t>č. 134/2016 Sb.</w:t>
      </w:r>
      <w:r w:rsidR="00246A6C" w:rsidRPr="00976CCB">
        <w:rPr>
          <w:rFonts w:asciiTheme="minorHAnsi" w:hAnsiTheme="minorHAnsi" w:cstheme="minorHAnsi"/>
          <w:sz w:val="22"/>
          <w:szCs w:val="22"/>
        </w:rPr>
        <w:t>,</w:t>
      </w:r>
      <w:r w:rsidR="00D742FC" w:rsidRPr="00976CCB">
        <w:rPr>
          <w:rFonts w:asciiTheme="minorHAnsi" w:hAnsiTheme="minorHAnsi" w:cstheme="minorHAnsi"/>
          <w:sz w:val="22"/>
          <w:szCs w:val="22"/>
        </w:rPr>
        <w:t xml:space="preserve"> o zadávání </w:t>
      </w:r>
      <w:bookmarkEnd w:id="0"/>
      <w:r w:rsidR="00D742FC" w:rsidRPr="00976CCB">
        <w:rPr>
          <w:rFonts w:asciiTheme="minorHAnsi" w:hAnsiTheme="minorHAnsi" w:cstheme="minorHAnsi"/>
          <w:sz w:val="22"/>
          <w:szCs w:val="22"/>
        </w:rPr>
        <w:t xml:space="preserve">veřejných zakázek </w:t>
      </w:r>
      <w:r w:rsidR="00F1761E" w:rsidRPr="00976CCB">
        <w:rPr>
          <w:rFonts w:asciiTheme="minorHAnsi" w:hAnsiTheme="minorHAnsi" w:cstheme="minorHAnsi"/>
          <w:sz w:val="22"/>
          <w:szCs w:val="22"/>
        </w:rPr>
        <w:t>(dále také je</w:t>
      </w:r>
      <w:r w:rsidR="00B04D06" w:rsidRPr="00976CCB">
        <w:rPr>
          <w:rFonts w:asciiTheme="minorHAnsi" w:hAnsiTheme="minorHAnsi" w:cstheme="minorHAnsi"/>
          <w:sz w:val="22"/>
          <w:szCs w:val="22"/>
        </w:rPr>
        <w:t>n</w:t>
      </w:r>
      <w:r w:rsidR="00F1761E" w:rsidRPr="00976CCB">
        <w:rPr>
          <w:rFonts w:asciiTheme="minorHAnsi" w:hAnsiTheme="minorHAnsi" w:cstheme="minorHAnsi"/>
          <w:sz w:val="22"/>
          <w:szCs w:val="22"/>
        </w:rPr>
        <w:t xml:space="preserve"> „ZZVZ“) </w:t>
      </w:r>
      <w:r w:rsidR="008739AD" w:rsidRPr="00976CCB">
        <w:rPr>
          <w:rFonts w:asciiTheme="minorHAnsi" w:hAnsiTheme="minorHAnsi" w:cstheme="minorHAnsi"/>
          <w:sz w:val="22"/>
          <w:szCs w:val="22"/>
        </w:rPr>
        <w:t>mezi těmito smluvními stranami:</w:t>
      </w:r>
    </w:p>
    <w:p w14:paraId="696CD442" w14:textId="77777777" w:rsidR="00BC02FA" w:rsidRPr="00976CCB" w:rsidRDefault="00BC02FA" w:rsidP="005C166F">
      <w:pPr>
        <w:jc w:val="center"/>
        <w:rPr>
          <w:rFonts w:asciiTheme="minorHAnsi" w:hAnsiTheme="minorHAnsi" w:cstheme="minorHAnsi"/>
          <w:sz w:val="22"/>
          <w:szCs w:val="22"/>
        </w:rPr>
      </w:pPr>
    </w:p>
    <w:p w14:paraId="0F17CC75" w14:textId="77777777" w:rsidR="00BC02FA" w:rsidRPr="00D94754" w:rsidRDefault="00BC02FA" w:rsidP="00D441BF">
      <w:pPr>
        <w:pStyle w:val="Nadpis1"/>
        <w:tabs>
          <w:tab w:val="left" w:pos="4253"/>
        </w:tabs>
        <w:ind w:left="454" w:hanging="454"/>
      </w:pPr>
      <w:r w:rsidRPr="00D94754">
        <w:t>Označení smluvních stran</w:t>
      </w:r>
    </w:p>
    <w:p w14:paraId="6963F77E" w14:textId="53D0D19B" w:rsidR="00010649" w:rsidRPr="007D6B70" w:rsidRDefault="00010649" w:rsidP="00010649">
      <w:pPr>
        <w:pStyle w:val="Nadpis2"/>
        <w:ind w:left="709" w:hanging="709"/>
      </w:pPr>
      <w:r w:rsidRPr="007D6B70">
        <w:t>Objednatel:</w:t>
      </w:r>
      <w:r w:rsidRPr="007D6B70">
        <w:tab/>
      </w:r>
      <w:r w:rsidRPr="007D6B70">
        <w:tab/>
      </w:r>
      <w:r w:rsidRPr="007D6B70">
        <w:tab/>
      </w:r>
      <w:r w:rsidR="00253498">
        <w:tab/>
      </w:r>
      <w:r w:rsidRPr="00057580">
        <w:rPr>
          <w:b/>
          <w:bCs/>
        </w:rPr>
        <w:t>Město Česká Lípa</w:t>
      </w:r>
    </w:p>
    <w:p w14:paraId="3B1A8FF0" w14:textId="0D060040" w:rsidR="00010649" w:rsidRPr="00976CCB" w:rsidRDefault="00010649" w:rsidP="00253498">
      <w:pPr>
        <w:ind w:left="3969" w:hanging="3260"/>
        <w:rPr>
          <w:rFonts w:asciiTheme="minorHAnsi" w:hAnsiTheme="minorHAnsi" w:cstheme="minorHAnsi"/>
          <w:sz w:val="22"/>
          <w:szCs w:val="22"/>
        </w:rPr>
      </w:pPr>
      <w:r w:rsidRPr="00976CCB">
        <w:rPr>
          <w:rFonts w:asciiTheme="minorHAnsi" w:hAnsiTheme="minorHAnsi" w:cstheme="minorHAnsi"/>
          <w:sz w:val="22"/>
          <w:szCs w:val="22"/>
        </w:rPr>
        <w:t>se sídlem:</w:t>
      </w:r>
      <w:r w:rsidRPr="00976CCB">
        <w:rPr>
          <w:rFonts w:asciiTheme="minorHAnsi" w:hAnsiTheme="minorHAnsi" w:cstheme="minorHAnsi"/>
          <w:sz w:val="22"/>
          <w:szCs w:val="22"/>
        </w:rPr>
        <w:tab/>
      </w:r>
      <w:r w:rsidR="00253498">
        <w:rPr>
          <w:rFonts w:asciiTheme="minorHAnsi" w:hAnsiTheme="minorHAnsi" w:cstheme="minorHAnsi"/>
          <w:sz w:val="22"/>
          <w:szCs w:val="22"/>
        </w:rPr>
        <w:tab/>
      </w:r>
      <w:r w:rsidRPr="00976CCB">
        <w:rPr>
          <w:rFonts w:asciiTheme="minorHAnsi" w:hAnsiTheme="minorHAnsi" w:cstheme="minorHAnsi"/>
          <w:sz w:val="22"/>
          <w:szCs w:val="22"/>
        </w:rPr>
        <w:t>Nám. T. G. Masaryka č. 1, 470 36 Česká Lípa</w:t>
      </w:r>
    </w:p>
    <w:p w14:paraId="0510CB00" w14:textId="3A446207" w:rsidR="00010649" w:rsidRDefault="00010649" w:rsidP="00253498">
      <w:pPr>
        <w:ind w:left="3969" w:hanging="3260"/>
        <w:rPr>
          <w:rFonts w:asciiTheme="minorHAnsi" w:hAnsiTheme="minorHAnsi" w:cstheme="minorHAnsi"/>
          <w:sz w:val="22"/>
          <w:szCs w:val="22"/>
        </w:rPr>
      </w:pPr>
      <w:r w:rsidRPr="00976CCB">
        <w:rPr>
          <w:rFonts w:asciiTheme="minorHAnsi" w:hAnsiTheme="minorHAnsi" w:cstheme="minorHAnsi"/>
          <w:sz w:val="22"/>
          <w:szCs w:val="22"/>
        </w:rPr>
        <w:t xml:space="preserve">IČ: </w:t>
      </w:r>
      <w:r>
        <w:rPr>
          <w:rFonts w:asciiTheme="minorHAnsi" w:hAnsiTheme="minorHAnsi" w:cstheme="minorHAnsi"/>
          <w:sz w:val="22"/>
          <w:szCs w:val="22"/>
        </w:rPr>
        <w:tab/>
      </w:r>
      <w:r w:rsidR="00253498">
        <w:rPr>
          <w:rFonts w:asciiTheme="minorHAnsi" w:hAnsiTheme="minorHAnsi" w:cstheme="minorHAnsi"/>
          <w:sz w:val="22"/>
          <w:szCs w:val="22"/>
        </w:rPr>
        <w:tab/>
      </w:r>
      <w:r w:rsidRPr="00976CCB">
        <w:rPr>
          <w:rFonts w:asciiTheme="minorHAnsi" w:hAnsiTheme="minorHAnsi" w:cstheme="minorHAnsi"/>
          <w:sz w:val="22"/>
          <w:szCs w:val="22"/>
        </w:rPr>
        <w:t>00260428</w:t>
      </w:r>
      <w:r w:rsidRPr="00976CCB">
        <w:rPr>
          <w:rFonts w:asciiTheme="minorHAnsi" w:hAnsiTheme="minorHAnsi" w:cstheme="minorHAnsi"/>
          <w:sz w:val="22"/>
          <w:szCs w:val="22"/>
        </w:rPr>
        <w:tab/>
      </w:r>
      <w:r w:rsidRPr="00976CCB">
        <w:rPr>
          <w:rFonts w:asciiTheme="minorHAnsi" w:hAnsiTheme="minorHAnsi" w:cstheme="minorHAnsi"/>
          <w:sz w:val="22"/>
          <w:szCs w:val="22"/>
        </w:rPr>
        <w:tab/>
      </w:r>
      <w:r w:rsidRPr="00976CCB">
        <w:rPr>
          <w:rFonts w:asciiTheme="minorHAnsi" w:hAnsiTheme="minorHAnsi" w:cstheme="minorHAnsi"/>
          <w:sz w:val="22"/>
          <w:szCs w:val="22"/>
        </w:rPr>
        <w:tab/>
      </w:r>
      <w:r w:rsidRPr="00976CCB">
        <w:rPr>
          <w:rFonts w:asciiTheme="minorHAnsi" w:hAnsiTheme="minorHAnsi" w:cstheme="minorHAnsi"/>
          <w:sz w:val="22"/>
          <w:szCs w:val="22"/>
        </w:rPr>
        <w:tab/>
      </w:r>
    </w:p>
    <w:p w14:paraId="7048662F" w14:textId="6C718B05" w:rsidR="00010649" w:rsidRPr="00976CCB" w:rsidRDefault="00010649" w:rsidP="00253498">
      <w:pPr>
        <w:ind w:left="3969" w:hanging="3260"/>
        <w:rPr>
          <w:rFonts w:asciiTheme="minorHAnsi" w:hAnsiTheme="minorHAnsi" w:cstheme="minorHAnsi"/>
          <w:sz w:val="22"/>
          <w:szCs w:val="22"/>
        </w:rPr>
      </w:pPr>
      <w:r w:rsidRPr="00976CCB">
        <w:rPr>
          <w:rFonts w:asciiTheme="minorHAnsi" w:hAnsiTheme="minorHAnsi" w:cstheme="minorHAnsi"/>
          <w:sz w:val="22"/>
          <w:szCs w:val="22"/>
        </w:rPr>
        <w:t xml:space="preserve">DIČ: </w:t>
      </w:r>
      <w:r w:rsidRPr="00976CCB">
        <w:rPr>
          <w:rFonts w:asciiTheme="minorHAnsi" w:hAnsiTheme="minorHAnsi" w:cstheme="minorHAnsi"/>
          <w:sz w:val="22"/>
          <w:szCs w:val="22"/>
        </w:rPr>
        <w:tab/>
      </w:r>
      <w:r w:rsidR="00253498">
        <w:rPr>
          <w:rFonts w:asciiTheme="minorHAnsi" w:hAnsiTheme="minorHAnsi" w:cstheme="minorHAnsi"/>
          <w:sz w:val="22"/>
          <w:szCs w:val="22"/>
        </w:rPr>
        <w:tab/>
      </w:r>
      <w:r w:rsidRPr="00976CCB">
        <w:rPr>
          <w:rFonts w:asciiTheme="minorHAnsi" w:hAnsiTheme="minorHAnsi" w:cstheme="minorHAnsi"/>
          <w:sz w:val="22"/>
          <w:szCs w:val="22"/>
        </w:rPr>
        <w:t>C</w:t>
      </w:r>
      <w:r>
        <w:rPr>
          <w:rFonts w:asciiTheme="minorHAnsi" w:hAnsiTheme="minorHAnsi" w:cstheme="minorHAnsi"/>
          <w:sz w:val="22"/>
          <w:szCs w:val="22"/>
        </w:rPr>
        <w:t>Z</w:t>
      </w:r>
      <w:r w:rsidRPr="00976CCB">
        <w:rPr>
          <w:rFonts w:asciiTheme="minorHAnsi" w:hAnsiTheme="minorHAnsi" w:cstheme="minorHAnsi"/>
          <w:sz w:val="22"/>
          <w:szCs w:val="22"/>
        </w:rPr>
        <w:t>00260428</w:t>
      </w:r>
    </w:p>
    <w:p w14:paraId="24851934" w14:textId="5AEF2EE8" w:rsidR="00010649" w:rsidRPr="00976CCB" w:rsidRDefault="00010649" w:rsidP="00F0301A">
      <w:pPr>
        <w:ind w:left="3969" w:right="-284" w:hanging="3260"/>
        <w:rPr>
          <w:rFonts w:asciiTheme="minorHAnsi" w:hAnsiTheme="minorHAnsi" w:cstheme="minorHAnsi"/>
          <w:sz w:val="22"/>
          <w:szCs w:val="22"/>
        </w:rPr>
      </w:pPr>
      <w:r w:rsidRPr="00976CCB">
        <w:rPr>
          <w:rFonts w:asciiTheme="minorHAnsi" w:hAnsiTheme="minorHAnsi" w:cstheme="minorHAnsi"/>
          <w:sz w:val="22"/>
          <w:szCs w:val="22"/>
        </w:rPr>
        <w:t>zastoupený ve věcech smluvních:</w:t>
      </w:r>
      <w:r w:rsidR="00F0301A">
        <w:rPr>
          <w:rFonts w:asciiTheme="minorHAnsi" w:hAnsiTheme="minorHAnsi" w:cstheme="minorHAnsi"/>
          <w:sz w:val="22"/>
          <w:szCs w:val="22"/>
        </w:rPr>
        <w:tab/>
      </w:r>
      <w:r w:rsidR="00253498">
        <w:rPr>
          <w:rFonts w:asciiTheme="minorHAnsi" w:hAnsiTheme="minorHAnsi" w:cstheme="minorHAnsi"/>
          <w:sz w:val="22"/>
          <w:szCs w:val="22"/>
        </w:rPr>
        <w:tab/>
      </w:r>
      <w:r w:rsidRPr="00976CCB">
        <w:rPr>
          <w:rFonts w:asciiTheme="minorHAnsi" w:hAnsiTheme="minorHAnsi" w:cstheme="minorHAnsi"/>
          <w:sz w:val="22"/>
          <w:szCs w:val="22"/>
        </w:rPr>
        <w:t xml:space="preserve">Ing. Jitkou Volfovou – starostkou </w:t>
      </w:r>
    </w:p>
    <w:p w14:paraId="4B8FDE86" w14:textId="77777777" w:rsidR="00253498" w:rsidRDefault="00010649" w:rsidP="00F0301A">
      <w:pPr>
        <w:ind w:left="3969" w:hanging="3260"/>
        <w:rPr>
          <w:rFonts w:asciiTheme="minorHAnsi" w:hAnsiTheme="minorHAnsi" w:cstheme="minorHAnsi"/>
          <w:sz w:val="22"/>
          <w:szCs w:val="22"/>
        </w:rPr>
      </w:pPr>
      <w:r w:rsidRPr="00976CCB">
        <w:rPr>
          <w:rFonts w:asciiTheme="minorHAnsi" w:hAnsiTheme="minorHAnsi" w:cstheme="minorHAnsi"/>
          <w:sz w:val="22"/>
          <w:szCs w:val="22"/>
        </w:rPr>
        <w:t>zastoupený ve věcech technických:</w:t>
      </w:r>
      <w:r w:rsidRPr="00976CCB">
        <w:rPr>
          <w:rFonts w:asciiTheme="minorHAnsi" w:hAnsiTheme="minorHAnsi" w:cstheme="minorHAnsi"/>
          <w:sz w:val="22"/>
          <w:szCs w:val="22"/>
        </w:rPr>
        <w:tab/>
      </w:r>
      <w:r w:rsidR="00253498">
        <w:rPr>
          <w:rFonts w:asciiTheme="minorHAnsi" w:hAnsiTheme="minorHAnsi" w:cstheme="minorHAnsi"/>
          <w:sz w:val="22"/>
          <w:szCs w:val="22"/>
        </w:rPr>
        <w:tab/>
      </w:r>
      <w:r>
        <w:rPr>
          <w:rFonts w:asciiTheme="minorHAnsi" w:hAnsiTheme="minorHAnsi" w:cstheme="minorHAnsi"/>
          <w:sz w:val="22"/>
          <w:szCs w:val="22"/>
        </w:rPr>
        <w:t xml:space="preserve">Mgr. Jolanou </w:t>
      </w:r>
      <w:proofErr w:type="spellStart"/>
      <w:r>
        <w:rPr>
          <w:rFonts w:asciiTheme="minorHAnsi" w:hAnsiTheme="minorHAnsi" w:cstheme="minorHAnsi"/>
          <w:sz w:val="22"/>
          <w:szCs w:val="22"/>
        </w:rPr>
        <w:t>Nebřenskou</w:t>
      </w:r>
      <w:proofErr w:type="spellEnd"/>
      <w:r w:rsidRPr="00976CCB">
        <w:rPr>
          <w:rFonts w:asciiTheme="minorHAnsi" w:hAnsiTheme="minorHAnsi" w:cstheme="minorHAnsi"/>
          <w:sz w:val="22"/>
          <w:szCs w:val="22"/>
        </w:rPr>
        <w:t xml:space="preserve"> – vedoucí </w:t>
      </w:r>
      <w:r>
        <w:rPr>
          <w:rFonts w:asciiTheme="minorHAnsi" w:hAnsiTheme="minorHAnsi" w:cstheme="minorHAnsi"/>
          <w:sz w:val="22"/>
          <w:szCs w:val="22"/>
        </w:rPr>
        <w:t>odboru</w:t>
      </w:r>
    </w:p>
    <w:p w14:paraId="665AC9A3" w14:textId="6958A959" w:rsidR="00F0301A" w:rsidRDefault="00010649" w:rsidP="00253498">
      <w:pPr>
        <w:ind w:left="3969" w:firstLine="566"/>
        <w:rPr>
          <w:rFonts w:asciiTheme="minorHAnsi" w:hAnsiTheme="minorHAnsi" w:cstheme="minorHAnsi"/>
          <w:sz w:val="22"/>
          <w:szCs w:val="22"/>
        </w:rPr>
      </w:pPr>
      <w:r>
        <w:rPr>
          <w:rFonts w:asciiTheme="minorHAnsi" w:hAnsiTheme="minorHAnsi" w:cstheme="minorHAnsi"/>
          <w:sz w:val="22"/>
          <w:szCs w:val="22"/>
        </w:rPr>
        <w:t>rozvoje města a investic</w:t>
      </w:r>
    </w:p>
    <w:p w14:paraId="1AB957E8" w14:textId="77777777" w:rsidR="00253498" w:rsidRDefault="00010649" w:rsidP="00253498">
      <w:pPr>
        <w:ind w:left="3969" w:firstLine="566"/>
        <w:rPr>
          <w:rFonts w:asciiTheme="minorHAnsi" w:hAnsiTheme="minorHAnsi" w:cstheme="minorHAnsi"/>
          <w:sz w:val="22"/>
          <w:szCs w:val="22"/>
        </w:rPr>
      </w:pPr>
      <w:r>
        <w:rPr>
          <w:rFonts w:asciiTheme="minorHAnsi" w:hAnsiTheme="minorHAnsi" w:cstheme="minorHAnsi"/>
          <w:sz w:val="22"/>
          <w:szCs w:val="22"/>
        </w:rPr>
        <w:t xml:space="preserve">Ing. Hanou </w:t>
      </w:r>
      <w:proofErr w:type="spellStart"/>
      <w:r>
        <w:rPr>
          <w:rFonts w:asciiTheme="minorHAnsi" w:hAnsiTheme="minorHAnsi" w:cstheme="minorHAnsi"/>
          <w:sz w:val="22"/>
          <w:szCs w:val="22"/>
        </w:rPr>
        <w:t>Ezrovou</w:t>
      </w:r>
      <w:proofErr w:type="spellEnd"/>
      <w:r>
        <w:rPr>
          <w:rFonts w:asciiTheme="minorHAnsi" w:hAnsiTheme="minorHAnsi" w:cstheme="minorHAnsi"/>
          <w:sz w:val="22"/>
          <w:szCs w:val="22"/>
        </w:rPr>
        <w:t xml:space="preserve"> – vedoucí oddělení investic a</w:t>
      </w:r>
    </w:p>
    <w:p w14:paraId="16B72679" w14:textId="536E2291" w:rsidR="00010649" w:rsidRDefault="00010649" w:rsidP="00253498">
      <w:pPr>
        <w:ind w:left="3969" w:firstLine="566"/>
        <w:rPr>
          <w:rFonts w:asciiTheme="minorHAnsi" w:hAnsiTheme="minorHAnsi" w:cstheme="minorHAnsi"/>
          <w:sz w:val="22"/>
          <w:szCs w:val="22"/>
        </w:rPr>
      </w:pPr>
      <w:r>
        <w:rPr>
          <w:rFonts w:asciiTheme="minorHAnsi" w:hAnsiTheme="minorHAnsi" w:cstheme="minorHAnsi"/>
          <w:sz w:val="22"/>
          <w:szCs w:val="22"/>
        </w:rPr>
        <w:t>dotací</w:t>
      </w:r>
      <w:r w:rsidRPr="00976CCB">
        <w:rPr>
          <w:rFonts w:asciiTheme="minorHAnsi" w:hAnsiTheme="minorHAnsi" w:cstheme="minorHAnsi"/>
          <w:sz w:val="22"/>
          <w:szCs w:val="22"/>
        </w:rPr>
        <w:t xml:space="preserve"> </w:t>
      </w:r>
    </w:p>
    <w:p w14:paraId="0B4BB592" w14:textId="5DCBCA4E" w:rsidR="00010649" w:rsidRDefault="00010649" w:rsidP="00F0301A">
      <w:pPr>
        <w:ind w:left="3969" w:hanging="3260"/>
        <w:rPr>
          <w:rFonts w:asciiTheme="minorHAnsi" w:hAnsiTheme="minorHAnsi" w:cstheme="minorHAnsi"/>
          <w:sz w:val="22"/>
          <w:szCs w:val="22"/>
        </w:rPr>
      </w:pPr>
      <w:r w:rsidRPr="00976CCB">
        <w:rPr>
          <w:rFonts w:asciiTheme="minorHAnsi" w:hAnsiTheme="minorHAnsi" w:cstheme="minorHAnsi"/>
          <w:sz w:val="22"/>
          <w:szCs w:val="22"/>
        </w:rPr>
        <w:t>bankovní spojení:</w:t>
      </w:r>
      <w:r w:rsidRPr="00976CCB">
        <w:rPr>
          <w:rFonts w:asciiTheme="minorHAnsi" w:hAnsiTheme="minorHAnsi" w:cstheme="minorHAnsi"/>
          <w:sz w:val="22"/>
          <w:szCs w:val="22"/>
        </w:rPr>
        <w:tab/>
      </w:r>
      <w:r w:rsidR="00253498">
        <w:rPr>
          <w:rFonts w:asciiTheme="minorHAnsi" w:hAnsiTheme="minorHAnsi" w:cstheme="minorHAnsi"/>
          <w:sz w:val="22"/>
          <w:szCs w:val="22"/>
        </w:rPr>
        <w:tab/>
      </w:r>
      <w:r w:rsidRPr="00976CCB">
        <w:rPr>
          <w:rFonts w:asciiTheme="minorHAnsi" w:hAnsiTheme="minorHAnsi" w:cstheme="minorHAnsi"/>
          <w:sz w:val="22"/>
          <w:szCs w:val="22"/>
        </w:rPr>
        <w:t>Komerční banka, a.s.</w:t>
      </w:r>
    </w:p>
    <w:p w14:paraId="72814BB2" w14:textId="6E1D031A" w:rsidR="00010649" w:rsidRDefault="00010649" w:rsidP="00F0301A">
      <w:pPr>
        <w:ind w:left="3969" w:hanging="3260"/>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sidR="00253498">
        <w:rPr>
          <w:rFonts w:asciiTheme="minorHAnsi" w:hAnsiTheme="minorHAnsi" w:cstheme="minorHAnsi"/>
          <w:sz w:val="22"/>
          <w:szCs w:val="22"/>
        </w:rPr>
        <w:tab/>
      </w:r>
      <w:r w:rsidRPr="00976CCB">
        <w:rPr>
          <w:rFonts w:asciiTheme="minorHAnsi" w:hAnsiTheme="minorHAnsi" w:cstheme="minorHAnsi"/>
          <w:sz w:val="22"/>
          <w:szCs w:val="22"/>
        </w:rPr>
        <w:t>1229421/0100</w:t>
      </w:r>
    </w:p>
    <w:p w14:paraId="6541EB91" w14:textId="6A0CE472" w:rsidR="00010649" w:rsidRPr="00976CCB" w:rsidRDefault="00010649" w:rsidP="00F0301A">
      <w:pPr>
        <w:ind w:left="3969" w:hanging="3260"/>
        <w:rPr>
          <w:rFonts w:asciiTheme="minorHAnsi" w:hAnsiTheme="minorHAnsi" w:cstheme="minorHAnsi"/>
          <w:sz w:val="22"/>
          <w:szCs w:val="22"/>
        </w:rPr>
      </w:pPr>
      <w:r>
        <w:rPr>
          <w:rFonts w:asciiTheme="minorHAnsi" w:hAnsiTheme="minorHAnsi" w:cstheme="minorHAnsi"/>
          <w:sz w:val="22"/>
          <w:szCs w:val="22"/>
        </w:rPr>
        <w:t>ID DS:</w:t>
      </w:r>
      <w:r>
        <w:rPr>
          <w:rFonts w:asciiTheme="minorHAnsi" w:hAnsiTheme="minorHAnsi" w:cstheme="minorHAnsi"/>
          <w:sz w:val="22"/>
          <w:szCs w:val="22"/>
        </w:rPr>
        <w:tab/>
      </w:r>
      <w:bookmarkStart w:id="1" w:name="_Hlk190247754"/>
      <w:r w:rsidR="00253498">
        <w:rPr>
          <w:rFonts w:asciiTheme="minorHAnsi" w:hAnsiTheme="minorHAnsi" w:cstheme="minorHAnsi"/>
          <w:sz w:val="22"/>
          <w:szCs w:val="22"/>
        </w:rPr>
        <w:tab/>
      </w:r>
      <w:r>
        <w:rPr>
          <w:rFonts w:asciiTheme="minorHAnsi" w:hAnsiTheme="minorHAnsi" w:cstheme="minorHAnsi"/>
          <w:sz w:val="22"/>
          <w:szCs w:val="22"/>
        </w:rPr>
        <w:t>bkfbe3p</w:t>
      </w:r>
      <w:bookmarkEnd w:id="1"/>
      <w:r>
        <w:rPr>
          <w:rFonts w:asciiTheme="minorHAnsi" w:hAnsiTheme="minorHAnsi" w:cstheme="minorHAnsi"/>
          <w:sz w:val="22"/>
          <w:szCs w:val="22"/>
        </w:rPr>
        <w:tab/>
      </w:r>
    </w:p>
    <w:p w14:paraId="2BB4784F" w14:textId="77777777" w:rsidR="00C31172" w:rsidRPr="00976CCB" w:rsidRDefault="00C31172" w:rsidP="00053C15">
      <w:pPr>
        <w:ind w:firstLine="708"/>
        <w:rPr>
          <w:rFonts w:asciiTheme="minorHAnsi" w:hAnsiTheme="minorHAnsi" w:cstheme="minorHAnsi"/>
          <w:sz w:val="22"/>
          <w:szCs w:val="22"/>
        </w:rPr>
      </w:pPr>
    </w:p>
    <w:p w14:paraId="45783B0D" w14:textId="77777777" w:rsidR="00BC02FA" w:rsidRPr="00976CCB" w:rsidRDefault="00646EFA" w:rsidP="00053C15">
      <w:pPr>
        <w:ind w:firstLine="708"/>
        <w:rPr>
          <w:rFonts w:asciiTheme="minorHAnsi" w:hAnsiTheme="minorHAnsi" w:cstheme="minorHAnsi"/>
          <w:sz w:val="22"/>
          <w:szCs w:val="22"/>
        </w:rPr>
      </w:pPr>
      <w:r w:rsidRPr="00976CCB">
        <w:rPr>
          <w:rFonts w:asciiTheme="minorHAnsi" w:hAnsiTheme="minorHAnsi" w:cstheme="minorHAnsi"/>
          <w:sz w:val="22"/>
          <w:szCs w:val="22"/>
        </w:rPr>
        <w:t>dále je „objednatel“</w:t>
      </w:r>
    </w:p>
    <w:p w14:paraId="307E3F16" w14:textId="77777777" w:rsidR="00646EFA" w:rsidRPr="00976CCB" w:rsidRDefault="00646EFA" w:rsidP="00053C15">
      <w:pPr>
        <w:ind w:firstLine="708"/>
        <w:rPr>
          <w:rFonts w:asciiTheme="minorHAnsi" w:hAnsiTheme="minorHAnsi" w:cstheme="minorHAnsi"/>
          <w:sz w:val="22"/>
          <w:szCs w:val="22"/>
        </w:rPr>
      </w:pPr>
    </w:p>
    <w:p w14:paraId="4FA90F98" w14:textId="77777777" w:rsidR="00010649" w:rsidRPr="0051597B" w:rsidRDefault="00010649" w:rsidP="00010649">
      <w:pPr>
        <w:pStyle w:val="Nadpis2"/>
        <w:ind w:left="709" w:hanging="709"/>
      </w:pPr>
      <w:r w:rsidRPr="0051597B">
        <w:t xml:space="preserve">Zhotovitel: </w:t>
      </w:r>
      <w:r w:rsidRPr="0051597B">
        <w:tab/>
      </w:r>
      <w:r w:rsidRPr="0051597B">
        <w:tab/>
      </w:r>
      <w:r w:rsidRPr="0051597B">
        <w:tab/>
      </w:r>
      <w:r w:rsidRPr="0051597B">
        <w:tab/>
      </w:r>
      <w:bookmarkStart w:id="2" w:name="_Hlk195538087"/>
      <w:r w:rsidRPr="0051597B">
        <w:rPr>
          <w:bCs/>
          <w:iCs/>
          <w:highlight w:val="yellow"/>
        </w:rPr>
        <w:t>[DOPLNÍ DODAVATEL]</w:t>
      </w:r>
      <w:bookmarkEnd w:id="2"/>
    </w:p>
    <w:p w14:paraId="23C816D5" w14:textId="77777777" w:rsidR="00010649" w:rsidRPr="0051597B" w:rsidRDefault="00010649" w:rsidP="00010649">
      <w:pPr>
        <w:ind w:firstLine="708"/>
        <w:rPr>
          <w:rFonts w:asciiTheme="minorHAnsi" w:hAnsiTheme="minorHAnsi" w:cstheme="minorHAnsi"/>
          <w:sz w:val="22"/>
          <w:szCs w:val="22"/>
        </w:rPr>
      </w:pPr>
      <w:r w:rsidRPr="0051597B">
        <w:rPr>
          <w:rFonts w:asciiTheme="minorHAnsi" w:hAnsiTheme="minorHAnsi" w:cstheme="minorHAnsi"/>
          <w:sz w:val="22"/>
          <w:szCs w:val="22"/>
        </w:rPr>
        <w:t>se sídlem:</w:t>
      </w:r>
      <w:r w:rsidRPr="0051597B">
        <w:rPr>
          <w:rFonts w:asciiTheme="minorHAnsi" w:hAnsiTheme="minorHAnsi" w:cstheme="minorHAnsi"/>
          <w:sz w:val="22"/>
          <w:szCs w:val="22"/>
        </w:rPr>
        <w:tab/>
      </w:r>
      <w:r w:rsidRPr="0051597B">
        <w:rPr>
          <w:rFonts w:asciiTheme="minorHAnsi" w:hAnsiTheme="minorHAnsi" w:cstheme="minorHAnsi"/>
          <w:sz w:val="22"/>
          <w:szCs w:val="22"/>
        </w:rPr>
        <w:tab/>
      </w:r>
      <w:r w:rsidRPr="0051597B">
        <w:rPr>
          <w:rFonts w:asciiTheme="minorHAnsi" w:hAnsiTheme="minorHAnsi" w:cstheme="minorHAnsi"/>
          <w:sz w:val="22"/>
          <w:szCs w:val="22"/>
        </w:rPr>
        <w:tab/>
      </w:r>
      <w:r w:rsidRPr="0051597B">
        <w:rPr>
          <w:rFonts w:asciiTheme="minorHAnsi" w:hAnsiTheme="minorHAnsi" w:cstheme="minorHAnsi"/>
          <w:sz w:val="22"/>
          <w:szCs w:val="22"/>
        </w:rPr>
        <w:tab/>
      </w:r>
      <w:r w:rsidRPr="0051597B">
        <w:rPr>
          <w:rFonts w:asciiTheme="minorHAnsi" w:hAnsiTheme="minorHAnsi" w:cstheme="minorHAnsi"/>
          <w:bCs/>
          <w:iCs/>
          <w:sz w:val="22"/>
          <w:szCs w:val="22"/>
          <w:highlight w:val="yellow"/>
        </w:rPr>
        <w:t>[DOPLNÍ DODAVATEL]</w:t>
      </w:r>
    </w:p>
    <w:p w14:paraId="4E20B056" w14:textId="4330F2DC" w:rsidR="00010649" w:rsidRPr="0051597B" w:rsidRDefault="00010649" w:rsidP="00010649">
      <w:pPr>
        <w:ind w:firstLine="708"/>
        <w:rPr>
          <w:rFonts w:asciiTheme="minorHAnsi" w:hAnsiTheme="minorHAnsi" w:cstheme="minorHAnsi"/>
          <w:sz w:val="22"/>
          <w:szCs w:val="22"/>
        </w:rPr>
      </w:pPr>
      <w:r w:rsidRPr="0051597B">
        <w:rPr>
          <w:rFonts w:asciiTheme="minorHAnsi" w:hAnsiTheme="minorHAnsi" w:cstheme="minorHAnsi"/>
          <w:sz w:val="22"/>
          <w:szCs w:val="22"/>
        </w:rPr>
        <w:t xml:space="preserve">IČ: </w:t>
      </w:r>
      <w:r w:rsidRPr="0051597B">
        <w:rPr>
          <w:rFonts w:asciiTheme="minorHAnsi" w:hAnsiTheme="minorHAnsi" w:cstheme="minorHAnsi"/>
          <w:sz w:val="22"/>
          <w:szCs w:val="22"/>
        </w:rPr>
        <w:tab/>
      </w:r>
      <w:r w:rsidRPr="0051597B">
        <w:rPr>
          <w:rFonts w:asciiTheme="minorHAnsi" w:hAnsiTheme="minorHAnsi" w:cstheme="minorHAnsi"/>
          <w:sz w:val="22"/>
          <w:szCs w:val="22"/>
        </w:rPr>
        <w:tab/>
      </w:r>
      <w:r w:rsidRPr="0051597B">
        <w:rPr>
          <w:rFonts w:asciiTheme="minorHAnsi" w:hAnsiTheme="minorHAnsi" w:cstheme="minorHAnsi"/>
          <w:sz w:val="22"/>
          <w:szCs w:val="22"/>
        </w:rPr>
        <w:tab/>
      </w:r>
      <w:r w:rsidRPr="0051597B">
        <w:rPr>
          <w:rFonts w:asciiTheme="minorHAnsi" w:hAnsiTheme="minorHAnsi" w:cstheme="minorHAnsi"/>
          <w:sz w:val="22"/>
          <w:szCs w:val="22"/>
        </w:rPr>
        <w:tab/>
      </w:r>
      <w:r w:rsidRPr="0051597B">
        <w:rPr>
          <w:rFonts w:asciiTheme="minorHAnsi" w:hAnsiTheme="minorHAnsi" w:cstheme="minorHAnsi"/>
          <w:bCs/>
          <w:iCs/>
          <w:sz w:val="22"/>
          <w:szCs w:val="22"/>
          <w:highlight w:val="yellow"/>
        </w:rPr>
        <w:t>[DOPLNÍ DODAVATEL]</w:t>
      </w:r>
    </w:p>
    <w:p w14:paraId="5719AD9B" w14:textId="47E1C820" w:rsidR="00010649" w:rsidRPr="0051597B" w:rsidRDefault="00010649" w:rsidP="00010649">
      <w:pPr>
        <w:ind w:firstLine="708"/>
        <w:rPr>
          <w:rFonts w:asciiTheme="minorHAnsi" w:hAnsiTheme="minorHAnsi" w:cstheme="minorHAnsi"/>
          <w:sz w:val="22"/>
          <w:szCs w:val="22"/>
        </w:rPr>
      </w:pPr>
      <w:r w:rsidRPr="0051597B">
        <w:rPr>
          <w:rFonts w:asciiTheme="minorHAnsi" w:hAnsiTheme="minorHAnsi" w:cstheme="minorHAnsi"/>
          <w:sz w:val="22"/>
          <w:szCs w:val="22"/>
        </w:rPr>
        <w:t>DIČ:</w:t>
      </w:r>
      <w:r w:rsidRPr="0051597B">
        <w:rPr>
          <w:rFonts w:asciiTheme="minorHAnsi" w:hAnsiTheme="minorHAnsi" w:cstheme="minorHAnsi"/>
          <w:sz w:val="22"/>
          <w:szCs w:val="22"/>
        </w:rPr>
        <w:tab/>
      </w:r>
      <w:r w:rsidRPr="0051597B">
        <w:rPr>
          <w:rFonts w:asciiTheme="minorHAnsi" w:hAnsiTheme="minorHAnsi" w:cstheme="minorHAnsi"/>
          <w:sz w:val="22"/>
          <w:szCs w:val="22"/>
        </w:rPr>
        <w:tab/>
      </w:r>
      <w:r w:rsidRPr="0051597B">
        <w:rPr>
          <w:rFonts w:asciiTheme="minorHAnsi" w:hAnsiTheme="minorHAnsi" w:cstheme="minorHAnsi"/>
          <w:sz w:val="22"/>
          <w:szCs w:val="22"/>
        </w:rPr>
        <w:tab/>
      </w:r>
      <w:r w:rsidRPr="0051597B">
        <w:rPr>
          <w:rFonts w:asciiTheme="minorHAnsi" w:hAnsiTheme="minorHAnsi" w:cstheme="minorHAnsi"/>
          <w:sz w:val="22"/>
          <w:szCs w:val="22"/>
        </w:rPr>
        <w:tab/>
      </w:r>
      <w:r w:rsidRPr="0051597B">
        <w:rPr>
          <w:rFonts w:asciiTheme="minorHAnsi" w:hAnsiTheme="minorHAnsi" w:cstheme="minorHAnsi"/>
          <w:bCs/>
          <w:iCs/>
          <w:sz w:val="22"/>
          <w:szCs w:val="22"/>
          <w:highlight w:val="yellow"/>
        </w:rPr>
        <w:t>[DOPLNÍ DODAVATEL]</w:t>
      </w:r>
      <w:r w:rsidRPr="0051597B">
        <w:rPr>
          <w:rFonts w:asciiTheme="minorHAnsi" w:hAnsiTheme="minorHAnsi" w:cstheme="minorHAnsi"/>
          <w:sz w:val="22"/>
          <w:szCs w:val="22"/>
        </w:rPr>
        <w:t xml:space="preserve">  </w:t>
      </w:r>
    </w:p>
    <w:p w14:paraId="0F25EF66" w14:textId="77777777" w:rsidR="00010649" w:rsidRPr="0051597B" w:rsidRDefault="00010649" w:rsidP="00010649">
      <w:pPr>
        <w:ind w:firstLine="708"/>
        <w:rPr>
          <w:rFonts w:asciiTheme="minorHAnsi" w:hAnsiTheme="minorHAnsi" w:cstheme="minorHAnsi"/>
          <w:sz w:val="22"/>
          <w:szCs w:val="22"/>
        </w:rPr>
      </w:pPr>
      <w:r w:rsidRPr="0051597B">
        <w:rPr>
          <w:rFonts w:asciiTheme="minorHAnsi" w:hAnsiTheme="minorHAnsi" w:cstheme="minorHAnsi"/>
          <w:sz w:val="22"/>
          <w:szCs w:val="22"/>
        </w:rPr>
        <w:t>zastoupený ve věcech smluvních:</w:t>
      </w:r>
      <w:r w:rsidRPr="0051597B">
        <w:rPr>
          <w:rFonts w:asciiTheme="minorHAnsi" w:hAnsiTheme="minorHAnsi" w:cstheme="minorHAnsi"/>
          <w:sz w:val="22"/>
          <w:szCs w:val="22"/>
        </w:rPr>
        <w:tab/>
      </w:r>
      <w:r w:rsidRPr="0051597B">
        <w:rPr>
          <w:rFonts w:asciiTheme="minorHAnsi" w:hAnsiTheme="minorHAnsi" w:cstheme="minorHAnsi"/>
          <w:bCs/>
          <w:iCs/>
          <w:sz w:val="22"/>
          <w:szCs w:val="22"/>
          <w:highlight w:val="yellow"/>
        </w:rPr>
        <w:t>[DOPLNÍ DODAVATEL]</w:t>
      </w:r>
    </w:p>
    <w:p w14:paraId="3D5DD899" w14:textId="3BC7442C" w:rsidR="00010649" w:rsidRPr="0051597B" w:rsidRDefault="00010649" w:rsidP="00010649">
      <w:pPr>
        <w:ind w:left="4247" w:hanging="3538"/>
        <w:rPr>
          <w:rFonts w:asciiTheme="minorHAnsi" w:hAnsiTheme="minorHAnsi" w:cstheme="minorHAnsi"/>
          <w:sz w:val="22"/>
          <w:szCs w:val="22"/>
        </w:rPr>
      </w:pPr>
      <w:r w:rsidRPr="0051597B">
        <w:rPr>
          <w:rFonts w:asciiTheme="minorHAnsi" w:hAnsiTheme="minorHAnsi" w:cstheme="minorHAnsi"/>
          <w:sz w:val="22"/>
          <w:szCs w:val="22"/>
        </w:rPr>
        <w:t>zastoupený ve věcech technických:</w:t>
      </w:r>
      <w:r w:rsidRPr="0051597B">
        <w:rPr>
          <w:rFonts w:asciiTheme="minorHAnsi" w:hAnsiTheme="minorHAnsi" w:cstheme="minorHAnsi"/>
          <w:sz w:val="22"/>
          <w:szCs w:val="22"/>
        </w:rPr>
        <w:tab/>
      </w:r>
      <w:r w:rsidR="00253498">
        <w:rPr>
          <w:rFonts w:asciiTheme="minorHAnsi" w:hAnsiTheme="minorHAnsi" w:cstheme="minorHAnsi"/>
          <w:sz w:val="22"/>
          <w:szCs w:val="22"/>
        </w:rPr>
        <w:tab/>
      </w:r>
      <w:r w:rsidRPr="0051597B">
        <w:rPr>
          <w:rFonts w:asciiTheme="minorHAnsi" w:hAnsiTheme="minorHAnsi" w:cstheme="minorHAnsi"/>
          <w:bCs/>
          <w:iCs/>
          <w:sz w:val="22"/>
          <w:szCs w:val="22"/>
          <w:highlight w:val="yellow"/>
        </w:rPr>
        <w:t>[DOPLNÍ DODAVATEL]</w:t>
      </w:r>
      <w:r w:rsidRPr="0051597B">
        <w:rPr>
          <w:rFonts w:asciiTheme="minorHAnsi" w:hAnsiTheme="minorHAnsi" w:cstheme="minorHAnsi"/>
          <w:sz w:val="22"/>
          <w:szCs w:val="22"/>
        </w:rPr>
        <w:t xml:space="preserve"> </w:t>
      </w:r>
    </w:p>
    <w:p w14:paraId="544B366E" w14:textId="77777777" w:rsidR="00010649" w:rsidRPr="0051597B" w:rsidRDefault="00010649" w:rsidP="00010649">
      <w:pPr>
        <w:ind w:left="4247" w:hanging="3538"/>
        <w:rPr>
          <w:rFonts w:asciiTheme="minorHAnsi" w:hAnsiTheme="minorHAnsi" w:cstheme="minorHAnsi"/>
          <w:sz w:val="22"/>
          <w:szCs w:val="22"/>
        </w:rPr>
      </w:pPr>
      <w:r w:rsidRPr="0051597B">
        <w:rPr>
          <w:rFonts w:asciiTheme="minorHAnsi" w:hAnsiTheme="minorHAnsi" w:cstheme="minorHAnsi"/>
          <w:sz w:val="22"/>
          <w:szCs w:val="22"/>
        </w:rPr>
        <w:t>bankovní spojení:</w:t>
      </w:r>
      <w:r w:rsidRPr="0051597B">
        <w:rPr>
          <w:rFonts w:asciiTheme="minorHAnsi" w:hAnsiTheme="minorHAnsi" w:cstheme="minorHAnsi"/>
          <w:sz w:val="22"/>
          <w:szCs w:val="22"/>
        </w:rPr>
        <w:tab/>
      </w:r>
      <w:r w:rsidRPr="0051597B">
        <w:rPr>
          <w:rFonts w:asciiTheme="minorHAnsi" w:hAnsiTheme="minorHAnsi" w:cstheme="minorHAnsi"/>
          <w:sz w:val="22"/>
          <w:szCs w:val="22"/>
        </w:rPr>
        <w:tab/>
      </w:r>
      <w:r w:rsidRPr="0051597B">
        <w:rPr>
          <w:rFonts w:asciiTheme="minorHAnsi" w:hAnsiTheme="minorHAnsi" w:cstheme="minorHAnsi"/>
          <w:bCs/>
          <w:iCs/>
          <w:sz w:val="22"/>
          <w:szCs w:val="22"/>
          <w:highlight w:val="yellow"/>
        </w:rPr>
        <w:t>[DOPLNÍ DODAVATEL]</w:t>
      </w:r>
    </w:p>
    <w:p w14:paraId="6473F36C" w14:textId="668F2FF0" w:rsidR="00010649" w:rsidRDefault="00010649" w:rsidP="00010649">
      <w:pPr>
        <w:ind w:left="4247" w:hanging="3538"/>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sidR="00253498">
        <w:rPr>
          <w:rFonts w:asciiTheme="minorHAnsi" w:hAnsiTheme="minorHAnsi" w:cstheme="minorHAnsi"/>
          <w:sz w:val="22"/>
          <w:szCs w:val="22"/>
        </w:rPr>
        <w:tab/>
      </w:r>
      <w:r w:rsidRPr="0051597B">
        <w:rPr>
          <w:rFonts w:asciiTheme="minorHAnsi" w:hAnsiTheme="minorHAnsi" w:cstheme="minorHAnsi"/>
          <w:bCs/>
          <w:iCs/>
          <w:sz w:val="22"/>
          <w:szCs w:val="22"/>
          <w:highlight w:val="yellow"/>
        </w:rPr>
        <w:t>[DOPLNÍ DODAVATEL]</w:t>
      </w:r>
    </w:p>
    <w:p w14:paraId="4F4E71CA" w14:textId="77777777" w:rsidR="00010649" w:rsidRPr="0051597B" w:rsidRDefault="00010649" w:rsidP="00010649">
      <w:pPr>
        <w:ind w:left="4247" w:hanging="3538"/>
        <w:rPr>
          <w:rFonts w:asciiTheme="minorHAnsi" w:hAnsiTheme="minorHAnsi" w:cstheme="minorHAnsi"/>
          <w:sz w:val="22"/>
          <w:szCs w:val="22"/>
        </w:rPr>
      </w:pPr>
      <w:r w:rsidRPr="0051597B">
        <w:rPr>
          <w:rFonts w:asciiTheme="minorHAnsi" w:hAnsiTheme="minorHAnsi" w:cstheme="minorHAnsi"/>
          <w:sz w:val="22"/>
          <w:szCs w:val="22"/>
        </w:rPr>
        <w:t>ID DS:</w:t>
      </w:r>
      <w:r w:rsidRPr="0051597B">
        <w:rPr>
          <w:rFonts w:asciiTheme="minorHAnsi" w:hAnsiTheme="minorHAnsi" w:cstheme="minorHAnsi"/>
          <w:sz w:val="22"/>
          <w:szCs w:val="22"/>
        </w:rPr>
        <w:tab/>
      </w:r>
      <w:r w:rsidRPr="0051597B">
        <w:rPr>
          <w:rFonts w:asciiTheme="minorHAnsi" w:hAnsiTheme="minorHAnsi" w:cstheme="minorHAnsi"/>
          <w:sz w:val="22"/>
          <w:szCs w:val="22"/>
        </w:rPr>
        <w:tab/>
      </w:r>
      <w:bookmarkStart w:id="3" w:name="_Hlk196305912"/>
      <w:r w:rsidRPr="0051597B">
        <w:rPr>
          <w:rFonts w:asciiTheme="minorHAnsi" w:hAnsiTheme="minorHAnsi" w:cstheme="minorHAnsi"/>
          <w:bCs/>
          <w:iCs/>
          <w:sz w:val="22"/>
          <w:szCs w:val="22"/>
          <w:highlight w:val="yellow"/>
        </w:rPr>
        <w:t>[DOPLNÍ DODAVATEL]</w:t>
      </w:r>
      <w:bookmarkEnd w:id="3"/>
    </w:p>
    <w:p w14:paraId="6E01F6FA" w14:textId="77777777" w:rsidR="007C2E62" w:rsidRPr="00976CCB" w:rsidRDefault="007C2E62" w:rsidP="007C2E62">
      <w:pPr>
        <w:ind w:firstLine="708"/>
        <w:rPr>
          <w:rFonts w:asciiTheme="minorHAnsi" w:hAnsiTheme="minorHAnsi" w:cstheme="minorHAnsi"/>
          <w:sz w:val="22"/>
          <w:szCs w:val="22"/>
        </w:rPr>
      </w:pPr>
    </w:p>
    <w:p w14:paraId="32F5C489" w14:textId="77777777" w:rsidR="00646EFA" w:rsidRPr="00976CCB" w:rsidRDefault="00646EFA" w:rsidP="001F095B">
      <w:pPr>
        <w:tabs>
          <w:tab w:val="left" w:pos="284"/>
        </w:tabs>
        <w:spacing w:after="120"/>
        <w:ind w:left="709"/>
        <w:rPr>
          <w:rFonts w:asciiTheme="minorHAnsi" w:hAnsiTheme="minorHAnsi" w:cstheme="minorHAnsi"/>
          <w:sz w:val="22"/>
          <w:szCs w:val="22"/>
        </w:rPr>
      </w:pPr>
      <w:r w:rsidRPr="00057580">
        <w:rPr>
          <w:rFonts w:asciiTheme="minorHAnsi" w:hAnsiTheme="minorHAnsi" w:cstheme="minorHAnsi"/>
          <w:sz w:val="22"/>
          <w:szCs w:val="22"/>
        </w:rPr>
        <w:t>dále jen „zhotovitel“</w:t>
      </w:r>
    </w:p>
    <w:p w14:paraId="431EC54C" w14:textId="0F459565" w:rsidR="00BC02FA" w:rsidRPr="00976CCB" w:rsidRDefault="00BC02FA" w:rsidP="00D441BF">
      <w:pPr>
        <w:pStyle w:val="Nadpis1"/>
        <w:tabs>
          <w:tab w:val="left" w:pos="4253"/>
        </w:tabs>
        <w:ind w:left="454" w:hanging="454"/>
      </w:pPr>
      <w:r w:rsidRPr="00976CCB">
        <w:t>Předmět smlouvy a rozsah díla</w:t>
      </w:r>
    </w:p>
    <w:p w14:paraId="2A63D12F" w14:textId="1D5EF9A7" w:rsidR="00043891" w:rsidRPr="00043891" w:rsidRDefault="00BC02FA" w:rsidP="00C51E7E">
      <w:pPr>
        <w:pStyle w:val="Nadpis2"/>
      </w:pPr>
      <w:bookmarkStart w:id="4" w:name="_Ref191631941"/>
      <w:r w:rsidRPr="007075C6">
        <w:t>Předmětem této smlouvy je</w:t>
      </w:r>
      <w:r w:rsidR="00D742FC" w:rsidRPr="007075C6">
        <w:t xml:space="preserve"> </w:t>
      </w:r>
      <w:r w:rsidR="00FB26A6" w:rsidRPr="007075C6">
        <w:t>z</w:t>
      </w:r>
      <w:r w:rsidRPr="007075C6">
        <w:t xml:space="preserve">hotovení díla </w:t>
      </w:r>
      <w:r w:rsidR="005078C8" w:rsidRPr="00371B8E">
        <w:rPr>
          <w:b/>
        </w:rPr>
        <w:t>„</w:t>
      </w:r>
      <w:r w:rsidR="00963F02">
        <w:rPr>
          <w:b/>
        </w:rPr>
        <w:t>Stavba veřejné infrastruktury – lokalita Stará Lípa</w:t>
      </w:r>
      <w:r w:rsidR="005078C8" w:rsidRPr="00371B8E">
        <w:rPr>
          <w:b/>
        </w:rPr>
        <w:t>“</w:t>
      </w:r>
      <w:r w:rsidR="00DC2C22">
        <w:rPr>
          <w:b/>
        </w:rPr>
        <w:t xml:space="preserve">, </w:t>
      </w:r>
      <w:r w:rsidR="00DC2C22" w:rsidRPr="00DC2C22">
        <w:rPr>
          <w:bCs/>
        </w:rPr>
        <w:t>zahrnující stavbu staveništní komunikace, s</w:t>
      </w:r>
      <w:r w:rsidR="00DC2C22">
        <w:rPr>
          <w:bCs/>
        </w:rPr>
        <w:t>t</w:t>
      </w:r>
      <w:r w:rsidR="00DC2C22" w:rsidRPr="00DC2C22">
        <w:rPr>
          <w:bCs/>
        </w:rPr>
        <w:t>a</w:t>
      </w:r>
      <w:r w:rsidR="00DC2C22">
        <w:rPr>
          <w:bCs/>
        </w:rPr>
        <w:t>v</w:t>
      </w:r>
      <w:r w:rsidR="00DC2C22" w:rsidRPr="00DC2C22">
        <w:rPr>
          <w:bCs/>
        </w:rPr>
        <w:t>bu</w:t>
      </w:r>
      <w:r w:rsidR="00DC2C22">
        <w:rPr>
          <w:bCs/>
        </w:rPr>
        <w:t xml:space="preserve"> </w:t>
      </w:r>
      <w:r w:rsidR="00DC2C22" w:rsidRPr="00DC2C22">
        <w:rPr>
          <w:bCs/>
        </w:rPr>
        <w:t>kanalizačních a vodovodních řad</w:t>
      </w:r>
      <w:r w:rsidR="00DC2C22">
        <w:rPr>
          <w:bCs/>
        </w:rPr>
        <w:t>ů</w:t>
      </w:r>
      <w:r w:rsidR="00DC2C22" w:rsidRPr="00DC2C22">
        <w:rPr>
          <w:bCs/>
        </w:rPr>
        <w:t xml:space="preserve">, stavbu kanalizačních a vodovodních přípojek </w:t>
      </w:r>
      <w:r w:rsidR="00DC2C22">
        <w:rPr>
          <w:bCs/>
        </w:rPr>
        <w:t>na</w:t>
      </w:r>
      <w:r w:rsidR="00DC2C22" w:rsidRPr="00DC2C22">
        <w:rPr>
          <w:bCs/>
        </w:rPr>
        <w:t xml:space="preserve"> veřejné</w:t>
      </w:r>
      <w:r w:rsidR="00DC2C22">
        <w:rPr>
          <w:bCs/>
        </w:rPr>
        <w:t>m</w:t>
      </w:r>
      <w:r w:rsidR="00DC2C22" w:rsidRPr="00DC2C22">
        <w:rPr>
          <w:bCs/>
        </w:rPr>
        <w:t xml:space="preserve"> pozemku, stavbu místní komunikac</w:t>
      </w:r>
      <w:r w:rsidR="00E06E86">
        <w:rPr>
          <w:bCs/>
        </w:rPr>
        <w:t>e</w:t>
      </w:r>
      <w:r w:rsidR="00DC2C22">
        <w:rPr>
          <w:bCs/>
        </w:rPr>
        <w:t xml:space="preserve"> vč.</w:t>
      </w:r>
      <w:r w:rsidR="00253498">
        <w:rPr>
          <w:bCs/>
        </w:rPr>
        <w:t> </w:t>
      </w:r>
      <w:r w:rsidR="00DC2C22">
        <w:rPr>
          <w:bCs/>
        </w:rPr>
        <w:t>příslušenství</w:t>
      </w:r>
      <w:r w:rsidR="00CC2CD5" w:rsidRPr="00371B8E">
        <w:rPr>
          <w:b/>
        </w:rPr>
        <w:t xml:space="preserve"> </w:t>
      </w:r>
      <w:r w:rsidR="00E06E86" w:rsidRPr="00546C39">
        <w:rPr>
          <w:bCs/>
        </w:rPr>
        <w:t>a</w:t>
      </w:r>
      <w:r w:rsidR="00C51E7E">
        <w:rPr>
          <w:bCs/>
        </w:rPr>
        <w:t xml:space="preserve"> zajištění inženýrské činnosti pro získání kolaudační</w:t>
      </w:r>
      <w:r w:rsidR="00DC2C22">
        <w:rPr>
          <w:bCs/>
        </w:rPr>
        <w:t>c</w:t>
      </w:r>
      <w:r w:rsidR="00C51E7E">
        <w:rPr>
          <w:bCs/>
        </w:rPr>
        <w:t xml:space="preserve">h </w:t>
      </w:r>
      <w:bookmarkStart w:id="5" w:name="_Hlk191972161"/>
      <w:r w:rsidR="003E3769" w:rsidRPr="003E3769">
        <w:rPr>
          <w:bCs/>
        </w:rPr>
        <w:t>rozhodnutí</w:t>
      </w:r>
      <w:bookmarkEnd w:id="5"/>
      <w:r w:rsidR="00C51E7E">
        <w:rPr>
          <w:bCs/>
        </w:rPr>
        <w:t xml:space="preserve"> v rozsahu stanoveném touto smlouvou</w:t>
      </w:r>
      <w:r w:rsidR="00DC2C22">
        <w:rPr>
          <w:bCs/>
        </w:rPr>
        <w:t xml:space="preserve"> </w:t>
      </w:r>
      <w:r w:rsidR="00DC2C22" w:rsidRPr="00371B8E">
        <w:rPr>
          <w:bCs/>
        </w:rPr>
        <w:t xml:space="preserve">(dále jen </w:t>
      </w:r>
      <w:r w:rsidR="00DC2C22">
        <w:rPr>
          <w:bCs/>
        </w:rPr>
        <w:t>„dílo“</w:t>
      </w:r>
      <w:r w:rsidR="00DC2C22" w:rsidRPr="00371B8E">
        <w:rPr>
          <w:bCs/>
        </w:rPr>
        <w:t>)</w:t>
      </w:r>
      <w:r w:rsidR="00043891">
        <w:rPr>
          <w:bCs/>
        </w:rPr>
        <w:t>, které je rozděleno do následujících etap:</w:t>
      </w:r>
    </w:p>
    <w:p w14:paraId="1C898771" w14:textId="71C82946" w:rsidR="008E75D1" w:rsidRPr="00D63FA4" w:rsidRDefault="008E75D1" w:rsidP="008E75D1">
      <w:pPr>
        <w:pStyle w:val="Nadpis2"/>
        <w:numPr>
          <w:ilvl w:val="0"/>
          <w:numId w:val="0"/>
        </w:numPr>
        <w:tabs>
          <w:tab w:val="left" w:pos="2127"/>
        </w:tabs>
        <w:ind w:left="2127" w:hanging="1276"/>
        <w:rPr>
          <w:b/>
        </w:rPr>
      </w:pPr>
      <w:r w:rsidRPr="00D63FA4">
        <w:rPr>
          <w:b/>
        </w:rPr>
        <w:t xml:space="preserve">I. </w:t>
      </w:r>
      <w:r w:rsidR="00043891" w:rsidRPr="00D63FA4">
        <w:rPr>
          <w:b/>
        </w:rPr>
        <w:t>ETAPA</w:t>
      </w:r>
      <w:r w:rsidRPr="00D63FA4">
        <w:rPr>
          <w:b/>
        </w:rPr>
        <w:t xml:space="preserve"> </w:t>
      </w:r>
      <w:r w:rsidRPr="00D63FA4">
        <w:rPr>
          <w:b/>
        </w:rPr>
        <w:tab/>
      </w:r>
      <w:r w:rsidRPr="00D63FA4">
        <w:rPr>
          <w:bCs/>
        </w:rPr>
        <w:t xml:space="preserve">inženýrská činnost před zahájením stavby, zajištění všech povolení, záborů veřejných pozemků, vytyčení inženýrských sítí, </w:t>
      </w:r>
      <w:r w:rsidR="000B5C66" w:rsidRPr="00D63FA4">
        <w:rPr>
          <w:bCs/>
        </w:rPr>
        <w:t>zajištění</w:t>
      </w:r>
      <w:r w:rsidR="000E35DB" w:rsidRPr="00D63FA4">
        <w:rPr>
          <w:bCs/>
        </w:rPr>
        <w:t xml:space="preserve"> </w:t>
      </w:r>
      <w:r w:rsidR="000B5C66" w:rsidRPr="00D63FA4">
        <w:rPr>
          <w:bCs/>
        </w:rPr>
        <w:t>dopravně inženýrského opatření</w:t>
      </w:r>
      <w:r w:rsidR="000D1B81" w:rsidRPr="00D63FA4">
        <w:rPr>
          <w:bCs/>
        </w:rPr>
        <w:t xml:space="preserve"> a další související činnost</w:t>
      </w:r>
      <w:r w:rsidR="00484990" w:rsidRPr="00D63FA4">
        <w:rPr>
          <w:bCs/>
        </w:rPr>
        <w:t>i</w:t>
      </w:r>
      <w:r w:rsidR="00B467B3" w:rsidRPr="00D63FA4">
        <w:rPr>
          <w:bCs/>
        </w:rPr>
        <w:t>;</w:t>
      </w:r>
    </w:p>
    <w:p w14:paraId="746136C7" w14:textId="02FDE451" w:rsidR="008E75D1" w:rsidRPr="00D63FA4" w:rsidRDefault="008E75D1" w:rsidP="008E75D1">
      <w:pPr>
        <w:pStyle w:val="Nadpis2"/>
        <w:numPr>
          <w:ilvl w:val="0"/>
          <w:numId w:val="0"/>
        </w:numPr>
        <w:ind w:left="2127" w:hanging="1276"/>
        <w:rPr>
          <w:bCs/>
        </w:rPr>
      </w:pPr>
      <w:r w:rsidRPr="00D63FA4">
        <w:rPr>
          <w:b/>
        </w:rPr>
        <w:lastRenderedPageBreak/>
        <w:t xml:space="preserve">II. </w:t>
      </w:r>
      <w:r w:rsidR="00043891" w:rsidRPr="00D63FA4">
        <w:rPr>
          <w:b/>
        </w:rPr>
        <w:t>ETAPA</w:t>
      </w:r>
      <w:r w:rsidR="000B5C66" w:rsidRPr="00D63FA4">
        <w:rPr>
          <w:b/>
        </w:rPr>
        <w:tab/>
      </w:r>
      <w:r w:rsidR="00B467B3" w:rsidRPr="00D63FA4">
        <w:rPr>
          <w:bCs/>
        </w:rPr>
        <w:t xml:space="preserve">výstavba 1. úseku a 2. úseku staveništní komunikace, zajištění předčasného užívání této části stavby; </w:t>
      </w:r>
    </w:p>
    <w:p w14:paraId="28CC6223" w14:textId="047F9DB9" w:rsidR="008E75D1" w:rsidRPr="00D63FA4" w:rsidRDefault="008E75D1" w:rsidP="008E75D1">
      <w:pPr>
        <w:pStyle w:val="Nadpis2"/>
        <w:numPr>
          <w:ilvl w:val="0"/>
          <w:numId w:val="0"/>
        </w:numPr>
        <w:ind w:left="2127" w:hanging="1276"/>
        <w:rPr>
          <w:bCs/>
        </w:rPr>
      </w:pPr>
      <w:r w:rsidRPr="00D63FA4">
        <w:rPr>
          <w:b/>
        </w:rPr>
        <w:t xml:space="preserve">III. </w:t>
      </w:r>
      <w:r w:rsidR="00043891" w:rsidRPr="00D63FA4">
        <w:rPr>
          <w:b/>
        </w:rPr>
        <w:t>ETAPA</w:t>
      </w:r>
      <w:r w:rsidR="00B467B3" w:rsidRPr="00D63FA4">
        <w:rPr>
          <w:bCs/>
        </w:rPr>
        <w:tab/>
        <w:t xml:space="preserve">výstavba 3. úseku staveništní komunikace a </w:t>
      </w:r>
      <w:r w:rsidR="008233CE">
        <w:rPr>
          <w:bCs/>
        </w:rPr>
        <w:t>zajištění</w:t>
      </w:r>
      <w:r w:rsidR="00B467B3" w:rsidRPr="00D63FA4">
        <w:rPr>
          <w:bCs/>
        </w:rPr>
        <w:t xml:space="preserve"> předčasné</w:t>
      </w:r>
      <w:r w:rsidR="00A1310A" w:rsidRPr="00D63FA4">
        <w:rPr>
          <w:bCs/>
        </w:rPr>
        <w:t>ho</w:t>
      </w:r>
      <w:r w:rsidR="00B467B3" w:rsidRPr="00D63FA4">
        <w:rPr>
          <w:bCs/>
        </w:rPr>
        <w:t xml:space="preserve"> užívání</w:t>
      </w:r>
      <w:r w:rsidR="00053F69">
        <w:rPr>
          <w:bCs/>
        </w:rPr>
        <w:t xml:space="preserve"> této části stavby</w:t>
      </w:r>
      <w:r w:rsidR="00B467B3" w:rsidRPr="00D63FA4">
        <w:rPr>
          <w:bCs/>
        </w:rPr>
        <w:t xml:space="preserve">, </w:t>
      </w:r>
      <w:r w:rsidR="00235573" w:rsidRPr="00D63FA4">
        <w:rPr>
          <w:bCs/>
        </w:rPr>
        <w:t>přesunutí oplocení a brány do areálu ČLT,</w:t>
      </w:r>
      <w:r w:rsidR="000F6507" w:rsidRPr="00D63FA4">
        <w:rPr>
          <w:bCs/>
        </w:rPr>
        <w:t xml:space="preserve"> </w:t>
      </w:r>
      <w:r w:rsidR="006D2054" w:rsidRPr="00D63FA4">
        <w:rPr>
          <w:bCs/>
        </w:rPr>
        <w:t>výstavba vodovodu V2 (přeložka) a</w:t>
      </w:r>
      <w:r w:rsidR="00253498">
        <w:rPr>
          <w:bCs/>
        </w:rPr>
        <w:t> </w:t>
      </w:r>
      <w:r w:rsidR="000F6507" w:rsidRPr="00D63FA4">
        <w:rPr>
          <w:bCs/>
        </w:rPr>
        <w:t xml:space="preserve">zajištění náhradního zásobování vodou </w:t>
      </w:r>
      <w:r w:rsidR="006D2054" w:rsidRPr="00D63FA4">
        <w:rPr>
          <w:bCs/>
        </w:rPr>
        <w:t xml:space="preserve">pro </w:t>
      </w:r>
      <w:r w:rsidR="000F6507" w:rsidRPr="00D63FA4">
        <w:rPr>
          <w:bCs/>
        </w:rPr>
        <w:t>dotčené nemovitosti</w:t>
      </w:r>
      <w:r w:rsidR="000D1B81" w:rsidRPr="00D63FA4">
        <w:rPr>
          <w:bCs/>
        </w:rPr>
        <w:t>,</w:t>
      </w:r>
      <w:r w:rsidR="00235573" w:rsidRPr="00D63FA4">
        <w:rPr>
          <w:bCs/>
        </w:rPr>
        <w:t xml:space="preserve"> výstavba dešťové</w:t>
      </w:r>
      <w:r w:rsidR="00E82EAE" w:rsidRPr="00D63FA4">
        <w:rPr>
          <w:bCs/>
        </w:rPr>
        <w:t xml:space="preserve"> kanalizace</w:t>
      </w:r>
      <w:r w:rsidR="00235573" w:rsidRPr="00D63FA4">
        <w:rPr>
          <w:bCs/>
        </w:rPr>
        <w:t xml:space="preserve"> (</w:t>
      </w:r>
      <w:r w:rsidR="000D1B81" w:rsidRPr="00D63FA4">
        <w:rPr>
          <w:bCs/>
        </w:rPr>
        <w:t xml:space="preserve">min. v úseku </w:t>
      </w:r>
      <w:r w:rsidR="00235573" w:rsidRPr="00D63FA4">
        <w:rPr>
          <w:bCs/>
        </w:rPr>
        <w:t>DK.0 – DK.5)</w:t>
      </w:r>
      <w:r w:rsidR="000F6507" w:rsidRPr="00D63FA4">
        <w:rPr>
          <w:bCs/>
        </w:rPr>
        <w:t xml:space="preserve"> </w:t>
      </w:r>
      <w:r w:rsidR="00235573" w:rsidRPr="00D63FA4">
        <w:rPr>
          <w:bCs/>
        </w:rPr>
        <w:t xml:space="preserve">a splaškové </w:t>
      </w:r>
      <w:r w:rsidR="00E82EAE" w:rsidRPr="00D63FA4">
        <w:rPr>
          <w:bCs/>
        </w:rPr>
        <w:t xml:space="preserve">kanalizace </w:t>
      </w:r>
      <w:r w:rsidR="003E3F67">
        <w:rPr>
          <w:bCs/>
        </w:rPr>
        <w:br/>
      </w:r>
      <w:r w:rsidR="000F6507" w:rsidRPr="00D63FA4">
        <w:rPr>
          <w:bCs/>
        </w:rPr>
        <w:t>(</w:t>
      </w:r>
      <w:r w:rsidR="000D1B81" w:rsidRPr="00D63FA4">
        <w:rPr>
          <w:bCs/>
        </w:rPr>
        <w:t xml:space="preserve">min. v úseku </w:t>
      </w:r>
      <w:r w:rsidR="000F6507" w:rsidRPr="00D63FA4">
        <w:rPr>
          <w:bCs/>
        </w:rPr>
        <w:t>SK.0 – SK.5)</w:t>
      </w:r>
      <w:r w:rsidR="00235573" w:rsidRPr="00D63FA4">
        <w:rPr>
          <w:bCs/>
        </w:rPr>
        <w:t>,</w:t>
      </w:r>
      <w:r w:rsidR="000D1B81" w:rsidRPr="00D63FA4">
        <w:rPr>
          <w:bCs/>
        </w:rPr>
        <w:t xml:space="preserve"> </w:t>
      </w:r>
      <w:r w:rsidR="00235573" w:rsidRPr="00D63FA4">
        <w:rPr>
          <w:bCs/>
        </w:rPr>
        <w:t>př</w:t>
      </w:r>
      <w:r w:rsidR="000F6507" w:rsidRPr="00D63FA4">
        <w:rPr>
          <w:bCs/>
        </w:rPr>
        <w:t>i</w:t>
      </w:r>
      <w:r w:rsidR="00235573" w:rsidRPr="00D63FA4">
        <w:rPr>
          <w:bCs/>
        </w:rPr>
        <w:t>pojení dotčených nemovitostí</w:t>
      </w:r>
      <w:r w:rsidR="000F6507" w:rsidRPr="00D63FA4">
        <w:rPr>
          <w:bCs/>
        </w:rPr>
        <w:t xml:space="preserve"> k vybudovaným vodohospodářským stavbám a odpojení provizorního vodovodu</w:t>
      </w:r>
      <w:r w:rsidR="006D2054" w:rsidRPr="00D63FA4">
        <w:rPr>
          <w:bCs/>
        </w:rPr>
        <w:t>,</w:t>
      </w:r>
      <w:r w:rsidR="000F6507" w:rsidRPr="00D63FA4">
        <w:rPr>
          <w:bCs/>
        </w:rPr>
        <w:t xml:space="preserve"> </w:t>
      </w:r>
      <w:r w:rsidR="00E82EAE" w:rsidRPr="00D63FA4">
        <w:rPr>
          <w:bCs/>
        </w:rPr>
        <w:t xml:space="preserve">zajištění </w:t>
      </w:r>
      <w:r w:rsidR="006D2054" w:rsidRPr="00D63FA4">
        <w:rPr>
          <w:bCs/>
        </w:rPr>
        <w:t>všech</w:t>
      </w:r>
      <w:r w:rsidR="00E82EAE" w:rsidRPr="00D63FA4">
        <w:rPr>
          <w:bCs/>
        </w:rPr>
        <w:t xml:space="preserve"> související</w:t>
      </w:r>
      <w:r w:rsidR="00331B5A">
        <w:rPr>
          <w:bCs/>
        </w:rPr>
        <w:t>ch</w:t>
      </w:r>
      <w:r w:rsidR="00E82EAE" w:rsidRPr="00D63FA4">
        <w:rPr>
          <w:bCs/>
        </w:rPr>
        <w:t xml:space="preserve"> činnost</w:t>
      </w:r>
      <w:r w:rsidR="00331B5A">
        <w:rPr>
          <w:bCs/>
        </w:rPr>
        <w:t>í</w:t>
      </w:r>
      <w:r w:rsidR="00E82EAE" w:rsidRPr="00D63FA4">
        <w:rPr>
          <w:bCs/>
        </w:rPr>
        <w:t xml:space="preserve"> </w:t>
      </w:r>
      <w:r w:rsidR="006D2054" w:rsidRPr="00D63FA4">
        <w:rPr>
          <w:bCs/>
        </w:rPr>
        <w:t>dle čl. 2.5</w:t>
      </w:r>
      <w:r w:rsidR="008E2A22" w:rsidRPr="00D63FA4">
        <w:rPr>
          <w:bCs/>
        </w:rPr>
        <w:t xml:space="preserve"> této</w:t>
      </w:r>
      <w:r w:rsidR="00E82EAE" w:rsidRPr="00D63FA4">
        <w:rPr>
          <w:bCs/>
        </w:rPr>
        <w:t xml:space="preserve"> smlouv</w:t>
      </w:r>
      <w:r w:rsidR="006D2054" w:rsidRPr="00D63FA4">
        <w:rPr>
          <w:bCs/>
        </w:rPr>
        <w:t>y</w:t>
      </w:r>
      <w:r w:rsidR="008E2A22" w:rsidRPr="00D63FA4">
        <w:rPr>
          <w:bCs/>
        </w:rPr>
        <w:t>;</w:t>
      </w:r>
    </w:p>
    <w:p w14:paraId="304122C5" w14:textId="1B42B879" w:rsidR="008E75D1" w:rsidRPr="00D63FA4" w:rsidRDefault="00B467B3" w:rsidP="00B467B3">
      <w:pPr>
        <w:pStyle w:val="Nadpis2"/>
        <w:numPr>
          <w:ilvl w:val="0"/>
          <w:numId w:val="0"/>
        </w:numPr>
        <w:ind w:left="2127" w:hanging="1276"/>
        <w:rPr>
          <w:b/>
        </w:rPr>
      </w:pPr>
      <w:r w:rsidRPr="00D63FA4">
        <w:rPr>
          <w:b/>
        </w:rPr>
        <w:t xml:space="preserve">IV. </w:t>
      </w:r>
      <w:r w:rsidR="00043891" w:rsidRPr="00D63FA4">
        <w:rPr>
          <w:b/>
        </w:rPr>
        <w:t>ETAPA</w:t>
      </w:r>
      <w:r w:rsidR="000F6507" w:rsidRPr="00D63FA4">
        <w:rPr>
          <w:b/>
        </w:rPr>
        <w:tab/>
      </w:r>
      <w:r w:rsidR="000F6507" w:rsidRPr="00D63FA4">
        <w:rPr>
          <w:bCs/>
        </w:rPr>
        <w:t xml:space="preserve">výstavba dešťové </w:t>
      </w:r>
      <w:r w:rsidR="003B5A66" w:rsidRPr="00D63FA4">
        <w:rPr>
          <w:bCs/>
        </w:rPr>
        <w:t xml:space="preserve">kanalizace </w:t>
      </w:r>
      <w:r w:rsidR="000F6507" w:rsidRPr="00D63FA4">
        <w:rPr>
          <w:bCs/>
        </w:rPr>
        <w:t>(</w:t>
      </w:r>
      <w:r w:rsidR="003B5A66" w:rsidRPr="00D63FA4">
        <w:rPr>
          <w:bCs/>
        </w:rPr>
        <w:t xml:space="preserve">min. v úseku </w:t>
      </w:r>
      <w:r w:rsidR="000F6507" w:rsidRPr="00D63FA4">
        <w:rPr>
          <w:bCs/>
        </w:rPr>
        <w:t xml:space="preserve">DK.5 – DK.8) a splaškové </w:t>
      </w:r>
      <w:r w:rsidR="003B5A66" w:rsidRPr="00D63FA4">
        <w:rPr>
          <w:bCs/>
        </w:rPr>
        <w:t xml:space="preserve">kanalizace </w:t>
      </w:r>
      <w:r w:rsidR="000F6507" w:rsidRPr="00D63FA4">
        <w:rPr>
          <w:bCs/>
        </w:rPr>
        <w:t>(</w:t>
      </w:r>
      <w:r w:rsidR="003B5A66" w:rsidRPr="00D63FA4">
        <w:rPr>
          <w:bCs/>
        </w:rPr>
        <w:t xml:space="preserve">min. v úseku </w:t>
      </w:r>
      <w:r w:rsidR="000F6507" w:rsidRPr="00D63FA4">
        <w:rPr>
          <w:bCs/>
        </w:rPr>
        <w:t>SK.5 – SK.8), stavba kanalizačních a vodovodních přípojek</w:t>
      </w:r>
      <w:r w:rsidR="003B5A66" w:rsidRPr="00D63FA4">
        <w:rPr>
          <w:bCs/>
        </w:rPr>
        <w:t xml:space="preserve"> k jednotlivým nemovitostem dle přílohy č. 5 této smlouvy a jejich následné </w:t>
      </w:r>
      <w:r w:rsidR="000F6507" w:rsidRPr="00D63FA4">
        <w:rPr>
          <w:bCs/>
        </w:rPr>
        <w:t xml:space="preserve">připojení; </w:t>
      </w:r>
      <w:r w:rsidR="006D2054" w:rsidRPr="00D63FA4">
        <w:rPr>
          <w:bCs/>
        </w:rPr>
        <w:t>zajištění všech související</w:t>
      </w:r>
      <w:r w:rsidR="00331B5A">
        <w:rPr>
          <w:bCs/>
        </w:rPr>
        <w:t>ch</w:t>
      </w:r>
      <w:r w:rsidR="006D2054" w:rsidRPr="00D63FA4">
        <w:rPr>
          <w:bCs/>
        </w:rPr>
        <w:t xml:space="preserve"> činnost</w:t>
      </w:r>
      <w:r w:rsidR="00331B5A">
        <w:rPr>
          <w:bCs/>
        </w:rPr>
        <w:t>í</w:t>
      </w:r>
      <w:r w:rsidR="006D2054" w:rsidRPr="00D63FA4">
        <w:rPr>
          <w:bCs/>
        </w:rPr>
        <w:t xml:space="preserve"> dle čl. 2.5 této smlouvy,</w:t>
      </w:r>
      <w:r w:rsidR="003B5A66" w:rsidRPr="00D63FA4">
        <w:rPr>
          <w:bCs/>
        </w:rPr>
        <w:t xml:space="preserve"> </w:t>
      </w:r>
      <w:r w:rsidR="000D1B81" w:rsidRPr="00D63FA4">
        <w:rPr>
          <w:bCs/>
        </w:rPr>
        <w:t xml:space="preserve">koordinace </w:t>
      </w:r>
      <w:r w:rsidR="003B5A66" w:rsidRPr="00D63FA4">
        <w:rPr>
          <w:bCs/>
        </w:rPr>
        <w:t xml:space="preserve">se </w:t>
      </w:r>
      <w:r w:rsidR="000D1B81" w:rsidRPr="00D63FA4">
        <w:rPr>
          <w:bCs/>
        </w:rPr>
        <w:t>stavb</w:t>
      </w:r>
      <w:r w:rsidR="003B5A66" w:rsidRPr="00D63FA4">
        <w:rPr>
          <w:bCs/>
        </w:rPr>
        <w:t>ou</w:t>
      </w:r>
      <w:r w:rsidR="000D1B81" w:rsidRPr="00D63FA4">
        <w:rPr>
          <w:bCs/>
        </w:rPr>
        <w:t xml:space="preserve"> ČEZ</w:t>
      </w:r>
      <w:r w:rsidR="006D2054" w:rsidRPr="00D63FA4">
        <w:rPr>
          <w:bCs/>
        </w:rPr>
        <w:t xml:space="preserve"> </w:t>
      </w:r>
      <w:r w:rsidR="000D1B81" w:rsidRPr="00D63FA4">
        <w:rPr>
          <w:bCs/>
        </w:rPr>
        <w:t>(IZ</w:t>
      </w:r>
      <w:r w:rsidR="003B5A66" w:rsidRPr="00D63FA4">
        <w:rPr>
          <w:bCs/>
        </w:rPr>
        <w:t>-</w:t>
      </w:r>
      <w:r w:rsidR="000D1B81" w:rsidRPr="00D63FA4">
        <w:rPr>
          <w:bCs/>
        </w:rPr>
        <w:t>12-4002680)</w:t>
      </w:r>
      <w:r w:rsidR="008E2A22" w:rsidRPr="00D63FA4">
        <w:rPr>
          <w:bCs/>
        </w:rPr>
        <w:t>;</w:t>
      </w:r>
    </w:p>
    <w:p w14:paraId="17101B0D" w14:textId="68BBF8B7" w:rsidR="008E75D1" w:rsidRPr="00D63FA4" w:rsidRDefault="000D1B81" w:rsidP="000D1B81">
      <w:pPr>
        <w:pStyle w:val="Nadpis2"/>
        <w:numPr>
          <w:ilvl w:val="0"/>
          <w:numId w:val="0"/>
        </w:numPr>
        <w:ind w:left="2127" w:hanging="1276"/>
        <w:rPr>
          <w:b/>
        </w:rPr>
      </w:pPr>
      <w:r w:rsidRPr="00D63FA4">
        <w:rPr>
          <w:b/>
        </w:rPr>
        <w:t xml:space="preserve">V. </w:t>
      </w:r>
      <w:r w:rsidR="008E75D1" w:rsidRPr="00D63FA4">
        <w:rPr>
          <w:b/>
        </w:rPr>
        <w:t>ETAPA</w:t>
      </w:r>
      <w:r w:rsidRPr="00D63FA4">
        <w:rPr>
          <w:b/>
        </w:rPr>
        <w:tab/>
      </w:r>
      <w:r w:rsidR="006D2054" w:rsidRPr="00D63FA4">
        <w:rPr>
          <w:bCs/>
        </w:rPr>
        <w:t xml:space="preserve">výstavba vodovodního řadu V1 a V1a vč. </w:t>
      </w:r>
      <w:r w:rsidR="003B5A66" w:rsidRPr="00D63FA4">
        <w:rPr>
          <w:bCs/>
        </w:rPr>
        <w:t>zajištění náhradního zásobování vodou dotčen</w:t>
      </w:r>
      <w:r w:rsidR="006D2054" w:rsidRPr="00D63FA4">
        <w:rPr>
          <w:bCs/>
        </w:rPr>
        <w:t>ých</w:t>
      </w:r>
      <w:r w:rsidR="003B5A66" w:rsidRPr="00D63FA4">
        <w:rPr>
          <w:bCs/>
        </w:rPr>
        <w:t xml:space="preserve"> nemovitost</w:t>
      </w:r>
      <w:r w:rsidR="006D2054" w:rsidRPr="00D63FA4">
        <w:rPr>
          <w:bCs/>
        </w:rPr>
        <w:t>í</w:t>
      </w:r>
      <w:r w:rsidR="003B5A66" w:rsidRPr="00D63FA4">
        <w:rPr>
          <w:bCs/>
        </w:rPr>
        <w:t>, výstavba dešťové kanalizace (v úseku DK.8 - DK.21) a splaškové kanalizace (v úseku SK.8 – SK.21), předání dílčí části stavby (vodohospodářské stavby) a zajištění jej</w:t>
      </w:r>
      <w:r w:rsidR="00053F69">
        <w:rPr>
          <w:bCs/>
        </w:rPr>
        <w:t>í</w:t>
      </w:r>
      <w:r w:rsidR="003B5A66" w:rsidRPr="00D63FA4">
        <w:rPr>
          <w:bCs/>
        </w:rPr>
        <w:t xml:space="preserve"> kolaudace,</w:t>
      </w:r>
      <w:r w:rsidR="00660C74" w:rsidRPr="00D63FA4">
        <w:rPr>
          <w:bCs/>
        </w:rPr>
        <w:t xml:space="preserve"> stavba dešťových, kanalizačních a vodovodních přípojek k jednotlivým nemovitostem dle přílohy č. 5 této smlouvy a jejich následné připojení,</w:t>
      </w:r>
      <w:r w:rsidR="003B5A66" w:rsidRPr="00D63FA4">
        <w:rPr>
          <w:bCs/>
        </w:rPr>
        <w:t xml:space="preserve"> odpojení provizorního vodovodu,  </w:t>
      </w:r>
      <w:r w:rsidR="006D2054" w:rsidRPr="00D63FA4">
        <w:rPr>
          <w:bCs/>
        </w:rPr>
        <w:t>zajištění všech související</w:t>
      </w:r>
      <w:r w:rsidR="00331B5A">
        <w:rPr>
          <w:bCs/>
        </w:rPr>
        <w:t>ch</w:t>
      </w:r>
      <w:r w:rsidR="006D2054" w:rsidRPr="00D63FA4">
        <w:rPr>
          <w:bCs/>
        </w:rPr>
        <w:t xml:space="preserve"> činnost</w:t>
      </w:r>
      <w:r w:rsidR="00331B5A">
        <w:rPr>
          <w:bCs/>
        </w:rPr>
        <w:t>í</w:t>
      </w:r>
      <w:r w:rsidR="006D2054" w:rsidRPr="00D63FA4">
        <w:rPr>
          <w:bCs/>
        </w:rPr>
        <w:t xml:space="preserve"> dle čl. 2.5 této smlouvy,</w:t>
      </w:r>
      <w:r w:rsidR="003B5A66" w:rsidRPr="00D63FA4">
        <w:rPr>
          <w:bCs/>
        </w:rPr>
        <w:t xml:space="preserve"> koordinace se stavbou ČEZ (IV-12-4026955)</w:t>
      </w:r>
      <w:r w:rsidR="008E2A22" w:rsidRPr="00D63FA4">
        <w:rPr>
          <w:bCs/>
        </w:rPr>
        <w:t>;</w:t>
      </w:r>
    </w:p>
    <w:p w14:paraId="56613584" w14:textId="77777777" w:rsidR="00A1310A" w:rsidRPr="00D63FA4" w:rsidRDefault="003B5A66" w:rsidP="003B5A66">
      <w:pPr>
        <w:pStyle w:val="Nadpis2"/>
        <w:numPr>
          <w:ilvl w:val="0"/>
          <w:numId w:val="0"/>
        </w:numPr>
        <w:ind w:left="2127" w:hanging="1276"/>
        <w:rPr>
          <w:bCs/>
        </w:rPr>
      </w:pPr>
      <w:r w:rsidRPr="00D63FA4">
        <w:rPr>
          <w:b/>
        </w:rPr>
        <w:t xml:space="preserve">VI. </w:t>
      </w:r>
      <w:r w:rsidR="008E75D1" w:rsidRPr="00D63FA4">
        <w:rPr>
          <w:b/>
        </w:rPr>
        <w:t>ETAPA</w:t>
      </w:r>
      <w:bookmarkEnd w:id="4"/>
      <w:r w:rsidR="00D742FC" w:rsidRPr="00D63FA4">
        <w:t xml:space="preserve"> </w:t>
      </w:r>
      <w:r w:rsidR="008E2A22" w:rsidRPr="00D63FA4">
        <w:tab/>
        <w:t xml:space="preserve">výstavba místní komunikace, sadové úpravy, veřejné osvětlení, odstranění 3. úseku staveništní komunikace, </w:t>
      </w:r>
      <w:r w:rsidR="008E2A22" w:rsidRPr="00D63FA4">
        <w:rPr>
          <w:bCs/>
        </w:rPr>
        <w:t>geodetické zaměření staveb a další související činnosti uvedené v této smlouvě, koordinace se stavbou CETIN</w:t>
      </w:r>
      <w:r w:rsidR="00A1310A" w:rsidRPr="00D63FA4">
        <w:rPr>
          <w:bCs/>
        </w:rPr>
        <w:t>;</w:t>
      </w:r>
    </w:p>
    <w:p w14:paraId="25616F14" w14:textId="3A30A437" w:rsidR="00C10E86" w:rsidRPr="00D63FA4" w:rsidRDefault="00A1310A" w:rsidP="003B5A66">
      <w:pPr>
        <w:pStyle w:val="Nadpis2"/>
        <w:numPr>
          <w:ilvl w:val="0"/>
          <w:numId w:val="0"/>
        </w:numPr>
        <w:ind w:left="2127" w:hanging="1276"/>
      </w:pPr>
      <w:r w:rsidRPr="00D63FA4">
        <w:rPr>
          <w:b/>
        </w:rPr>
        <w:t>VII. ETAPA</w:t>
      </w:r>
      <w:r w:rsidRPr="00D63FA4">
        <w:rPr>
          <w:b/>
        </w:rPr>
        <w:tab/>
      </w:r>
      <w:r w:rsidRPr="00D63FA4">
        <w:rPr>
          <w:bCs/>
        </w:rPr>
        <w:t>inženýrská činnost po dokončení stavebních prací, vyklizení staveniště, uvedení pozemků do původního stavu, zajištění kolaudace stavby staveništní a místní komunikace</w:t>
      </w:r>
      <w:r w:rsidR="008E2A22" w:rsidRPr="00D63FA4">
        <w:rPr>
          <w:bCs/>
        </w:rPr>
        <w:t>.</w:t>
      </w:r>
    </w:p>
    <w:p w14:paraId="6B8EDAFC" w14:textId="77777777" w:rsidR="00186334" w:rsidRDefault="00BC02FA" w:rsidP="001302F6">
      <w:pPr>
        <w:pStyle w:val="Nadpis2"/>
      </w:pPr>
      <w:r w:rsidRPr="00976CCB">
        <w:t>Zhotovitel se tímto zavazuje, že pro objednatele na své náklady a na své nebezpečí provede výše popsané dílo způsobem a v rozsahu stanoven</w:t>
      </w:r>
      <w:r w:rsidR="00BC3916">
        <w:t>é</w:t>
      </w:r>
      <w:r w:rsidRPr="00976CCB">
        <w:t>m v této smlou</w:t>
      </w:r>
      <w:r w:rsidR="00D849C1" w:rsidRPr="00976CCB">
        <w:t>v</w:t>
      </w:r>
      <w:r w:rsidRPr="00976CCB">
        <w:t>ě a objednatel se tímto zavazuje řádně dokončené dílo převzít a zaplatit zhotoviteli za jeho zhotovení cenu ve výši a způsobem stanoveným v této smlouvě.</w:t>
      </w:r>
    </w:p>
    <w:p w14:paraId="735A68F4" w14:textId="070F44AB" w:rsidR="00BC02FA" w:rsidRPr="00976CCB" w:rsidRDefault="00BC02FA" w:rsidP="00517B9C">
      <w:pPr>
        <w:pStyle w:val="Nadpis2"/>
      </w:pPr>
      <w:bookmarkStart w:id="6" w:name="_Ref191631265"/>
      <w:r w:rsidRPr="00976CCB">
        <w:t>Předmět a rozsah díla je dále vymezen obsahem následující dokumentace a dokladů:</w:t>
      </w:r>
      <w:bookmarkEnd w:id="6"/>
    </w:p>
    <w:p w14:paraId="6E7940CA" w14:textId="482A85BA" w:rsidR="000367DC" w:rsidRPr="00BE795D" w:rsidRDefault="000367DC" w:rsidP="002E0DBD">
      <w:pPr>
        <w:pStyle w:val="Nadpis3"/>
        <w:ind w:left="1701" w:hanging="992"/>
      </w:pPr>
      <w:bookmarkStart w:id="7" w:name="_Hlk160694913"/>
      <w:bookmarkStart w:id="8" w:name="_Ref191553040"/>
      <w:r w:rsidRPr="00E81C89">
        <w:t>projektov</w:t>
      </w:r>
      <w:r w:rsidR="00950DEF">
        <w:t>é</w:t>
      </w:r>
      <w:r w:rsidRPr="00E81C89">
        <w:t xml:space="preserve"> dokumentace pro provedení </w:t>
      </w:r>
      <w:r w:rsidR="002E4D8D" w:rsidRPr="00E81C89">
        <w:t>stavby</w:t>
      </w:r>
      <w:r w:rsidRPr="00E81C89">
        <w:t xml:space="preserve"> „</w:t>
      </w:r>
      <w:r w:rsidR="00963F02">
        <w:t>Lokalita RD Stará Lípa, vodovod a</w:t>
      </w:r>
      <w:r w:rsidR="00D63FA4">
        <w:t> </w:t>
      </w:r>
      <w:r w:rsidR="00963F02">
        <w:t>splašková kanalizace</w:t>
      </w:r>
      <w:r w:rsidRPr="00E81C89">
        <w:t>“ zpracovan</w:t>
      </w:r>
      <w:r w:rsidR="00950DEF">
        <w:t>é</w:t>
      </w:r>
      <w:r w:rsidRPr="00E81C89">
        <w:t xml:space="preserve"> </w:t>
      </w:r>
      <w:r w:rsidR="00475B4B" w:rsidRPr="00E81C89">
        <w:t>projekční kanceláří</w:t>
      </w:r>
      <w:r w:rsidR="009F648D" w:rsidRPr="00334D4C">
        <w:t xml:space="preserve"> </w:t>
      </w:r>
      <w:r w:rsidR="00963F02">
        <w:t>TIMAO s.r.o.</w:t>
      </w:r>
      <w:r w:rsidR="0089293A" w:rsidRPr="0089293A">
        <w:t>,</w:t>
      </w:r>
      <w:r w:rsidR="009F648D" w:rsidRPr="00334D4C">
        <w:rPr>
          <w:lang w:val="x-none"/>
        </w:rPr>
        <w:t xml:space="preserve"> </w:t>
      </w:r>
      <w:r w:rsidR="009F648D" w:rsidRPr="00076C75">
        <w:rPr>
          <w:lang w:val="x-none"/>
        </w:rPr>
        <w:t>se sídlem</w:t>
      </w:r>
      <w:r w:rsidR="009F648D" w:rsidRPr="00334D4C">
        <w:rPr>
          <w:lang w:val="x-none"/>
        </w:rPr>
        <w:t xml:space="preserve"> </w:t>
      </w:r>
      <w:r w:rsidR="00963F02">
        <w:rPr>
          <w:lang w:val="x-none"/>
        </w:rPr>
        <w:t xml:space="preserve">Praha 6 – Dejvice, Pod </w:t>
      </w:r>
      <w:proofErr w:type="spellStart"/>
      <w:r w:rsidR="00963F02">
        <w:rPr>
          <w:lang w:val="x-none"/>
        </w:rPr>
        <w:t>Beránkou</w:t>
      </w:r>
      <w:proofErr w:type="spellEnd"/>
      <w:r w:rsidR="00963F02">
        <w:rPr>
          <w:lang w:val="x-none"/>
        </w:rPr>
        <w:t xml:space="preserve"> 2465/7,</w:t>
      </w:r>
      <w:r w:rsidR="009F648D">
        <w:t xml:space="preserve"> </w:t>
      </w:r>
      <w:r w:rsidR="009F648D" w:rsidRPr="00076C75">
        <w:rPr>
          <w:lang w:val="x-none"/>
        </w:rPr>
        <w:t>v </w:t>
      </w:r>
      <w:r w:rsidR="0089293A">
        <w:rPr>
          <w:lang w:val="x-none"/>
        </w:rPr>
        <w:t>0</w:t>
      </w:r>
      <w:r w:rsidR="00963F02">
        <w:rPr>
          <w:lang w:val="x-none"/>
        </w:rPr>
        <w:t>3</w:t>
      </w:r>
      <w:r w:rsidR="009F648D" w:rsidRPr="00076C75">
        <w:rPr>
          <w:lang w:val="x-none"/>
        </w:rPr>
        <w:t>/202</w:t>
      </w:r>
      <w:r w:rsidR="0089293A">
        <w:rPr>
          <w:lang w:val="x-none"/>
        </w:rPr>
        <w:t>4</w:t>
      </w:r>
      <w:r w:rsidR="00BE3B68" w:rsidRPr="00E81C89">
        <w:t xml:space="preserve">, </w:t>
      </w:r>
      <w:r w:rsidR="00950DEF">
        <w:t xml:space="preserve">s </w:t>
      </w:r>
      <w:r w:rsidR="00E81C89" w:rsidRPr="00E81C89">
        <w:t>hlavní</w:t>
      </w:r>
      <w:r w:rsidR="00950DEF">
        <w:t>m</w:t>
      </w:r>
      <w:r w:rsidR="00E81C89" w:rsidRPr="00E81C89">
        <w:t xml:space="preserve"> inženýr</w:t>
      </w:r>
      <w:r w:rsidR="00950DEF">
        <w:t>em</w:t>
      </w:r>
      <w:r w:rsidR="00E81C89" w:rsidRPr="00E81C89">
        <w:t xml:space="preserve"> projektu </w:t>
      </w:r>
      <w:r w:rsidR="0089293A">
        <w:t xml:space="preserve">Ing. </w:t>
      </w:r>
      <w:r w:rsidR="00963F02">
        <w:t>Karlem Křížem, Ph.D.</w:t>
      </w:r>
      <w:r w:rsidR="0089293A">
        <w:t>,</w:t>
      </w:r>
      <w:r w:rsidR="00932BB3">
        <w:t xml:space="preserve"> </w:t>
      </w:r>
      <w:bookmarkStart w:id="9" w:name="_Hlk190256438"/>
      <w:r w:rsidR="00E81C89" w:rsidRPr="00E81C89">
        <w:t>č. autorizace ČKAIT</w:t>
      </w:r>
      <w:r w:rsidR="00963F02">
        <w:t xml:space="preserve"> </w:t>
      </w:r>
      <w:r w:rsidR="00963F02" w:rsidRPr="00963F02">
        <w:t xml:space="preserve">0012522 </w:t>
      </w:r>
      <w:bookmarkEnd w:id="7"/>
      <w:bookmarkEnd w:id="9"/>
      <w:r w:rsidR="000A148A">
        <w:t xml:space="preserve">(dále jen </w:t>
      </w:r>
      <w:r w:rsidR="000A148A" w:rsidRPr="00BE795D">
        <w:t>DPS</w:t>
      </w:r>
      <w:r w:rsidR="00BE795D" w:rsidRPr="00BE795D">
        <w:t xml:space="preserve"> Splašková kanalizace a vodovod</w:t>
      </w:r>
      <w:r w:rsidR="000A148A" w:rsidRPr="00BE795D">
        <w:t>)</w:t>
      </w:r>
      <w:r w:rsidR="00D55544" w:rsidRPr="00BE795D">
        <w:t>;</w:t>
      </w:r>
      <w:bookmarkEnd w:id="8"/>
    </w:p>
    <w:p w14:paraId="3299CC85" w14:textId="27CB9C16" w:rsidR="00F30586" w:rsidRPr="00BE795D" w:rsidRDefault="00963F02" w:rsidP="00F30586">
      <w:pPr>
        <w:pStyle w:val="Nadpis3"/>
        <w:ind w:left="1701" w:hanging="992"/>
      </w:pPr>
      <w:bookmarkStart w:id="10" w:name="_Ref207359108"/>
      <w:r w:rsidRPr="00BE795D">
        <w:t>projektové dokumentace pro provedení stavby „Projektová příprava komunikace Stará Lípa“ zpracované projekční kanceláří TIMAO s.r.o.,</w:t>
      </w:r>
      <w:r w:rsidRPr="00BE795D">
        <w:rPr>
          <w:lang w:val="x-none"/>
        </w:rPr>
        <w:t xml:space="preserve"> se sídlem Praha 6 – Dejvice, Pod </w:t>
      </w:r>
      <w:proofErr w:type="spellStart"/>
      <w:r w:rsidRPr="00BE795D">
        <w:rPr>
          <w:lang w:val="x-none"/>
        </w:rPr>
        <w:t>Beránkou</w:t>
      </w:r>
      <w:proofErr w:type="spellEnd"/>
      <w:r w:rsidRPr="00BE795D">
        <w:rPr>
          <w:lang w:val="x-none"/>
        </w:rPr>
        <w:t xml:space="preserve"> 2465/7,</w:t>
      </w:r>
      <w:r w:rsidRPr="00BE795D">
        <w:t xml:space="preserve"> </w:t>
      </w:r>
      <w:r w:rsidRPr="00BE795D">
        <w:rPr>
          <w:lang w:val="x-none"/>
        </w:rPr>
        <w:t>v 03/202</w:t>
      </w:r>
      <w:r w:rsidR="00EF2EED" w:rsidRPr="00BE795D">
        <w:rPr>
          <w:lang w:val="x-none"/>
        </w:rPr>
        <w:t>5</w:t>
      </w:r>
      <w:r w:rsidRPr="00BE795D">
        <w:t>, s hlavním inženýrem projektu Ing. Karlem Křížem, Ph.D., č. autorizace ČKAIT 0012522</w:t>
      </w:r>
      <w:r w:rsidR="00F30586" w:rsidRPr="00BE795D">
        <w:t xml:space="preserve"> </w:t>
      </w:r>
      <w:r w:rsidR="00EF2EED" w:rsidRPr="00BE795D">
        <w:t>a</w:t>
      </w:r>
      <w:r w:rsidR="00F30586" w:rsidRPr="00BE795D">
        <w:t xml:space="preserve"> Ing. Zdeňkem Tesařem, č.</w:t>
      </w:r>
      <w:r w:rsidR="00D63FA4">
        <w:t> </w:t>
      </w:r>
      <w:r w:rsidR="00F30586" w:rsidRPr="00BE795D">
        <w:t xml:space="preserve">autorizace ČKAIT 0012736 </w:t>
      </w:r>
      <w:r w:rsidRPr="00BE795D">
        <w:t>(dále jen DPS</w:t>
      </w:r>
      <w:r w:rsidR="00BE795D" w:rsidRPr="00BE795D">
        <w:t xml:space="preserve"> Místní komunikace Stará Lípa</w:t>
      </w:r>
      <w:r w:rsidRPr="00BE795D">
        <w:t>);</w:t>
      </w:r>
      <w:bookmarkEnd w:id="10"/>
    </w:p>
    <w:p w14:paraId="3C9AECE8" w14:textId="1B304D03" w:rsidR="00F30586" w:rsidRPr="00BE795D" w:rsidRDefault="00F30586" w:rsidP="00F30586">
      <w:pPr>
        <w:pStyle w:val="Nadpis3"/>
        <w:ind w:left="1701" w:hanging="992"/>
      </w:pPr>
      <w:bookmarkStart w:id="11" w:name="_Ref206572615"/>
      <w:r w:rsidRPr="00BE795D">
        <w:t>projektové dokumentace pro provedení stavby „Staveništní komunikace Stará Lípa“ zpracované projekční kanceláří TIMAO s.r.o.,</w:t>
      </w:r>
      <w:r w:rsidRPr="00BE795D">
        <w:rPr>
          <w:lang w:val="x-none"/>
        </w:rPr>
        <w:t xml:space="preserve"> se sídlem Praha 6 – Dejvice, Pod </w:t>
      </w:r>
      <w:proofErr w:type="spellStart"/>
      <w:r w:rsidRPr="00BE795D">
        <w:rPr>
          <w:lang w:val="x-none"/>
        </w:rPr>
        <w:t>Beránkou</w:t>
      </w:r>
      <w:proofErr w:type="spellEnd"/>
      <w:r w:rsidRPr="00BE795D">
        <w:rPr>
          <w:lang w:val="x-none"/>
        </w:rPr>
        <w:t xml:space="preserve"> 2465/7,</w:t>
      </w:r>
      <w:r w:rsidRPr="00BE795D">
        <w:t xml:space="preserve"> </w:t>
      </w:r>
      <w:r w:rsidRPr="00BE795D">
        <w:rPr>
          <w:lang w:val="x-none"/>
        </w:rPr>
        <w:t>v 03/202</w:t>
      </w:r>
      <w:r w:rsidR="00EF2EED" w:rsidRPr="00BE795D">
        <w:rPr>
          <w:lang w:val="x-none"/>
        </w:rPr>
        <w:t>5</w:t>
      </w:r>
      <w:r w:rsidRPr="00BE795D">
        <w:t xml:space="preserve">, s hlavním inženýrem projektu Ing. Karlem Křížem, </w:t>
      </w:r>
      <w:r w:rsidRPr="00BE795D">
        <w:lastRenderedPageBreak/>
        <w:t xml:space="preserve">Ph.D., č. autorizace ČKAIT 0012522 </w:t>
      </w:r>
      <w:r w:rsidR="00EF2EED" w:rsidRPr="00BE795D">
        <w:t>a</w:t>
      </w:r>
      <w:r w:rsidRPr="00BE795D">
        <w:t xml:space="preserve"> Ing. Zdeňkem Tesařem, č. autorizace ČKAIT 0012736 (dále jen DPS</w:t>
      </w:r>
      <w:r w:rsidR="00BE795D" w:rsidRPr="00BE795D">
        <w:t xml:space="preserve"> Staveništní komunikace</w:t>
      </w:r>
      <w:r w:rsidRPr="00BE795D">
        <w:t>);</w:t>
      </w:r>
      <w:bookmarkEnd w:id="11"/>
    </w:p>
    <w:p w14:paraId="2B44ADCC" w14:textId="0B99063A" w:rsidR="00854FBA" w:rsidRPr="008746DD" w:rsidRDefault="00854FBA" w:rsidP="002E0DBD">
      <w:pPr>
        <w:pStyle w:val="Nadpis3"/>
        <w:ind w:left="1701" w:hanging="992"/>
      </w:pPr>
      <w:r w:rsidRPr="008746DD">
        <w:t>stanovis</w:t>
      </w:r>
      <w:r w:rsidR="00950DEF" w:rsidRPr="008746DD">
        <w:t>e</w:t>
      </w:r>
      <w:r w:rsidRPr="008746DD">
        <w:t xml:space="preserve">k dotčených orgánů státní správy (dále jen DOSS) a </w:t>
      </w:r>
      <w:r w:rsidR="00240BF5" w:rsidRPr="008746DD">
        <w:t>vyjádření správců dotčených inženýrských sítí</w:t>
      </w:r>
      <w:r w:rsidR="00CC2CD5" w:rsidRPr="008746DD">
        <w:t xml:space="preserve"> (dále jen správci IS)</w:t>
      </w:r>
      <w:r w:rsidR="00240BF5" w:rsidRPr="008746DD">
        <w:t xml:space="preserve">. Tyto doklady jsou součástí </w:t>
      </w:r>
      <w:r w:rsidR="00070BEF" w:rsidRPr="008746DD">
        <w:t>projektov</w:t>
      </w:r>
      <w:r w:rsidR="00EF2EED">
        <w:t>ých</w:t>
      </w:r>
      <w:r w:rsidR="00070BEF" w:rsidRPr="008746DD">
        <w:t xml:space="preserve"> dokumentac</w:t>
      </w:r>
      <w:r w:rsidR="00EF2EED">
        <w:t>í</w:t>
      </w:r>
      <w:r w:rsidR="00070BEF" w:rsidRPr="008746DD">
        <w:t xml:space="preserve"> dle odst.</w:t>
      </w:r>
      <w:r w:rsidR="00AE4BCE">
        <w:t xml:space="preserve"> </w:t>
      </w:r>
      <w:r w:rsidR="00AE4BCE">
        <w:fldChar w:fldCharType="begin"/>
      </w:r>
      <w:r w:rsidR="00AE4BCE">
        <w:instrText xml:space="preserve"> REF _Ref191553040 \r \h </w:instrText>
      </w:r>
      <w:r w:rsidR="00AE4BCE">
        <w:fldChar w:fldCharType="separate"/>
      </w:r>
      <w:r w:rsidR="00D63FA4">
        <w:t>2.3.1</w:t>
      </w:r>
      <w:r w:rsidR="00AE4BCE">
        <w:fldChar w:fldCharType="end"/>
      </w:r>
      <w:r w:rsidR="00EF2EED">
        <w:t xml:space="preserve"> až </w:t>
      </w:r>
      <w:r w:rsidR="00EF2EED">
        <w:fldChar w:fldCharType="begin"/>
      </w:r>
      <w:r w:rsidR="00EF2EED">
        <w:instrText xml:space="preserve"> REF _Ref206572615 \r \h </w:instrText>
      </w:r>
      <w:r w:rsidR="00EF2EED">
        <w:fldChar w:fldCharType="separate"/>
      </w:r>
      <w:r w:rsidR="00D63FA4">
        <w:t>2.3.3</w:t>
      </w:r>
      <w:r w:rsidR="00EF2EED">
        <w:fldChar w:fldCharType="end"/>
      </w:r>
      <w:r w:rsidR="00EF2EED">
        <w:t xml:space="preserve"> </w:t>
      </w:r>
      <w:r w:rsidR="001770AF">
        <w:t>této smlouvy</w:t>
      </w:r>
      <w:r w:rsidR="00070BEF" w:rsidRPr="008746DD">
        <w:t>.</w:t>
      </w:r>
    </w:p>
    <w:p w14:paraId="5F16B831" w14:textId="4CCEB15E" w:rsidR="00EF2EED" w:rsidRPr="00EF2EED" w:rsidRDefault="00BE3B68" w:rsidP="00C508D0">
      <w:pPr>
        <w:pStyle w:val="Nadpis3"/>
        <w:ind w:left="1701" w:hanging="992"/>
      </w:pPr>
      <w:r w:rsidRPr="008746DD">
        <w:t>společn</w:t>
      </w:r>
      <w:r w:rsidR="00950DEF" w:rsidRPr="008746DD">
        <w:t>ým</w:t>
      </w:r>
      <w:r w:rsidRPr="008746DD">
        <w:t xml:space="preserve"> povolení</w:t>
      </w:r>
      <w:r w:rsidR="00950DEF" w:rsidRPr="008746DD">
        <w:t>m</w:t>
      </w:r>
      <w:r w:rsidRPr="008746DD">
        <w:t xml:space="preserve"> stav</w:t>
      </w:r>
      <w:r w:rsidR="00EF2EED">
        <w:t>ebního záměru</w:t>
      </w:r>
      <w:bookmarkStart w:id="12" w:name="_Hlk75851912"/>
      <w:r w:rsidR="00EF2EED">
        <w:t xml:space="preserve"> „</w:t>
      </w:r>
      <w:r w:rsidR="00BE795D">
        <w:t>L</w:t>
      </w:r>
      <w:r w:rsidR="00EF2EED">
        <w:t>okalita RD Stará Lípa – vodovod a</w:t>
      </w:r>
      <w:r w:rsidR="00D63FA4">
        <w:t> </w:t>
      </w:r>
      <w:r w:rsidR="00EF2EED">
        <w:t>splašková kanalizace“ ze dne 13.11.2024 vydané pod</w:t>
      </w:r>
      <w:r w:rsidR="00101181" w:rsidRPr="008746DD">
        <w:t xml:space="preserve"> </w:t>
      </w:r>
      <w:bookmarkEnd w:id="12"/>
      <w:r w:rsidR="00DC6EAC">
        <w:t>č.j. MUCL/</w:t>
      </w:r>
      <w:r w:rsidR="00963F02">
        <w:t>146068</w:t>
      </w:r>
      <w:r w:rsidR="00DC6EAC">
        <w:t>/202</w:t>
      </w:r>
      <w:r w:rsidR="0089293A">
        <w:t>4, které nabylo právní moci dne 1</w:t>
      </w:r>
      <w:r w:rsidR="00136EC0">
        <w:t>7</w:t>
      </w:r>
      <w:r w:rsidR="0089293A">
        <w:t>.12.2024</w:t>
      </w:r>
      <w:r w:rsidR="00DC6EAC" w:rsidRPr="008746DD">
        <w:t>;</w:t>
      </w:r>
    </w:p>
    <w:p w14:paraId="06576C2F" w14:textId="6E43D723" w:rsidR="00FB01B7" w:rsidRPr="00FB01B7" w:rsidRDefault="00FB01B7" w:rsidP="00FB01B7">
      <w:pPr>
        <w:pStyle w:val="Nadpis3"/>
        <w:ind w:left="1701" w:hanging="992"/>
      </w:pPr>
      <w:r w:rsidRPr="00FB01B7">
        <w:t xml:space="preserve">rozhodnutím o povolení záměru stavby „Projektová příprava komunikace Stará Lípa“ č.j. MUCL/34612/2025 ze dne 11.04.2025 vydané Odborem dopravy Městského úřadu Česká Lípa, které nabylo právní moci dne </w:t>
      </w:r>
      <w:r w:rsidR="00C508D0">
        <w:t>16.05.2025;</w:t>
      </w:r>
    </w:p>
    <w:p w14:paraId="0FF3D630" w14:textId="77777777" w:rsidR="00B63CEF" w:rsidRDefault="00FB01B7" w:rsidP="00B63CEF">
      <w:pPr>
        <w:pStyle w:val="Nadpis3"/>
        <w:ind w:left="1701" w:hanging="992"/>
      </w:pPr>
      <w:r w:rsidRPr="00FB01B7">
        <w:t xml:space="preserve">rozhodnutím o povolení záměru stavby „Staveništní komunikace, lokalita Stará Lípa“ č.j. MUCL/46780/2025 ze dne 16.04.2025 vydané Odborem dopravy Městského úřadu Česká Lípa, které nabylo právní moci dne </w:t>
      </w:r>
      <w:r w:rsidR="00C508D0">
        <w:t>20.05.2025</w:t>
      </w:r>
      <w:r w:rsidR="00B63CEF">
        <w:t>;</w:t>
      </w:r>
    </w:p>
    <w:p w14:paraId="1E7B3718" w14:textId="274DE7D6" w:rsidR="00B63CEF" w:rsidRPr="00D7518C" w:rsidRDefault="00B63CEF" w:rsidP="00B63CEF">
      <w:pPr>
        <w:pStyle w:val="Nadpis3"/>
        <w:ind w:left="1701" w:hanging="992"/>
      </w:pPr>
      <w:bookmarkStart w:id="13" w:name="_Ref207359234"/>
      <w:bookmarkStart w:id="14" w:name="_Ref208489507"/>
      <w:r w:rsidRPr="00D7518C">
        <w:t>projektov</w:t>
      </w:r>
      <w:r w:rsidR="00D144A0" w:rsidRPr="00D7518C">
        <w:t>ými</w:t>
      </w:r>
      <w:r w:rsidRPr="00D7518C">
        <w:t xml:space="preserve"> dokumentace</w:t>
      </w:r>
      <w:r w:rsidR="00D144A0" w:rsidRPr="00D7518C">
        <w:t>mi</w:t>
      </w:r>
      <w:r w:rsidRPr="00D7518C">
        <w:t xml:space="preserve"> pro provedení stavby kanalizační, vodovodní či dešťové přípojky k jednotlivým nemovitostem dle přílohy č. </w:t>
      </w:r>
      <w:r w:rsidR="00B809C1" w:rsidRPr="00D7518C">
        <w:t>5</w:t>
      </w:r>
      <w:r w:rsidRPr="00D7518C">
        <w:t xml:space="preserve"> této smlouvy;</w:t>
      </w:r>
      <w:bookmarkEnd w:id="13"/>
      <w:r w:rsidRPr="00D7518C">
        <w:t xml:space="preserve"> </w:t>
      </w:r>
      <w:bookmarkEnd w:id="14"/>
    </w:p>
    <w:p w14:paraId="4BFB1D9A" w14:textId="367A406E" w:rsidR="008B3E6A" w:rsidRPr="00253498" w:rsidRDefault="00251BB4" w:rsidP="002E0DBD">
      <w:pPr>
        <w:pStyle w:val="Nadpis3"/>
        <w:ind w:left="1701" w:hanging="992"/>
      </w:pPr>
      <w:r w:rsidRPr="00FA47FA">
        <w:t>oceněný</w:t>
      </w:r>
      <w:r w:rsidR="00950DEF" w:rsidRPr="00FA47FA">
        <w:t>m</w:t>
      </w:r>
      <w:r w:rsidRPr="00FA47FA">
        <w:t xml:space="preserve"> soupis</w:t>
      </w:r>
      <w:r w:rsidR="00950DEF" w:rsidRPr="00FA47FA">
        <w:t>em</w:t>
      </w:r>
      <w:r w:rsidRPr="00FA47FA">
        <w:t xml:space="preserve"> stavebních prací, dodávek a služeb s výkazem výměr</w:t>
      </w:r>
      <w:r w:rsidR="006D0944" w:rsidRPr="00FA47FA">
        <w:t>,</w:t>
      </w:r>
      <w:r w:rsidRPr="00FA47FA">
        <w:t xml:space="preserve"> </w:t>
      </w:r>
      <w:r w:rsidR="003023D1" w:rsidRPr="00FA47FA">
        <w:br/>
      </w:r>
      <w:r w:rsidRPr="00FA47FA">
        <w:t>tj. položkový</w:t>
      </w:r>
      <w:r w:rsidR="00950DEF" w:rsidRPr="00FA47FA">
        <w:t>m</w:t>
      </w:r>
      <w:r w:rsidRPr="00FA47FA">
        <w:t xml:space="preserve"> rozpočt</w:t>
      </w:r>
      <w:r w:rsidR="00950DEF" w:rsidRPr="00FA47FA">
        <w:t>em</w:t>
      </w:r>
      <w:r w:rsidRPr="00FA47FA">
        <w:t xml:space="preserve"> této smlouvy</w:t>
      </w:r>
      <w:r w:rsidR="00AC296B" w:rsidRPr="00FA47FA">
        <w:t xml:space="preserve"> </w:t>
      </w:r>
      <w:r w:rsidR="00DC6EAC" w:rsidRPr="00FA47FA">
        <w:t>– příloha č. 1</w:t>
      </w:r>
      <w:r w:rsidR="00A819B2">
        <w:t>A</w:t>
      </w:r>
      <w:r w:rsidR="00DC6EAC" w:rsidRPr="00FA47FA">
        <w:t xml:space="preserve"> </w:t>
      </w:r>
      <w:r w:rsidR="0089293A" w:rsidRPr="00FA47FA">
        <w:t xml:space="preserve">této </w:t>
      </w:r>
      <w:r w:rsidR="00DC6EAC" w:rsidRPr="00FA47FA">
        <w:t>smlouvy</w:t>
      </w:r>
      <w:r w:rsidR="008B3E6A" w:rsidRPr="00FA47FA">
        <w:t xml:space="preserve"> pro stavební </w:t>
      </w:r>
      <w:r w:rsidR="008B3E6A" w:rsidRPr="00253498">
        <w:t>objekty</w:t>
      </w:r>
      <w:r w:rsidR="00A819B2" w:rsidRPr="00253498">
        <w:t xml:space="preserve"> (dále jen „položkový rozpočet č. 1A“)</w:t>
      </w:r>
      <w:r w:rsidR="008B3E6A" w:rsidRPr="00253498">
        <w:t>:</w:t>
      </w:r>
    </w:p>
    <w:p w14:paraId="7198B8FA" w14:textId="77777777" w:rsidR="008B3E6A" w:rsidRPr="00FA47FA" w:rsidRDefault="008B3E6A" w:rsidP="008B3E6A">
      <w:pPr>
        <w:pStyle w:val="Nadpis3"/>
        <w:numPr>
          <w:ilvl w:val="0"/>
          <w:numId w:val="0"/>
        </w:numPr>
        <w:ind w:left="1701"/>
        <w:sectPr w:rsidR="008B3E6A" w:rsidRPr="00FA47FA" w:rsidSect="0071415A">
          <w:headerReference w:type="default" r:id="rId8"/>
          <w:footerReference w:type="even" r:id="rId9"/>
          <w:footerReference w:type="default" r:id="rId10"/>
          <w:headerReference w:type="first" r:id="rId11"/>
          <w:pgSz w:w="11906" w:h="16838" w:code="9"/>
          <w:pgMar w:top="1418" w:right="1417" w:bottom="1417" w:left="1417" w:header="142" w:footer="708" w:gutter="0"/>
          <w:cols w:space="708"/>
          <w:docGrid w:linePitch="360"/>
        </w:sectPr>
      </w:pPr>
    </w:p>
    <w:p w14:paraId="2DEEB33D" w14:textId="77777777" w:rsidR="008B3E6A" w:rsidRPr="00FA47FA" w:rsidRDefault="008B3E6A" w:rsidP="003735C5">
      <w:pPr>
        <w:pStyle w:val="Nadpis3"/>
        <w:numPr>
          <w:ilvl w:val="0"/>
          <w:numId w:val="0"/>
        </w:numPr>
        <w:ind w:left="2126" w:hanging="708"/>
      </w:pPr>
      <w:r w:rsidRPr="00FA47FA">
        <w:t>SO.01</w:t>
      </w:r>
      <w:r w:rsidRPr="00FA47FA">
        <w:tab/>
        <w:t>Splašková kanalizace</w:t>
      </w:r>
    </w:p>
    <w:p w14:paraId="3016063F" w14:textId="27397BF0" w:rsidR="00FA47FA" w:rsidRPr="00FA47FA" w:rsidRDefault="00FA47FA" w:rsidP="003735C5">
      <w:pPr>
        <w:pStyle w:val="Nadpis3"/>
        <w:numPr>
          <w:ilvl w:val="0"/>
          <w:numId w:val="0"/>
        </w:numPr>
        <w:ind w:left="2126" w:hanging="708"/>
      </w:pPr>
      <w:r w:rsidRPr="00FA47FA">
        <w:t>SO.01.1</w:t>
      </w:r>
      <w:r w:rsidRPr="00FA47FA">
        <w:tab/>
        <w:t>Městské splaškové přípojky</w:t>
      </w:r>
    </w:p>
    <w:p w14:paraId="29247445" w14:textId="29EE44EC" w:rsidR="008B3E6A" w:rsidRPr="00FA47FA" w:rsidRDefault="008B3E6A" w:rsidP="003735C5">
      <w:pPr>
        <w:pStyle w:val="Nadpis3"/>
        <w:numPr>
          <w:ilvl w:val="0"/>
          <w:numId w:val="0"/>
        </w:numPr>
        <w:ind w:left="2127" w:hanging="708"/>
      </w:pPr>
      <w:r w:rsidRPr="00FA47FA">
        <w:t>SO.02</w:t>
      </w:r>
      <w:r w:rsidRPr="00FA47FA">
        <w:tab/>
        <w:t>Dešťová kanalizace</w:t>
      </w:r>
    </w:p>
    <w:p w14:paraId="20432ABC" w14:textId="77777777" w:rsidR="003735C5" w:rsidRDefault="008B3E6A" w:rsidP="003735C5">
      <w:pPr>
        <w:pStyle w:val="Nadpis3"/>
        <w:numPr>
          <w:ilvl w:val="0"/>
          <w:numId w:val="0"/>
        </w:numPr>
        <w:ind w:left="2127" w:hanging="708"/>
      </w:pPr>
      <w:r w:rsidRPr="00FA47FA">
        <w:t>SO.03</w:t>
      </w:r>
      <w:r w:rsidRPr="00FA47FA">
        <w:tab/>
        <w:t>Vodovod</w:t>
      </w:r>
    </w:p>
    <w:p w14:paraId="39A46CA7" w14:textId="330E53BF" w:rsidR="00FA47FA" w:rsidRPr="00FA47FA" w:rsidRDefault="00FA47FA" w:rsidP="003735C5">
      <w:pPr>
        <w:pStyle w:val="Nadpis3"/>
        <w:numPr>
          <w:ilvl w:val="0"/>
          <w:numId w:val="0"/>
        </w:numPr>
        <w:ind w:left="2127" w:hanging="708"/>
      </w:pPr>
      <w:r w:rsidRPr="00FA47FA">
        <w:t>SO.03.1</w:t>
      </w:r>
      <w:r w:rsidR="003735C5">
        <w:t xml:space="preserve"> </w:t>
      </w:r>
      <w:r w:rsidRPr="00FA47FA">
        <w:t>Městské vodovodní přípojky</w:t>
      </w:r>
    </w:p>
    <w:p w14:paraId="39A4828F" w14:textId="77777777" w:rsidR="003735C5" w:rsidRPr="00FA47FA" w:rsidRDefault="003735C5" w:rsidP="003735C5">
      <w:pPr>
        <w:pStyle w:val="Nadpis3"/>
        <w:numPr>
          <w:ilvl w:val="0"/>
          <w:numId w:val="0"/>
        </w:numPr>
        <w:ind w:left="851" w:hanging="851"/>
      </w:pPr>
      <w:r w:rsidRPr="00FA47FA">
        <w:t>SO.04</w:t>
      </w:r>
      <w:r w:rsidRPr="00FA47FA">
        <w:tab/>
        <w:t>Pozemní komunikace</w:t>
      </w:r>
    </w:p>
    <w:p w14:paraId="77317D70" w14:textId="77777777" w:rsidR="003735C5" w:rsidRPr="00FA47FA" w:rsidRDefault="003735C5" w:rsidP="003735C5">
      <w:pPr>
        <w:pStyle w:val="Nadpis3"/>
        <w:numPr>
          <w:ilvl w:val="0"/>
          <w:numId w:val="0"/>
        </w:numPr>
        <w:ind w:left="851" w:hanging="851"/>
      </w:pPr>
      <w:r w:rsidRPr="00FA47FA">
        <w:t>SO.05</w:t>
      </w:r>
      <w:r w:rsidRPr="00FA47FA">
        <w:tab/>
        <w:t>Veřejné osvětlení</w:t>
      </w:r>
    </w:p>
    <w:p w14:paraId="40A63B8E" w14:textId="77777777" w:rsidR="003735C5" w:rsidRPr="00FA47FA" w:rsidRDefault="003735C5" w:rsidP="003735C5">
      <w:pPr>
        <w:pStyle w:val="Nadpis3"/>
        <w:numPr>
          <w:ilvl w:val="0"/>
          <w:numId w:val="0"/>
        </w:numPr>
        <w:ind w:left="851" w:hanging="851"/>
      </w:pPr>
      <w:r w:rsidRPr="00FA47FA">
        <w:t>SO.06</w:t>
      </w:r>
      <w:r w:rsidRPr="00FA47FA">
        <w:tab/>
        <w:t>Sadové úpravy</w:t>
      </w:r>
    </w:p>
    <w:p w14:paraId="161F4567" w14:textId="77777777" w:rsidR="003735C5" w:rsidRPr="00FA47FA" w:rsidRDefault="003735C5" w:rsidP="003735C5">
      <w:pPr>
        <w:pStyle w:val="Nadpis3"/>
        <w:numPr>
          <w:ilvl w:val="0"/>
          <w:numId w:val="0"/>
        </w:numPr>
        <w:ind w:left="851" w:hanging="851"/>
      </w:pPr>
      <w:r w:rsidRPr="00FA47FA">
        <w:t>SO.07</w:t>
      </w:r>
      <w:r w:rsidRPr="00FA47FA">
        <w:tab/>
        <w:t>Staveništní komunikace</w:t>
      </w:r>
    </w:p>
    <w:p w14:paraId="297CC7EB" w14:textId="77777777" w:rsidR="003735C5" w:rsidRDefault="003735C5" w:rsidP="00AC762F">
      <w:pPr>
        <w:pStyle w:val="Nadpis3"/>
        <w:numPr>
          <w:ilvl w:val="0"/>
          <w:numId w:val="0"/>
        </w:numPr>
        <w:tabs>
          <w:tab w:val="left" w:pos="851"/>
        </w:tabs>
        <w:ind w:left="851" w:hanging="851"/>
        <w:sectPr w:rsidR="003735C5" w:rsidSect="003735C5">
          <w:type w:val="continuous"/>
          <w:pgSz w:w="11906" w:h="16838" w:code="9"/>
          <w:pgMar w:top="1418" w:right="1417" w:bottom="1417" w:left="1701" w:header="142" w:footer="708" w:gutter="0"/>
          <w:cols w:num="2" w:space="170" w:equalWidth="0">
            <w:col w:w="4706" w:space="170"/>
            <w:col w:w="3912"/>
          </w:cols>
          <w:docGrid w:linePitch="360"/>
        </w:sectPr>
      </w:pPr>
      <w:r w:rsidRPr="00FA47FA">
        <w:t>OST</w:t>
      </w:r>
      <w:r w:rsidRPr="00FA47FA">
        <w:tab/>
        <w:t>Ostatní a vedlejší náklady</w:t>
      </w:r>
    </w:p>
    <w:p w14:paraId="5FDBDA62" w14:textId="780AE1C4" w:rsidR="00251BB4" w:rsidRPr="008746DD" w:rsidRDefault="00251BB4" w:rsidP="002E0DBD">
      <w:pPr>
        <w:pStyle w:val="Nadpis3"/>
        <w:ind w:left="1701" w:hanging="992"/>
      </w:pPr>
      <w:bookmarkStart w:id="15" w:name="_Hlk75949189"/>
      <w:r w:rsidRPr="008746DD">
        <w:t>zadávací dokumentac</w:t>
      </w:r>
      <w:r w:rsidR="00950DEF" w:rsidRPr="008746DD">
        <w:t>í</w:t>
      </w:r>
      <w:r w:rsidRPr="008746DD">
        <w:t xml:space="preserve"> </w:t>
      </w:r>
      <w:r w:rsidRPr="00117A7F">
        <w:t>„</w:t>
      </w:r>
      <w:r w:rsidR="00963F02">
        <w:t>Stavba veřejné infrastruktury – lokalita Stará Lípa</w:t>
      </w:r>
      <w:r w:rsidRPr="008746DD">
        <w:t>“ čj.</w:t>
      </w:r>
      <w:r w:rsidR="00253498">
        <w:t> </w:t>
      </w:r>
      <w:r w:rsidR="00B379EB" w:rsidRPr="002E00DF">
        <w:rPr>
          <w:highlight w:val="green"/>
        </w:rPr>
        <w:t>MUCL/</w:t>
      </w:r>
      <w:proofErr w:type="spellStart"/>
      <w:r w:rsidR="00B379EB" w:rsidRPr="002E00DF">
        <w:rPr>
          <w:highlight w:val="green"/>
        </w:rPr>
        <w:t>xxx</w:t>
      </w:r>
      <w:proofErr w:type="spellEnd"/>
      <w:r w:rsidR="00B379EB" w:rsidRPr="002E00DF">
        <w:rPr>
          <w:highlight w:val="green"/>
        </w:rPr>
        <w:t>/2025</w:t>
      </w:r>
      <w:r w:rsidR="00B379EB">
        <w:t xml:space="preserve"> </w:t>
      </w:r>
      <w:r w:rsidRPr="008746DD">
        <w:t>včetně jejích příloh;</w:t>
      </w:r>
    </w:p>
    <w:bookmarkEnd w:id="15"/>
    <w:p w14:paraId="1055BBE5" w14:textId="2D2DCAD2" w:rsidR="00251BB4" w:rsidRPr="00976CCB" w:rsidRDefault="00251BB4" w:rsidP="002E0DBD">
      <w:pPr>
        <w:pStyle w:val="Nadpis3"/>
        <w:ind w:left="1701" w:hanging="992"/>
      </w:pPr>
      <w:r w:rsidRPr="00976CCB">
        <w:t>nabídk</w:t>
      </w:r>
      <w:r w:rsidR="00EC306D">
        <w:t>ou</w:t>
      </w:r>
      <w:r w:rsidRPr="00976CCB">
        <w:t xml:space="preserve"> zhotovitele v zadávacím řízení podan</w:t>
      </w:r>
      <w:r w:rsidR="00EC306D">
        <w:t>ou</w:t>
      </w:r>
      <w:r w:rsidRPr="00976CCB">
        <w:t xml:space="preserve"> </w:t>
      </w:r>
      <w:r w:rsidR="00251B92" w:rsidRPr="00251B92">
        <w:t xml:space="preserve">dne </w:t>
      </w:r>
      <w:bookmarkStart w:id="16" w:name="_Hlk195537949"/>
      <w:r w:rsidR="00B379EB" w:rsidRPr="002E00DF">
        <w:rPr>
          <w:highlight w:val="green"/>
        </w:rPr>
        <w:t>DOPLNÍ OBJEDNATEL PŘED PODPISEM SMLOUV</w:t>
      </w:r>
      <w:r w:rsidR="00B379EB">
        <w:rPr>
          <w:highlight w:val="green"/>
        </w:rPr>
        <w:t>Y</w:t>
      </w:r>
      <w:bookmarkEnd w:id="16"/>
    </w:p>
    <w:p w14:paraId="187CA0F1" w14:textId="312E6D48" w:rsidR="00251BB4" w:rsidRPr="00976CCB" w:rsidRDefault="003A5EE9" w:rsidP="007D6B70">
      <w:pPr>
        <w:pStyle w:val="Nadpis2"/>
      </w:pPr>
      <w:r w:rsidRPr="00FB01B7">
        <w:t>P</w:t>
      </w:r>
      <w:r w:rsidR="00BC02FA" w:rsidRPr="00FB01B7">
        <w:t>řitom platí,</w:t>
      </w:r>
      <w:r w:rsidR="00BC02FA" w:rsidRPr="00976CCB">
        <w:t xml:space="preserve"> že dílem dle této smlouvy je provedení všech činností, prací a dodávek obsažených ve výše uvedených podkladech</w:t>
      </w:r>
      <w:r w:rsidR="00731803" w:rsidRPr="00976CCB">
        <w:t xml:space="preserve"> v</w:t>
      </w:r>
      <w:r w:rsidR="002C03B2" w:rsidRPr="00976CCB">
        <w:t xml:space="preserve"> souladu </w:t>
      </w:r>
      <w:r w:rsidR="00C9756A" w:rsidRPr="00976CCB">
        <w:t xml:space="preserve">s </w:t>
      </w:r>
      <w:r w:rsidR="002C03B2" w:rsidRPr="00976CCB">
        <w:t xml:space="preserve">podmínkami </w:t>
      </w:r>
      <w:r w:rsidR="00731803" w:rsidRPr="00976CCB">
        <w:t>uvedenými v těchto dokumentech a</w:t>
      </w:r>
      <w:r w:rsidR="00F012C7">
        <w:t> </w:t>
      </w:r>
      <w:r w:rsidR="00731803" w:rsidRPr="00976CCB">
        <w:t xml:space="preserve">v souladu s ustanoveními </w:t>
      </w:r>
      <w:r w:rsidR="002C03B2" w:rsidRPr="00976CCB">
        <w:t xml:space="preserve">této smlouvy a </w:t>
      </w:r>
      <w:r w:rsidR="00731803" w:rsidRPr="00976CCB">
        <w:t>příslušných obecně platných norem</w:t>
      </w:r>
      <w:r w:rsidR="00BC02FA" w:rsidRPr="00976CCB">
        <w:t>.</w:t>
      </w:r>
    </w:p>
    <w:p w14:paraId="00370E07" w14:textId="3825886A" w:rsidR="00BC02FA" w:rsidRDefault="00BC02FA" w:rsidP="007D6B70">
      <w:pPr>
        <w:pStyle w:val="Nadpis2"/>
      </w:pPr>
      <w:r w:rsidRPr="00881453">
        <w:t xml:space="preserve">Zhotovením díla se rozumí úplné, funkční a bezvadné provedení všech stavebních a montážních prací </w:t>
      </w:r>
      <w:r w:rsidR="00BC3916" w:rsidRPr="00881453">
        <w:t xml:space="preserve">a </w:t>
      </w:r>
      <w:r w:rsidRPr="00881453">
        <w:t>konstrukcí, včetně dodávek potřebných materiálů</w:t>
      </w:r>
      <w:r w:rsidR="00881453">
        <w:t>,</w:t>
      </w:r>
      <w:r w:rsidRPr="00881453">
        <w:t xml:space="preserve"> zařízení </w:t>
      </w:r>
      <w:r w:rsidR="00881453">
        <w:t xml:space="preserve">a technologií </w:t>
      </w:r>
      <w:r w:rsidRPr="00881453">
        <w:t>nezbytných pro řádné dokončení díla</w:t>
      </w:r>
      <w:r w:rsidR="007337A8">
        <w:t>,</w:t>
      </w:r>
      <w:r w:rsidR="00881453">
        <w:t xml:space="preserve"> uvedených v</w:t>
      </w:r>
      <w:r w:rsidR="00D63FA4">
        <w:t> položkovém rozpočtu</w:t>
      </w:r>
      <w:r w:rsidR="00881453">
        <w:t xml:space="preserve"> č. 1</w:t>
      </w:r>
      <w:r w:rsidR="000D2757">
        <w:t>A</w:t>
      </w:r>
      <w:r w:rsidR="00881453">
        <w:t xml:space="preserve"> – soupisu stavebních prací</w:t>
      </w:r>
      <w:r w:rsidR="00BC3916" w:rsidRPr="00881453">
        <w:t>,</w:t>
      </w:r>
      <w:r w:rsidR="00B92CD5" w:rsidRPr="00881453">
        <w:t xml:space="preserve"> včetně </w:t>
      </w:r>
      <w:r w:rsidRPr="00881453">
        <w:t>provedení všech činností souvisejících s dodávkou stavebních prací konstrukcí</w:t>
      </w:r>
      <w:r w:rsidR="003A5FC5" w:rsidRPr="00881453">
        <w:t xml:space="preserve"> a</w:t>
      </w:r>
      <w:r w:rsidR="00253498">
        <w:t> </w:t>
      </w:r>
      <w:r w:rsidR="003A5FC5" w:rsidRPr="00881453">
        <w:t>technologií,</w:t>
      </w:r>
      <w:r w:rsidRPr="00881453">
        <w:t xml:space="preserve"> jejichž provedení je pro řádné dokončení d</w:t>
      </w:r>
      <w:r w:rsidR="00CC0BEB" w:rsidRPr="00881453">
        <w:t>í</w:t>
      </w:r>
      <w:r w:rsidRPr="00881453">
        <w:t xml:space="preserve">la </w:t>
      </w:r>
      <w:r w:rsidR="00CF415E" w:rsidRPr="00881453">
        <w:t xml:space="preserve">dle </w:t>
      </w:r>
      <w:r w:rsidR="00603518" w:rsidRPr="00881453">
        <w:t>této smlouvy</w:t>
      </w:r>
      <w:r w:rsidR="00025DAF">
        <w:t xml:space="preserve"> nezbytné</w:t>
      </w:r>
      <w:r w:rsidR="007337A8">
        <w:t xml:space="preserve">. Tyto související činnosti jsou podrobně </w:t>
      </w:r>
      <w:r w:rsidR="00477E98" w:rsidRPr="00881453">
        <w:t xml:space="preserve">popsány níže </w:t>
      </w:r>
      <w:r w:rsidR="00477E98" w:rsidRPr="0095515C">
        <w:t>v </w:t>
      </w:r>
      <w:r w:rsidR="00477E98" w:rsidRPr="00253498">
        <w:t xml:space="preserve">odstavcích </w:t>
      </w:r>
      <w:r w:rsidR="000A3D14" w:rsidRPr="00253498">
        <w:fldChar w:fldCharType="begin"/>
      </w:r>
      <w:r w:rsidR="000A3D14" w:rsidRPr="00253498">
        <w:instrText xml:space="preserve"> REF _Ref190870812 \r \h </w:instrText>
      </w:r>
      <w:r w:rsidR="00D53425" w:rsidRPr="00253498">
        <w:instrText xml:space="preserve"> \* MERGEFORMAT </w:instrText>
      </w:r>
      <w:r w:rsidR="000A3D14" w:rsidRPr="00253498">
        <w:fldChar w:fldCharType="separate"/>
      </w:r>
      <w:r w:rsidR="00253498" w:rsidRPr="00253498">
        <w:t>2.5.1</w:t>
      </w:r>
      <w:r w:rsidR="000A3D14" w:rsidRPr="00253498">
        <w:fldChar w:fldCharType="end"/>
      </w:r>
      <w:r w:rsidR="00163912" w:rsidRPr="00253498">
        <w:t xml:space="preserve"> </w:t>
      </w:r>
      <w:r w:rsidR="00BC3916" w:rsidRPr="00253498">
        <w:t>až</w:t>
      </w:r>
      <w:r w:rsidR="00477E98" w:rsidRPr="00253498">
        <w:t xml:space="preserve"> </w:t>
      </w:r>
      <w:r w:rsidR="0095515C" w:rsidRPr="00253498">
        <w:fldChar w:fldCharType="begin"/>
      </w:r>
      <w:r w:rsidR="0095515C" w:rsidRPr="00253498">
        <w:instrText xml:space="preserve"> REF _Ref190938968 \r \h  \* MERGEFORMAT </w:instrText>
      </w:r>
      <w:r w:rsidR="0095515C" w:rsidRPr="00253498">
        <w:fldChar w:fldCharType="separate"/>
      </w:r>
      <w:r w:rsidR="00253498" w:rsidRPr="00253498">
        <w:t>2.5.19</w:t>
      </w:r>
      <w:r w:rsidR="0095515C" w:rsidRPr="00253498">
        <w:fldChar w:fldCharType="end"/>
      </w:r>
      <w:r w:rsidR="00163912" w:rsidRPr="00253498">
        <w:t xml:space="preserve"> </w:t>
      </w:r>
      <w:r w:rsidR="00311870" w:rsidRPr="00253498">
        <w:t>této</w:t>
      </w:r>
      <w:r w:rsidR="00311870">
        <w:t xml:space="preserve"> smlouvy </w:t>
      </w:r>
      <w:r w:rsidR="00477E98" w:rsidRPr="00B87068">
        <w:t>a</w:t>
      </w:r>
      <w:r w:rsidR="00253498">
        <w:t> </w:t>
      </w:r>
      <w:r w:rsidR="00477E98" w:rsidRPr="00881453">
        <w:t>oceněny</w:t>
      </w:r>
      <w:r w:rsidR="00B42B2D" w:rsidRPr="00881453">
        <w:t xml:space="preserve"> v</w:t>
      </w:r>
      <w:r w:rsidR="00D63FA4">
        <w:t> položkovém rozpočtu</w:t>
      </w:r>
      <w:r w:rsidR="007337A8">
        <w:t xml:space="preserve"> č. 1</w:t>
      </w:r>
      <w:r w:rsidR="00A819B2">
        <w:t>A</w:t>
      </w:r>
      <w:r w:rsidR="007337A8">
        <w:t xml:space="preserve"> – soupisu stavebních prací</w:t>
      </w:r>
      <w:r w:rsidR="00B42B2D" w:rsidRPr="00881453">
        <w:t xml:space="preserve"> v</w:t>
      </w:r>
      <w:r w:rsidR="00AB7106" w:rsidRPr="00881453">
        <w:t xml:space="preserve">e stavebním </w:t>
      </w:r>
      <w:r w:rsidR="00B42B2D" w:rsidRPr="00881453">
        <w:t xml:space="preserve">objektu vedlejší </w:t>
      </w:r>
      <w:r w:rsidR="009435BE" w:rsidRPr="00881453">
        <w:t>rozpočtové náklady</w:t>
      </w:r>
      <w:r w:rsidR="00D63FA4">
        <w:t>.</w:t>
      </w:r>
      <w:r w:rsidRPr="00881453">
        <w:t xml:space="preserve"> V rámci </w:t>
      </w:r>
      <w:r w:rsidR="00477E98" w:rsidRPr="00881453">
        <w:t>těchto</w:t>
      </w:r>
      <w:r w:rsidR="00D63FA4">
        <w:t xml:space="preserve"> </w:t>
      </w:r>
      <w:r w:rsidR="00477E98" w:rsidRPr="00881453">
        <w:t xml:space="preserve">souvisejících </w:t>
      </w:r>
      <w:r w:rsidRPr="00881453">
        <w:t xml:space="preserve">činností zhotovitel </w:t>
      </w:r>
      <w:r w:rsidR="00477E98" w:rsidRPr="00881453">
        <w:t>vyhotoví, zřídí</w:t>
      </w:r>
      <w:r w:rsidR="00D825FA" w:rsidRPr="00881453">
        <w:t xml:space="preserve">, zajistí </w:t>
      </w:r>
      <w:r w:rsidR="00477E98" w:rsidRPr="00881453">
        <w:t>či provede</w:t>
      </w:r>
      <w:r w:rsidRPr="00881453">
        <w:t>:</w:t>
      </w:r>
    </w:p>
    <w:p w14:paraId="6332B5DE" w14:textId="668BB4C4" w:rsidR="000A15AF" w:rsidRPr="00791266" w:rsidRDefault="00BB48C4" w:rsidP="00BB48C4">
      <w:pPr>
        <w:pStyle w:val="Nadpis3"/>
        <w:ind w:left="1276" w:hanging="709"/>
        <w:rPr>
          <w:u w:val="single"/>
        </w:rPr>
      </w:pPr>
      <w:bookmarkStart w:id="17" w:name="_Ref190870812"/>
      <w:bookmarkStart w:id="18" w:name="_Hlk88562672"/>
      <w:bookmarkStart w:id="19" w:name="_Hlk100576365"/>
      <w:r>
        <w:rPr>
          <w:u w:val="single"/>
        </w:rPr>
        <w:t>Dokumentace a inženýrská činnost před zahájením stavby</w:t>
      </w:r>
      <w:r w:rsidR="000A15AF" w:rsidRPr="00791266">
        <w:rPr>
          <w:u w:val="single"/>
        </w:rPr>
        <w:t>, kdy je zhotovitel povinen</w:t>
      </w:r>
      <w:bookmarkEnd w:id="17"/>
    </w:p>
    <w:p w14:paraId="029EAF33" w14:textId="4381B105" w:rsidR="00311870" w:rsidRPr="001770AF" w:rsidRDefault="00311870" w:rsidP="00F01C7D">
      <w:pPr>
        <w:pStyle w:val="Odstavecseseznamem"/>
        <w:numPr>
          <w:ilvl w:val="2"/>
          <w:numId w:val="4"/>
        </w:numPr>
        <w:spacing w:after="60"/>
        <w:ind w:left="1276" w:hanging="425"/>
        <w:contextualSpacing w:val="0"/>
        <w:jc w:val="both"/>
        <w:rPr>
          <w:rFonts w:asciiTheme="minorHAnsi" w:hAnsiTheme="minorHAnsi" w:cstheme="minorHAnsi"/>
          <w:sz w:val="22"/>
          <w:szCs w:val="22"/>
        </w:rPr>
      </w:pPr>
      <w:bookmarkStart w:id="20" w:name="_Ref190870913"/>
      <w:r w:rsidRPr="001770AF">
        <w:rPr>
          <w:rFonts w:asciiTheme="minorHAnsi" w:hAnsiTheme="minorHAnsi" w:cstheme="minorHAnsi"/>
          <w:sz w:val="22"/>
          <w:szCs w:val="22"/>
        </w:rPr>
        <w:t>zajistit zpracování dokumentace nutné pro povolení zřízení zařízení staveniště a</w:t>
      </w:r>
      <w:r w:rsidR="001F095B">
        <w:rPr>
          <w:rFonts w:asciiTheme="minorHAnsi" w:hAnsiTheme="minorHAnsi" w:cstheme="minorHAnsi"/>
          <w:sz w:val="22"/>
          <w:szCs w:val="22"/>
        </w:rPr>
        <w:t> </w:t>
      </w:r>
      <w:r w:rsidRPr="001770AF">
        <w:rPr>
          <w:rFonts w:asciiTheme="minorHAnsi" w:hAnsiTheme="minorHAnsi" w:cstheme="minorHAnsi"/>
          <w:sz w:val="22"/>
          <w:szCs w:val="22"/>
        </w:rPr>
        <w:t>schválení umístění zařízení staveniště místně příslušným stavebním úřadem (Městský úřad Česká Lípa, stavební úřad), vč. zajištění veškerých nutných vyjádření a stanovisek;</w:t>
      </w:r>
      <w:bookmarkEnd w:id="20"/>
    </w:p>
    <w:p w14:paraId="2B77E6AF" w14:textId="51C557CB" w:rsidR="000A15AF" w:rsidRDefault="000A15AF" w:rsidP="00F01C7D">
      <w:pPr>
        <w:pStyle w:val="Odstavecseseznamem"/>
        <w:numPr>
          <w:ilvl w:val="2"/>
          <w:numId w:val="4"/>
        </w:numPr>
        <w:spacing w:after="60"/>
        <w:ind w:left="1276" w:hanging="425"/>
        <w:contextualSpacing w:val="0"/>
        <w:jc w:val="both"/>
        <w:rPr>
          <w:rFonts w:asciiTheme="minorHAnsi" w:hAnsiTheme="minorHAnsi" w:cstheme="minorHAnsi"/>
          <w:sz w:val="22"/>
          <w:szCs w:val="22"/>
        </w:rPr>
      </w:pPr>
      <w:bookmarkStart w:id="21" w:name="_Ref190870806"/>
      <w:r w:rsidRPr="00D441BF">
        <w:rPr>
          <w:rFonts w:asciiTheme="minorHAnsi" w:hAnsiTheme="minorHAnsi" w:cstheme="minorHAnsi"/>
          <w:sz w:val="22"/>
          <w:szCs w:val="22"/>
        </w:rPr>
        <w:lastRenderedPageBreak/>
        <w:t>zajistit povolení záborů veřejného prostranství nutného pro zařízení staveniště a</w:t>
      </w:r>
      <w:r w:rsidR="001F095B">
        <w:rPr>
          <w:rFonts w:asciiTheme="minorHAnsi" w:hAnsiTheme="minorHAnsi" w:cstheme="minorHAnsi"/>
          <w:sz w:val="22"/>
          <w:szCs w:val="22"/>
        </w:rPr>
        <w:t> </w:t>
      </w:r>
      <w:r w:rsidRPr="00D441BF">
        <w:rPr>
          <w:rFonts w:asciiTheme="minorHAnsi" w:hAnsiTheme="minorHAnsi" w:cstheme="minorHAnsi"/>
          <w:sz w:val="22"/>
          <w:szCs w:val="22"/>
        </w:rPr>
        <w:t>provádění veškerých stavebních prací;</w:t>
      </w:r>
      <w:bookmarkEnd w:id="21"/>
    </w:p>
    <w:p w14:paraId="7E7DD8CE" w14:textId="76D2FD9C" w:rsidR="00311870" w:rsidRPr="001F095B" w:rsidRDefault="000A3D14" w:rsidP="00F01C7D">
      <w:pPr>
        <w:pStyle w:val="Odstavecseseznamem"/>
        <w:numPr>
          <w:ilvl w:val="2"/>
          <w:numId w:val="4"/>
        </w:numPr>
        <w:spacing w:after="60"/>
        <w:ind w:left="1276" w:hanging="425"/>
        <w:contextualSpacing w:val="0"/>
        <w:jc w:val="both"/>
        <w:rPr>
          <w:rFonts w:asciiTheme="minorHAnsi" w:hAnsiTheme="minorHAnsi" w:cstheme="minorHAnsi"/>
          <w:sz w:val="22"/>
          <w:szCs w:val="22"/>
        </w:rPr>
      </w:pPr>
      <w:bookmarkStart w:id="22" w:name="_Ref190870863"/>
      <w:r w:rsidRPr="001F095B">
        <w:rPr>
          <w:rFonts w:asciiTheme="minorHAnsi" w:hAnsiTheme="minorHAnsi" w:cstheme="minorHAnsi"/>
          <w:sz w:val="22"/>
          <w:szCs w:val="22"/>
        </w:rPr>
        <w:t>upravit</w:t>
      </w:r>
      <w:r w:rsidR="00311870" w:rsidRPr="001F095B">
        <w:rPr>
          <w:rFonts w:asciiTheme="minorHAnsi" w:hAnsiTheme="minorHAnsi" w:cstheme="minorHAnsi"/>
          <w:sz w:val="22"/>
          <w:szCs w:val="22"/>
        </w:rPr>
        <w:t xml:space="preserve"> a projednat návrh dočasných dopravně inženýrských opatření pro příjezd na staveniště, nutné zábory veřejných komunikací apod. (dále jen DIO) a zajistit dopravně inženýrská rozhodnutí (dále jen DIR), </w:t>
      </w:r>
      <w:r w:rsidR="002E305D" w:rsidRPr="001F095B">
        <w:rPr>
          <w:rFonts w:asciiTheme="minorHAnsi" w:hAnsiTheme="minorHAnsi" w:cstheme="minorHAnsi"/>
          <w:sz w:val="22"/>
          <w:szCs w:val="22"/>
        </w:rPr>
        <w:t>vč</w:t>
      </w:r>
      <w:r w:rsidR="00311870" w:rsidRPr="001F095B">
        <w:rPr>
          <w:rFonts w:asciiTheme="minorHAnsi" w:hAnsiTheme="minorHAnsi" w:cstheme="minorHAnsi"/>
          <w:sz w:val="22"/>
          <w:szCs w:val="22"/>
        </w:rPr>
        <w:t>. povolení zvláštního užívání komunikací, stanovení dočasné místní úpravy provozu</w:t>
      </w:r>
      <w:r w:rsidR="002E305D" w:rsidRPr="001F095B">
        <w:rPr>
          <w:rFonts w:asciiTheme="minorHAnsi" w:hAnsiTheme="minorHAnsi" w:cstheme="minorHAnsi"/>
          <w:sz w:val="22"/>
          <w:szCs w:val="22"/>
        </w:rPr>
        <w:t xml:space="preserve"> aj</w:t>
      </w:r>
      <w:r w:rsidR="00311870" w:rsidRPr="001F095B">
        <w:rPr>
          <w:rFonts w:asciiTheme="minorHAnsi" w:hAnsiTheme="minorHAnsi" w:cstheme="minorHAnsi"/>
          <w:sz w:val="22"/>
          <w:szCs w:val="22"/>
        </w:rPr>
        <w:t>.</w:t>
      </w:r>
      <w:bookmarkEnd w:id="22"/>
    </w:p>
    <w:p w14:paraId="23B1FE84" w14:textId="5B3AFC12" w:rsidR="00311870" w:rsidRDefault="00311870" w:rsidP="00D50917">
      <w:pPr>
        <w:pStyle w:val="Odstavecseseznamem"/>
        <w:spacing w:after="120"/>
        <w:ind w:left="1276"/>
        <w:contextualSpacing w:val="0"/>
        <w:jc w:val="both"/>
        <w:rPr>
          <w:rFonts w:asciiTheme="minorHAnsi" w:hAnsiTheme="minorHAnsi" w:cstheme="minorHAnsi"/>
          <w:sz w:val="22"/>
          <w:szCs w:val="22"/>
        </w:rPr>
      </w:pPr>
      <w:r>
        <w:rPr>
          <w:rFonts w:asciiTheme="minorHAnsi" w:hAnsiTheme="minorHAnsi" w:cstheme="minorHAnsi"/>
          <w:sz w:val="22"/>
          <w:szCs w:val="22"/>
        </w:rPr>
        <w:t>(</w:t>
      </w:r>
      <w:r w:rsidR="00926E68">
        <w:rPr>
          <w:rFonts w:asciiTheme="minorHAnsi" w:hAnsiTheme="minorHAnsi" w:cstheme="minorHAnsi"/>
          <w:i/>
          <w:iCs/>
          <w:sz w:val="22"/>
          <w:szCs w:val="22"/>
          <w:u w:val="single"/>
        </w:rPr>
        <w:t>p</w:t>
      </w:r>
      <w:r w:rsidRPr="00311870">
        <w:rPr>
          <w:rFonts w:asciiTheme="minorHAnsi" w:hAnsiTheme="minorHAnsi" w:cstheme="minorHAnsi"/>
          <w:i/>
          <w:iCs/>
          <w:sz w:val="22"/>
          <w:szCs w:val="22"/>
          <w:u w:val="single"/>
        </w:rPr>
        <w:t>ozn.:</w:t>
      </w:r>
      <w:r w:rsidRPr="00311870">
        <w:rPr>
          <w:rFonts w:asciiTheme="minorHAnsi" w:hAnsiTheme="minorHAnsi" w:cstheme="minorHAnsi"/>
          <w:i/>
          <w:iCs/>
          <w:sz w:val="22"/>
          <w:szCs w:val="22"/>
        </w:rPr>
        <w:t xml:space="preserve"> u staveb, u nichž je investorem objednatel, je povolení zvláštního užívání, stavebního řízení osvobozeno od úhrady správních poplatků, rovněž i zábor veřejných prostranství v majetku objednatele není zpoplatněn</w:t>
      </w:r>
      <w:r>
        <w:rPr>
          <w:rFonts w:asciiTheme="minorHAnsi" w:hAnsiTheme="minorHAnsi" w:cstheme="minorHAnsi"/>
          <w:sz w:val="22"/>
          <w:szCs w:val="22"/>
        </w:rPr>
        <w:t>)</w:t>
      </w:r>
    </w:p>
    <w:p w14:paraId="645EC4F7" w14:textId="77777777" w:rsidR="00BB48C4" w:rsidRPr="008A7F71" w:rsidRDefault="00BB48C4" w:rsidP="00BB48C4">
      <w:pPr>
        <w:pStyle w:val="Nadpis3"/>
        <w:ind w:left="1276" w:hanging="709"/>
        <w:rPr>
          <w:u w:val="single"/>
        </w:rPr>
      </w:pPr>
      <w:bookmarkStart w:id="23" w:name="_Ref190955277"/>
      <w:r w:rsidRPr="008A7F71">
        <w:rPr>
          <w:u w:val="single"/>
        </w:rPr>
        <w:t>Geodetické práce před výstavbou a ochrana inženýrských sítí, kdy je zhotovitel povinen</w:t>
      </w:r>
      <w:bookmarkEnd w:id="23"/>
    </w:p>
    <w:p w14:paraId="22B72102" w14:textId="77777777" w:rsidR="00BB48C4" w:rsidRDefault="00BB48C4" w:rsidP="00F01C7D">
      <w:pPr>
        <w:pStyle w:val="Odstavecseseznamem"/>
        <w:numPr>
          <w:ilvl w:val="2"/>
          <w:numId w:val="19"/>
        </w:numPr>
        <w:spacing w:after="120"/>
        <w:ind w:left="1276" w:hanging="425"/>
        <w:contextualSpacing w:val="0"/>
        <w:jc w:val="both"/>
        <w:rPr>
          <w:rFonts w:asciiTheme="minorHAnsi" w:hAnsiTheme="minorHAnsi" w:cstheme="minorHAnsi"/>
          <w:sz w:val="22"/>
          <w:szCs w:val="22"/>
        </w:rPr>
      </w:pPr>
      <w:r w:rsidRPr="008A7F71">
        <w:rPr>
          <w:rFonts w:asciiTheme="minorHAnsi" w:hAnsiTheme="minorHAnsi" w:cstheme="minorHAnsi"/>
          <w:sz w:val="22"/>
          <w:szCs w:val="22"/>
        </w:rPr>
        <w:t>před zahájením stavby zajistit geodetické vytýčení stavby úředně oprávněnou osobou a o tomto vytýčení pořídit protokol;</w:t>
      </w:r>
    </w:p>
    <w:p w14:paraId="0040D406" w14:textId="6E3C5A2F" w:rsidR="00C76928" w:rsidRPr="001770AF" w:rsidRDefault="00C76928" w:rsidP="00F01C7D">
      <w:pPr>
        <w:pStyle w:val="Odstavecseseznamem"/>
        <w:numPr>
          <w:ilvl w:val="2"/>
          <w:numId w:val="19"/>
        </w:numPr>
        <w:spacing w:after="120"/>
        <w:ind w:left="1276" w:hanging="425"/>
        <w:contextualSpacing w:val="0"/>
        <w:jc w:val="both"/>
        <w:rPr>
          <w:rFonts w:asciiTheme="minorHAnsi" w:hAnsiTheme="minorHAnsi" w:cstheme="minorHAnsi"/>
          <w:sz w:val="22"/>
          <w:szCs w:val="22"/>
        </w:rPr>
      </w:pPr>
      <w:r w:rsidRPr="001770AF">
        <w:rPr>
          <w:rFonts w:asciiTheme="minorHAnsi" w:hAnsiTheme="minorHAnsi" w:cstheme="minorHAnsi"/>
          <w:sz w:val="22"/>
          <w:szCs w:val="22"/>
        </w:rPr>
        <w:t>zajistit prodloužení platnosti vyjádření správců dotčených sítí, dojde-li ke skončení jejich platnosti;</w:t>
      </w:r>
    </w:p>
    <w:p w14:paraId="667A0511" w14:textId="77777777" w:rsidR="00BB48C4" w:rsidRDefault="00BB48C4" w:rsidP="00F01C7D">
      <w:pPr>
        <w:pStyle w:val="Odstavecseseznamem"/>
        <w:numPr>
          <w:ilvl w:val="2"/>
          <w:numId w:val="19"/>
        </w:numPr>
        <w:spacing w:after="120"/>
        <w:ind w:left="1276" w:hanging="425"/>
        <w:contextualSpacing w:val="0"/>
        <w:jc w:val="both"/>
        <w:rPr>
          <w:rFonts w:asciiTheme="minorHAnsi" w:hAnsiTheme="minorHAnsi" w:cstheme="minorHAnsi"/>
          <w:sz w:val="22"/>
          <w:szCs w:val="22"/>
        </w:rPr>
      </w:pPr>
      <w:r w:rsidRPr="008A7F71">
        <w:rPr>
          <w:rFonts w:asciiTheme="minorHAnsi" w:hAnsiTheme="minorHAnsi" w:cstheme="minorHAnsi"/>
          <w:sz w:val="22"/>
          <w:szCs w:val="22"/>
        </w:rPr>
        <w:t xml:space="preserve">před zahájením stavby zajistit vytýčení veškerých inženýrských sítí, </w:t>
      </w:r>
      <w:r>
        <w:rPr>
          <w:rFonts w:asciiTheme="minorHAnsi" w:hAnsiTheme="minorHAnsi" w:cstheme="minorHAnsi"/>
          <w:sz w:val="22"/>
          <w:szCs w:val="22"/>
        </w:rPr>
        <w:t xml:space="preserve">nést </w:t>
      </w:r>
      <w:r w:rsidRPr="008A7F71">
        <w:rPr>
          <w:rFonts w:asciiTheme="minorHAnsi" w:hAnsiTheme="minorHAnsi" w:cstheme="minorHAnsi"/>
          <w:sz w:val="22"/>
          <w:szCs w:val="22"/>
        </w:rPr>
        <w:t xml:space="preserve">odpovědnost za jejich </w:t>
      </w:r>
      <w:r>
        <w:rPr>
          <w:rFonts w:asciiTheme="minorHAnsi" w:hAnsiTheme="minorHAnsi" w:cstheme="minorHAnsi"/>
          <w:sz w:val="22"/>
          <w:szCs w:val="22"/>
        </w:rPr>
        <w:t xml:space="preserve">případné </w:t>
      </w:r>
      <w:r w:rsidRPr="008A7F71">
        <w:rPr>
          <w:rFonts w:asciiTheme="minorHAnsi" w:hAnsiTheme="minorHAnsi" w:cstheme="minorHAnsi"/>
          <w:sz w:val="22"/>
          <w:szCs w:val="22"/>
        </w:rPr>
        <w:t xml:space="preserve">porušení během výstavby a </w:t>
      </w:r>
      <w:r>
        <w:rPr>
          <w:rFonts w:asciiTheme="minorHAnsi" w:hAnsiTheme="minorHAnsi" w:cstheme="minorHAnsi"/>
          <w:sz w:val="22"/>
          <w:szCs w:val="22"/>
        </w:rPr>
        <w:t xml:space="preserve">zajistit </w:t>
      </w:r>
      <w:r w:rsidRPr="008A7F71">
        <w:rPr>
          <w:rFonts w:asciiTheme="minorHAnsi" w:hAnsiTheme="minorHAnsi" w:cstheme="minorHAnsi"/>
          <w:sz w:val="22"/>
          <w:szCs w:val="22"/>
        </w:rPr>
        <w:t>zpětné protokolární</w:t>
      </w:r>
      <w:r w:rsidRPr="00791266">
        <w:rPr>
          <w:rFonts w:asciiTheme="minorHAnsi" w:hAnsiTheme="minorHAnsi" w:cstheme="minorHAnsi"/>
          <w:sz w:val="22"/>
          <w:szCs w:val="22"/>
        </w:rPr>
        <w:t xml:space="preserve"> předání jejich správcům;</w:t>
      </w:r>
    </w:p>
    <w:p w14:paraId="722157FB" w14:textId="77777777" w:rsidR="00BB48C4" w:rsidRPr="00D50917" w:rsidRDefault="00BB48C4" w:rsidP="00F01C7D">
      <w:pPr>
        <w:pStyle w:val="Odstavecseseznamem"/>
        <w:numPr>
          <w:ilvl w:val="2"/>
          <w:numId w:val="19"/>
        </w:numPr>
        <w:spacing w:after="120"/>
        <w:ind w:left="1276" w:hanging="425"/>
        <w:contextualSpacing w:val="0"/>
        <w:jc w:val="both"/>
        <w:rPr>
          <w:rFonts w:asciiTheme="minorHAnsi" w:hAnsiTheme="minorHAnsi" w:cstheme="minorHAnsi"/>
          <w:sz w:val="22"/>
          <w:szCs w:val="22"/>
        </w:rPr>
      </w:pPr>
      <w:r w:rsidRPr="002E405B">
        <w:rPr>
          <w:rFonts w:asciiTheme="minorHAnsi" w:hAnsiTheme="minorHAnsi" w:cstheme="minorHAnsi"/>
          <w:iCs/>
          <w:sz w:val="22"/>
          <w:szCs w:val="22"/>
        </w:rPr>
        <w:t xml:space="preserve">zajistit </w:t>
      </w:r>
      <w:r w:rsidRPr="00D50917">
        <w:rPr>
          <w:rFonts w:asciiTheme="minorHAnsi" w:hAnsiTheme="minorHAnsi" w:cstheme="minorHAnsi"/>
          <w:sz w:val="22"/>
          <w:szCs w:val="22"/>
        </w:rPr>
        <w:t>nezbytná opatření nutná pro neporušení veškerých stávajících inženýrských sítí během výstavby;</w:t>
      </w:r>
    </w:p>
    <w:p w14:paraId="04392D3A" w14:textId="77777777" w:rsidR="00BB48C4" w:rsidRPr="007B6927" w:rsidRDefault="00BB48C4" w:rsidP="00F01C7D">
      <w:pPr>
        <w:pStyle w:val="Odstavecseseznamem"/>
        <w:numPr>
          <w:ilvl w:val="2"/>
          <w:numId w:val="19"/>
        </w:numPr>
        <w:spacing w:after="120"/>
        <w:ind w:left="1276" w:hanging="425"/>
        <w:contextualSpacing w:val="0"/>
        <w:jc w:val="both"/>
        <w:rPr>
          <w:rFonts w:asciiTheme="minorHAnsi" w:hAnsiTheme="minorHAnsi" w:cstheme="minorHAnsi"/>
          <w:sz w:val="22"/>
          <w:szCs w:val="22"/>
          <w:u w:val="single"/>
        </w:rPr>
      </w:pPr>
      <w:r w:rsidRPr="00791266">
        <w:rPr>
          <w:rFonts w:asciiTheme="minorHAnsi" w:hAnsiTheme="minorHAnsi" w:cstheme="minorHAnsi"/>
          <w:sz w:val="22"/>
          <w:szCs w:val="22"/>
        </w:rPr>
        <w:t xml:space="preserve">přizvat správce sítí ke každé činnosti v ochranném pásmu </w:t>
      </w:r>
      <w:r>
        <w:rPr>
          <w:rFonts w:asciiTheme="minorHAnsi" w:hAnsiTheme="minorHAnsi" w:cstheme="minorHAnsi"/>
          <w:sz w:val="22"/>
          <w:szCs w:val="22"/>
        </w:rPr>
        <w:t>jimi</w:t>
      </w:r>
      <w:r w:rsidRPr="00791266">
        <w:rPr>
          <w:rFonts w:asciiTheme="minorHAnsi" w:hAnsiTheme="minorHAnsi" w:cstheme="minorHAnsi"/>
          <w:sz w:val="22"/>
          <w:szCs w:val="22"/>
        </w:rPr>
        <w:t xml:space="preserve"> provozovaného zařízení</w:t>
      </w:r>
      <w:r>
        <w:rPr>
          <w:rFonts w:asciiTheme="minorHAnsi" w:hAnsiTheme="minorHAnsi" w:cstheme="minorHAnsi"/>
          <w:sz w:val="22"/>
          <w:szCs w:val="22"/>
        </w:rPr>
        <w:t>.</w:t>
      </w:r>
    </w:p>
    <w:p w14:paraId="50D0E8BD" w14:textId="77777777" w:rsidR="00BB48C4" w:rsidRPr="00791266" w:rsidRDefault="00BB48C4" w:rsidP="00BB48C4">
      <w:pPr>
        <w:pStyle w:val="Nadpis3"/>
        <w:ind w:left="1276" w:hanging="709"/>
        <w:rPr>
          <w:u w:val="single"/>
        </w:rPr>
      </w:pPr>
      <w:bookmarkStart w:id="24" w:name="_Ref190954339"/>
      <w:r w:rsidRPr="00791266">
        <w:rPr>
          <w:u w:val="single"/>
        </w:rPr>
        <w:t>Zařízení staveniště (vybudování, provoz, odstranění), kdy je zhotovitel povinen</w:t>
      </w:r>
      <w:bookmarkEnd w:id="24"/>
    </w:p>
    <w:p w14:paraId="22C35482" w14:textId="7F0DAB30" w:rsidR="000A15AF" w:rsidRPr="00A46BA3" w:rsidRDefault="000A15AF" w:rsidP="00F01C7D">
      <w:pPr>
        <w:pStyle w:val="Odstavecseseznamem"/>
        <w:numPr>
          <w:ilvl w:val="2"/>
          <w:numId w:val="24"/>
        </w:numPr>
        <w:spacing w:after="60"/>
        <w:ind w:left="1276" w:hanging="425"/>
        <w:contextualSpacing w:val="0"/>
        <w:jc w:val="both"/>
        <w:rPr>
          <w:rFonts w:asciiTheme="minorHAnsi" w:hAnsiTheme="minorHAnsi" w:cstheme="minorHAnsi"/>
          <w:sz w:val="22"/>
          <w:szCs w:val="22"/>
        </w:rPr>
      </w:pPr>
      <w:r w:rsidRPr="00A46BA3">
        <w:rPr>
          <w:rFonts w:asciiTheme="minorHAnsi" w:hAnsiTheme="minorHAnsi" w:cstheme="minorHAnsi"/>
          <w:sz w:val="22"/>
          <w:szCs w:val="22"/>
        </w:rPr>
        <w:t>vybudovat a zajistit zařízení staveniště a jeho provoz, údržbu a likvidaci v souladu s platnými právními předpisy, včetně případného zajištění ohlášení dle zákona č.</w:t>
      </w:r>
      <w:r w:rsidR="001F095B">
        <w:rPr>
          <w:rFonts w:asciiTheme="minorHAnsi" w:hAnsiTheme="minorHAnsi" w:cstheme="minorHAnsi"/>
          <w:sz w:val="22"/>
          <w:szCs w:val="22"/>
        </w:rPr>
        <w:t> </w:t>
      </w:r>
      <w:r w:rsidRPr="00A46BA3">
        <w:rPr>
          <w:rFonts w:asciiTheme="minorHAnsi" w:hAnsiTheme="minorHAnsi" w:cstheme="minorHAnsi"/>
          <w:sz w:val="22"/>
          <w:szCs w:val="22"/>
        </w:rPr>
        <w:t>283/2021 Sb., stavební zákon;</w:t>
      </w:r>
    </w:p>
    <w:p w14:paraId="3A8DD22D" w14:textId="2918B141" w:rsidR="000A15AF" w:rsidRPr="00A46BA3" w:rsidRDefault="000A15AF" w:rsidP="00F01C7D">
      <w:pPr>
        <w:pStyle w:val="Odstavecseseznamem"/>
        <w:numPr>
          <w:ilvl w:val="2"/>
          <w:numId w:val="24"/>
        </w:numPr>
        <w:spacing w:after="60"/>
        <w:ind w:left="1276" w:hanging="425"/>
        <w:contextualSpacing w:val="0"/>
        <w:jc w:val="both"/>
        <w:rPr>
          <w:rFonts w:asciiTheme="minorHAnsi" w:hAnsiTheme="minorHAnsi" w:cstheme="minorHAnsi"/>
          <w:sz w:val="22"/>
          <w:szCs w:val="22"/>
        </w:rPr>
      </w:pPr>
      <w:r w:rsidRPr="00A46BA3">
        <w:rPr>
          <w:rFonts w:asciiTheme="minorHAnsi" w:hAnsiTheme="minorHAnsi" w:cstheme="minorHAnsi"/>
          <w:sz w:val="22"/>
          <w:szCs w:val="22"/>
        </w:rPr>
        <w:t>zajistit staveništní napojovací body energií (vody</w:t>
      </w:r>
      <w:r w:rsidR="00EC3496">
        <w:rPr>
          <w:rFonts w:asciiTheme="minorHAnsi" w:hAnsiTheme="minorHAnsi" w:cstheme="minorHAnsi"/>
          <w:sz w:val="22"/>
          <w:szCs w:val="22"/>
        </w:rPr>
        <w:t>, kanalizace</w:t>
      </w:r>
      <w:r w:rsidRPr="00A46BA3">
        <w:rPr>
          <w:rFonts w:asciiTheme="minorHAnsi" w:hAnsiTheme="minorHAnsi" w:cstheme="minorHAnsi"/>
          <w:sz w:val="22"/>
          <w:szCs w:val="22"/>
        </w:rPr>
        <w:t xml:space="preserve"> a energií), jejich měření a</w:t>
      </w:r>
      <w:r w:rsidR="001F095B">
        <w:rPr>
          <w:rFonts w:asciiTheme="minorHAnsi" w:hAnsiTheme="minorHAnsi" w:cstheme="minorHAnsi"/>
          <w:sz w:val="22"/>
          <w:szCs w:val="22"/>
        </w:rPr>
        <w:t> </w:t>
      </w:r>
      <w:r w:rsidRPr="00A46BA3">
        <w:rPr>
          <w:rFonts w:asciiTheme="minorHAnsi" w:hAnsiTheme="minorHAnsi" w:cstheme="minorHAnsi"/>
          <w:sz w:val="22"/>
          <w:szCs w:val="22"/>
        </w:rPr>
        <w:t>jejich úhradu, přičemž místo napojení určí objednatel a dále vybudovat, provozovat, udržovat a zlikvidovat staveništní přípojky;</w:t>
      </w:r>
    </w:p>
    <w:p w14:paraId="6DC4CA3F" w14:textId="082FA60D" w:rsidR="000A15AF" w:rsidRPr="00D441BF" w:rsidRDefault="000A15AF" w:rsidP="00F01C7D">
      <w:pPr>
        <w:pStyle w:val="Odstavecseseznamem"/>
        <w:numPr>
          <w:ilvl w:val="2"/>
          <w:numId w:val="24"/>
        </w:numPr>
        <w:spacing w:after="60"/>
        <w:ind w:left="1276" w:hanging="425"/>
        <w:contextualSpacing w:val="0"/>
        <w:jc w:val="both"/>
        <w:rPr>
          <w:rFonts w:asciiTheme="minorHAnsi" w:hAnsiTheme="minorHAnsi" w:cstheme="minorHAnsi"/>
          <w:sz w:val="22"/>
          <w:szCs w:val="22"/>
        </w:rPr>
      </w:pPr>
      <w:bookmarkStart w:id="25" w:name="_Ref192231326"/>
      <w:r w:rsidRPr="00D441BF">
        <w:rPr>
          <w:rFonts w:asciiTheme="minorHAnsi" w:hAnsiTheme="minorHAnsi" w:cstheme="minorHAnsi"/>
          <w:sz w:val="22"/>
          <w:szCs w:val="22"/>
        </w:rPr>
        <w:t>provést celkový úklid stavby a dotčeného okolí, provést likvidaci zařízení staveniště do</w:t>
      </w:r>
      <w:r w:rsidR="00D60C28" w:rsidRPr="008E35AC">
        <w:rPr>
          <w:rFonts w:asciiTheme="minorHAnsi" w:hAnsiTheme="minorHAnsi" w:cstheme="minorHAnsi"/>
          <w:sz w:val="22"/>
          <w:szCs w:val="22"/>
        </w:rPr>
        <w:t> </w:t>
      </w:r>
      <w:r w:rsidR="00740AEC">
        <w:rPr>
          <w:rFonts w:asciiTheme="minorHAnsi" w:hAnsiTheme="minorHAnsi" w:cstheme="minorHAnsi"/>
          <w:sz w:val="22"/>
          <w:szCs w:val="22"/>
        </w:rPr>
        <w:t>10</w:t>
      </w:r>
      <w:r w:rsidR="00D60C28" w:rsidRPr="008E35AC">
        <w:rPr>
          <w:rFonts w:asciiTheme="minorHAnsi" w:hAnsiTheme="minorHAnsi" w:cstheme="minorHAnsi"/>
          <w:sz w:val="22"/>
          <w:szCs w:val="22"/>
        </w:rPr>
        <w:t> </w:t>
      </w:r>
      <w:r w:rsidRPr="00D441BF">
        <w:rPr>
          <w:rFonts w:asciiTheme="minorHAnsi" w:hAnsiTheme="minorHAnsi" w:cstheme="minorHAnsi"/>
          <w:sz w:val="22"/>
          <w:szCs w:val="22"/>
        </w:rPr>
        <w:t xml:space="preserve">pracovních dnů ode dne </w:t>
      </w:r>
      <w:r w:rsidR="00585054" w:rsidRPr="00585054">
        <w:rPr>
          <w:rFonts w:asciiTheme="minorHAnsi" w:hAnsiTheme="minorHAnsi" w:cstheme="minorHAnsi"/>
          <w:sz w:val="22"/>
          <w:szCs w:val="22"/>
        </w:rPr>
        <w:t xml:space="preserve">dokončení stavebních prací </w:t>
      </w:r>
      <w:r w:rsidRPr="00D441BF">
        <w:rPr>
          <w:rFonts w:asciiTheme="minorHAnsi" w:hAnsiTheme="minorHAnsi" w:cstheme="minorHAnsi"/>
          <w:sz w:val="22"/>
          <w:szCs w:val="22"/>
        </w:rPr>
        <w:t>dle čl. 4</w:t>
      </w:r>
      <w:r w:rsidR="00585054">
        <w:rPr>
          <w:rFonts w:asciiTheme="minorHAnsi" w:hAnsiTheme="minorHAnsi" w:cstheme="minorHAnsi"/>
          <w:sz w:val="22"/>
          <w:szCs w:val="22"/>
        </w:rPr>
        <w:t xml:space="preserve">, odst. </w:t>
      </w:r>
      <w:r w:rsidR="00D63FA4">
        <w:rPr>
          <w:rFonts w:asciiTheme="minorHAnsi" w:hAnsiTheme="minorHAnsi" w:cstheme="minorHAnsi"/>
          <w:sz w:val="22"/>
          <w:szCs w:val="22"/>
        </w:rPr>
        <w:fldChar w:fldCharType="begin"/>
      </w:r>
      <w:r w:rsidR="00D63FA4">
        <w:rPr>
          <w:rFonts w:asciiTheme="minorHAnsi" w:hAnsiTheme="minorHAnsi" w:cstheme="minorHAnsi"/>
          <w:sz w:val="22"/>
          <w:szCs w:val="22"/>
        </w:rPr>
        <w:instrText xml:space="preserve"> REF _Ref209617264 \r \h </w:instrText>
      </w:r>
      <w:r w:rsidR="00D63FA4">
        <w:rPr>
          <w:rFonts w:asciiTheme="minorHAnsi" w:hAnsiTheme="minorHAnsi" w:cstheme="minorHAnsi"/>
          <w:sz w:val="22"/>
          <w:szCs w:val="22"/>
        </w:rPr>
      </w:r>
      <w:r w:rsidR="00D63FA4">
        <w:rPr>
          <w:rFonts w:asciiTheme="minorHAnsi" w:hAnsiTheme="minorHAnsi" w:cstheme="minorHAnsi"/>
          <w:sz w:val="22"/>
          <w:szCs w:val="22"/>
        </w:rPr>
        <w:fldChar w:fldCharType="separate"/>
      </w:r>
      <w:r w:rsidR="00D63FA4">
        <w:rPr>
          <w:rFonts w:asciiTheme="minorHAnsi" w:hAnsiTheme="minorHAnsi" w:cstheme="minorHAnsi"/>
          <w:sz w:val="22"/>
          <w:szCs w:val="22"/>
        </w:rPr>
        <w:t>4.11</w:t>
      </w:r>
      <w:r w:rsidR="00D63FA4">
        <w:rPr>
          <w:rFonts w:asciiTheme="minorHAnsi" w:hAnsiTheme="minorHAnsi" w:cstheme="minorHAnsi"/>
          <w:sz w:val="22"/>
          <w:szCs w:val="22"/>
        </w:rPr>
        <w:fldChar w:fldCharType="end"/>
      </w:r>
      <w:r w:rsidR="00585054">
        <w:rPr>
          <w:rFonts w:asciiTheme="minorHAnsi" w:hAnsiTheme="minorHAnsi" w:cstheme="minorHAnsi"/>
          <w:sz w:val="22"/>
          <w:szCs w:val="22"/>
        </w:rPr>
        <w:t xml:space="preserve"> </w:t>
      </w:r>
      <w:r w:rsidR="00311870">
        <w:rPr>
          <w:rFonts w:asciiTheme="minorHAnsi" w:hAnsiTheme="minorHAnsi" w:cstheme="minorHAnsi"/>
          <w:sz w:val="22"/>
          <w:szCs w:val="22"/>
        </w:rPr>
        <w:t xml:space="preserve">této </w:t>
      </w:r>
      <w:r w:rsidRPr="00D441BF">
        <w:rPr>
          <w:rFonts w:asciiTheme="minorHAnsi" w:hAnsiTheme="minorHAnsi" w:cstheme="minorHAnsi"/>
          <w:sz w:val="22"/>
          <w:szCs w:val="22"/>
        </w:rPr>
        <w:t>smlouvy;</w:t>
      </w:r>
      <w:bookmarkEnd w:id="25"/>
    </w:p>
    <w:p w14:paraId="318FB665" w14:textId="4CBEF932" w:rsidR="000A15AF" w:rsidRPr="008E35AC" w:rsidRDefault="000A15AF" w:rsidP="00F01C7D">
      <w:pPr>
        <w:pStyle w:val="Odstavecseseznamem"/>
        <w:numPr>
          <w:ilvl w:val="2"/>
          <w:numId w:val="24"/>
        </w:numPr>
        <w:spacing w:after="60"/>
        <w:ind w:left="1276" w:hanging="425"/>
        <w:contextualSpacing w:val="0"/>
        <w:jc w:val="both"/>
        <w:rPr>
          <w:rFonts w:asciiTheme="minorHAnsi" w:hAnsiTheme="minorHAnsi" w:cstheme="minorHAnsi"/>
          <w:sz w:val="22"/>
          <w:szCs w:val="22"/>
        </w:rPr>
      </w:pPr>
      <w:r w:rsidRPr="008E35AC">
        <w:rPr>
          <w:rFonts w:asciiTheme="minorHAnsi" w:hAnsiTheme="minorHAnsi" w:cstheme="minorHAnsi"/>
          <w:sz w:val="22"/>
          <w:szCs w:val="22"/>
        </w:rPr>
        <w:t>dodat, skladovat, spravovat a zabudovat včetně montáže veškeré díly, materiály a</w:t>
      </w:r>
      <w:r w:rsidR="001F095B">
        <w:rPr>
          <w:rFonts w:asciiTheme="minorHAnsi" w:hAnsiTheme="minorHAnsi" w:cstheme="minorHAnsi"/>
          <w:sz w:val="22"/>
          <w:szCs w:val="22"/>
        </w:rPr>
        <w:t> </w:t>
      </w:r>
      <w:r w:rsidRPr="008E35AC">
        <w:rPr>
          <w:rFonts w:asciiTheme="minorHAnsi" w:hAnsiTheme="minorHAnsi" w:cstheme="minorHAnsi"/>
          <w:sz w:val="22"/>
          <w:szCs w:val="22"/>
        </w:rPr>
        <w:t>zařízení týkající se předmětu díla dle této smlouvy;</w:t>
      </w:r>
    </w:p>
    <w:p w14:paraId="7154FC8E" w14:textId="77777777" w:rsidR="000A15AF" w:rsidRPr="00791266" w:rsidRDefault="000A15AF" w:rsidP="00F01C7D">
      <w:pPr>
        <w:pStyle w:val="Odstavecseseznamem"/>
        <w:numPr>
          <w:ilvl w:val="2"/>
          <w:numId w:val="24"/>
        </w:numPr>
        <w:spacing w:after="60"/>
        <w:ind w:left="1276" w:hanging="425"/>
        <w:contextualSpacing w:val="0"/>
        <w:jc w:val="both"/>
        <w:rPr>
          <w:rFonts w:asciiTheme="minorHAnsi" w:hAnsiTheme="minorHAnsi" w:cstheme="minorHAnsi"/>
          <w:sz w:val="22"/>
          <w:szCs w:val="22"/>
        </w:rPr>
      </w:pPr>
      <w:r w:rsidRPr="008E35AC">
        <w:rPr>
          <w:rFonts w:asciiTheme="minorHAnsi" w:hAnsiTheme="minorHAnsi" w:cstheme="minorHAnsi"/>
          <w:sz w:val="22"/>
          <w:szCs w:val="22"/>
        </w:rPr>
        <w:t>zajistit veškerá technická a organizační opatření související s bezpečností a ochranou osob a majetku (zejména chodců a vozidel v místech dotčených</w:t>
      </w:r>
      <w:r w:rsidRPr="00791266">
        <w:rPr>
          <w:rFonts w:asciiTheme="minorHAnsi" w:hAnsiTheme="minorHAnsi" w:cstheme="minorHAnsi"/>
          <w:sz w:val="22"/>
          <w:szCs w:val="22"/>
        </w:rPr>
        <w:t xml:space="preserve"> stavbou);</w:t>
      </w:r>
    </w:p>
    <w:p w14:paraId="6469D8CE" w14:textId="77777777" w:rsidR="000A15AF" w:rsidRPr="00791266" w:rsidRDefault="000A15AF" w:rsidP="00F01C7D">
      <w:pPr>
        <w:pStyle w:val="Odstavecseseznamem"/>
        <w:numPr>
          <w:ilvl w:val="2"/>
          <w:numId w:val="24"/>
        </w:numPr>
        <w:spacing w:after="60"/>
        <w:ind w:left="1276" w:hanging="425"/>
        <w:contextualSpacing w:val="0"/>
        <w:jc w:val="both"/>
        <w:rPr>
          <w:rFonts w:asciiTheme="minorHAnsi" w:hAnsiTheme="minorHAnsi" w:cstheme="minorHAnsi"/>
          <w:sz w:val="22"/>
          <w:szCs w:val="22"/>
        </w:rPr>
      </w:pPr>
      <w:r w:rsidRPr="00791266">
        <w:rPr>
          <w:rFonts w:asciiTheme="minorHAnsi" w:hAnsiTheme="minorHAnsi" w:cstheme="minorHAnsi"/>
          <w:sz w:val="22"/>
          <w:szCs w:val="22"/>
        </w:rPr>
        <w:t>zajistit bezpečnost práce</w:t>
      </w:r>
      <w:r>
        <w:rPr>
          <w:rFonts w:asciiTheme="minorHAnsi" w:hAnsiTheme="minorHAnsi" w:cstheme="minorHAnsi"/>
          <w:sz w:val="22"/>
          <w:szCs w:val="22"/>
        </w:rPr>
        <w:t>, požární ochranu</w:t>
      </w:r>
      <w:r w:rsidRPr="00791266">
        <w:rPr>
          <w:rFonts w:asciiTheme="minorHAnsi" w:hAnsiTheme="minorHAnsi" w:cstheme="minorHAnsi"/>
          <w:sz w:val="22"/>
          <w:szCs w:val="22"/>
        </w:rPr>
        <w:t xml:space="preserve"> a ochranu životního prostředí;</w:t>
      </w:r>
    </w:p>
    <w:p w14:paraId="4BAF558A" w14:textId="1E702121" w:rsidR="000A15AF" w:rsidRDefault="000A15AF" w:rsidP="00F01C7D">
      <w:pPr>
        <w:pStyle w:val="Odstavecseseznamem"/>
        <w:numPr>
          <w:ilvl w:val="2"/>
          <w:numId w:val="24"/>
        </w:numPr>
        <w:spacing w:after="60"/>
        <w:ind w:left="1276" w:hanging="425"/>
        <w:contextualSpacing w:val="0"/>
        <w:jc w:val="both"/>
        <w:rPr>
          <w:rFonts w:asciiTheme="minorHAnsi" w:hAnsiTheme="minorHAnsi" w:cstheme="minorHAnsi"/>
          <w:sz w:val="22"/>
          <w:szCs w:val="22"/>
        </w:rPr>
      </w:pPr>
      <w:r w:rsidRPr="00791266">
        <w:rPr>
          <w:rFonts w:asciiTheme="minorHAnsi" w:hAnsiTheme="minorHAnsi" w:cstheme="minorHAnsi"/>
          <w:sz w:val="22"/>
          <w:szCs w:val="22"/>
        </w:rPr>
        <w:t>dodržovat bezpečnostní předpisy, zohlednit bezpečnostní a provozní hygienické požadavky</w:t>
      </w:r>
      <w:r w:rsidR="007E0D2D">
        <w:rPr>
          <w:rFonts w:asciiTheme="minorHAnsi" w:hAnsiTheme="minorHAnsi" w:cstheme="minorHAnsi"/>
          <w:sz w:val="22"/>
          <w:szCs w:val="22"/>
        </w:rPr>
        <w:t>, dodržovat pořádek na staveništi i jeho blízkém okolí</w:t>
      </w:r>
      <w:r w:rsidRPr="00791266">
        <w:rPr>
          <w:rFonts w:asciiTheme="minorHAnsi" w:hAnsiTheme="minorHAnsi" w:cstheme="minorHAnsi"/>
          <w:sz w:val="22"/>
          <w:szCs w:val="22"/>
        </w:rPr>
        <w:t>;</w:t>
      </w:r>
    </w:p>
    <w:p w14:paraId="624B8FD9" w14:textId="5DA68126" w:rsidR="00E770D9" w:rsidRDefault="00E770D9" w:rsidP="00F01C7D">
      <w:pPr>
        <w:pStyle w:val="Odstavecseseznamem"/>
        <w:numPr>
          <w:ilvl w:val="2"/>
          <w:numId w:val="24"/>
        </w:numPr>
        <w:spacing w:after="60"/>
        <w:ind w:left="1276" w:hanging="425"/>
        <w:contextualSpacing w:val="0"/>
        <w:jc w:val="both"/>
        <w:rPr>
          <w:rFonts w:asciiTheme="minorHAnsi" w:hAnsiTheme="minorHAnsi" w:cstheme="minorHAnsi"/>
          <w:sz w:val="22"/>
          <w:szCs w:val="22"/>
        </w:rPr>
      </w:pPr>
      <w:r>
        <w:rPr>
          <w:rFonts w:asciiTheme="minorHAnsi" w:hAnsiTheme="minorHAnsi" w:cstheme="minorHAnsi"/>
          <w:sz w:val="22"/>
          <w:szCs w:val="22"/>
        </w:rPr>
        <w:t xml:space="preserve">zajistit splnění veškerých podmínek stanovisek a rozhodnutí vydaných v rámci povolení zřízení zařízení staveniště dle čl. 2 odst.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_Ref190870812 \r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D63FA4">
        <w:rPr>
          <w:rFonts w:asciiTheme="minorHAnsi" w:hAnsiTheme="minorHAnsi" w:cstheme="minorHAnsi"/>
          <w:sz w:val="22"/>
          <w:szCs w:val="22"/>
        </w:rPr>
        <w:t>2.5.1</w:t>
      </w:r>
      <w:r>
        <w:rPr>
          <w:rFonts w:asciiTheme="minorHAnsi" w:hAnsiTheme="minorHAnsi" w:cstheme="minorHAnsi"/>
          <w:sz w:val="22"/>
          <w:szCs w:val="22"/>
        </w:rPr>
        <w:fldChar w:fldCharType="end"/>
      </w:r>
      <w:r>
        <w:rPr>
          <w:rFonts w:asciiTheme="minorHAnsi" w:hAnsiTheme="minorHAnsi" w:cstheme="minorHAnsi"/>
          <w:sz w:val="22"/>
          <w:szCs w:val="22"/>
        </w:rPr>
        <w:t xml:space="preserve"> písm.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_Ref190870913 \r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D63FA4">
        <w:rPr>
          <w:rFonts w:asciiTheme="minorHAnsi" w:hAnsiTheme="minorHAnsi" w:cstheme="minorHAnsi"/>
          <w:sz w:val="22"/>
          <w:szCs w:val="22"/>
        </w:rPr>
        <w:t>a)</w:t>
      </w:r>
      <w:r>
        <w:rPr>
          <w:rFonts w:asciiTheme="minorHAnsi" w:hAnsiTheme="minorHAnsi" w:cstheme="minorHAnsi"/>
          <w:sz w:val="22"/>
          <w:szCs w:val="22"/>
        </w:rPr>
        <w:fldChar w:fldCharType="end"/>
      </w:r>
      <w:r w:rsidR="001770AF">
        <w:rPr>
          <w:rFonts w:asciiTheme="minorHAnsi" w:hAnsiTheme="minorHAnsi" w:cstheme="minorHAnsi"/>
          <w:sz w:val="22"/>
          <w:szCs w:val="22"/>
        </w:rPr>
        <w:t xml:space="preserve"> této smlouvy</w:t>
      </w:r>
      <w:r>
        <w:rPr>
          <w:rFonts w:asciiTheme="minorHAnsi" w:hAnsiTheme="minorHAnsi" w:cstheme="minorHAnsi"/>
          <w:sz w:val="22"/>
          <w:szCs w:val="22"/>
        </w:rPr>
        <w:t>;</w:t>
      </w:r>
    </w:p>
    <w:p w14:paraId="57BDE467" w14:textId="10340B37" w:rsidR="00E770D9" w:rsidRPr="000F4376" w:rsidRDefault="00E770D9" w:rsidP="00F832D1">
      <w:pPr>
        <w:pStyle w:val="Odstavecseseznamem"/>
        <w:numPr>
          <w:ilvl w:val="2"/>
          <w:numId w:val="24"/>
        </w:numPr>
        <w:spacing w:after="60"/>
        <w:ind w:left="1276" w:hanging="425"/>
        <w:contextualSpacing w:val="0"/>
        <w:jc w:val="both"/>
        <w:rPr>
          <w:rFonts w:asciiTheme="minorHAnsi" w:hAnsiTheme="minorHAnsi" w:cstheme="minorHAnsi"/>
          <w:sz w:val="22"/>
          <w:szCs w:val="22"/>
        </w:rPr>
      </w:pPr>
      <w:r>
        <w:rPr>
          <w:rFonts w:asciiTheme="minorHAnsi" w:hAnsiTheme="minorHAnsi" w:cstheme="minorHAnsi"/>
          <w:sz w:val="22"/>
          <w:szCs w:val="22"/>
        </w:rPr>
        <w:t xml:space="preserve">zajistit splnění veškerých podmínek vyplývajících z povolení záboru veřejného prostranství dle čl. 2 odst.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_Ref190870812 \r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D63FA4">
        <w:rPr>
          <w:rFonts w:asciiTheme="minorHAnsi" w:hAnsiTheme="minorHAnsi" w:cstheme="minorHAnsi"/>
          <w:sz w:val="22"/>
          <w:szCs w:val="22"/>
        </w:rPr>
        <w:t>2.5.1</w:t>
      </w:r>
      <w:r>
        <w:rPr>
          <w:rFonts w:asciiTheme="minorHAnsi" w:hAnsiTheme="minorHAnsi" w:cstheme="minorHAnsi"/>
          <w:sz w:val="22"/>
          <w:szCs w:val="22"/>
        </w:rPr>
        <w:fldChar w:fldCharType="end"/>
      </w:r>
      <w:r>
        <w:rPr>
          <w:rFonts w:asciiTheme="minorHAnsi" w:hAnsiTheme="minorHAnsi" w:cstheme="minorHAnsi"/>
          <w:sz w:val="22"/>
          <w:szCs w:val="22"/>
        </w:rPr>
        <w:t xml:space="preserve"> písm.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_Ref190870806 \r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D63FA4">
        <w:rPr>
          <w:rFonts w:asciiTheme="minorHAnsi" w:hAnsiTheme="minorHAnsi" w:cstheme="minorHAnsi"/>
          <w:sz w:val="22"/>
          <w:szCs w:val="22"/>
        </w:rPr>
        <w:t>b)</w:t>
      </w:r>
      <w:r>
        <w:rPr>
          <w:rFonts w:asciiTheme="minorHAnsi" w:hAnsiTheme="minorHAnsi" w:cstheme="minorHAnsi"/>
          <w:sz w:val="22"/>
          <w:szCs w:val="22"/>
        </w:rPr>
        <w:fldChar w:fldCharType="end"/>
      </w:r>
      <w:r w:rsidR="001770AF">
        <w:rPr>
          <w:rFonts w:asciiTheme="minorHAnsi" w:hAnsiTheme="minorHAnsi" w:cstheme="minorHAnsi"/>
          <w:sz w:val="22"/>
          <w:szCs w:val="22"/>
        </w:rPr>
        <w:t xml:space="preserve"> této smlouvy</w:t>
      </w:r>
      <w:r w:rsidR="00F832D1">
        <w:rPr>
          <w:rFonts w:asciiTheme="minorHAnsi" w:hAnsiTheme="minorHAnsi" w:cstheme="minorHAnsi"/>
          <w:sz w:val="22"/>
          <w:szCs w:val="22"/>
        </w:rPr>
        <w:t xml:space="preserve">, a to </w:t>
      </w:r>
      <w:r w:rsidR="00F832D1" w:rsidRPr="000F4376">
        <w:rPr>
          <w:rFonts w:asciiTheme="minorHAnsi" w:hAnsiTheme="minorHAnsi" w:cstheme="minorHAnsi"/>
          <w:sz w:val="22"/>
          <w:szCs w:val="22"/>
        </w:rPr>
        <w:t>zejména v případě poškození dřevin informovat správce zeleně, v blízkosti kořenových systému dřevin neumisťovat materiál, buňky, toalety, poskytnutý pozemek uvést do původního stavu</w:t>
      </w:r>
      <w:r w:rsidRPr="000F4376">
        <w:rPr>
          <w:rFonts w:asciiTheme="minorHAnsi" w:hAnsiTheme="minorHAnsi" w:cstheme="minorHAnsi"/>
          <w:sz w:val="22"/>
          <w:szCs w:val="22"/>
        </w:rPr>
        <w:t>;</w:t>
      </w:r>
    </w:p>
    <w:p w14:paraId="2AF01C0F" w14:textId="532F3F2D" w:rsidR="00E770D9" w:rsidRPr="000F4376" w:rsidRDefault="00E770D9" w:rsidP="00F01C7D">
      <w:pPr>
        <w:pStyle w:val="Odstavecseseznamem"/>
        <w:numPr>
          <w:ilvl w:val="2"/>
          <w:numId w:val="24"/>
        </w:numPr>
        <w:spacing w:after="60"/>
        <w:ind w:left="1276" w:hanging="425"/>
        <w:contextualSpacing w:val="0"/>
        <w:jc w:val="both"/>
        <w:rPr>
          <w:rFonts w:asciiTheme="minorHAnsi" w:hAnsiTheme="minorHAnsi" w:cstheme="minorHAnsi"/>
          <w:sz w:val="22"/>
          <w:szCs w:val="22"/>
        </w:rPr>
      </w:pPr>
      <w:r w:rsidRPr="000F4376">
        <w:rPr>
          <w:rFonts w:asciiTheme="minorHAnsi" w:hAnsiTheme="minorHAnsi" w:cstheme="minorHAnsi"/>
          <w:sz w:val="22"/>
          <w:szCs w:val="22"/>
        </w:rPr>
        <w:t xml:space="preserve">zajistit provedení dopravně inženýrských opatření dle čl. 2 odst. </w:t>
      </w:r>
      <w:r w:rsidRPr="000F4376">
        <w:rPr>
          <w:rFonts w:asciiTheme="minorHAnsi" w:hAnsiTheme="minorHAnsi" w:cstheme="minorHAnsi"/>
          <w:sz w:val="22"/>
          <w:szCs w:val="22"/>
        </w:rPr>
        <w:fldChar w:fldCharType="begin"/>
      </w:r>
      <w:r w:rsidRPr="000F4376">
        <w:rPr>
          <w:rFonts w:asciiTheme="minorHAnsi" w:hAnsiTheme="minorHAnsi" w:cstheme="minorHAnsi"/>
          <w:sz w:val="22"/>
          <w:szCs w:val="22"/>
        </w:rPr>
        <w:instrText xml:space="preserve"> REF _Ref190870812 \r \h </w:instrText>
      </w:r>
      <w:r w:rsidRPr="000F4376">
        <w:rPr>
          <w:rFonts w:asciiTheme="minorHAnsi" w:hAnsiTheme="minorHAnsi" w:cstheme="minorHAnsi"/>
          <w:sz w:val="22"/>
          <w:szCs w:val="22"/>
        </w:rPr>
      </w:r>
      <w:r w:rsidRPr="000F4376">
        <w:rPr>
          <w:rFonts w:asciiTheme="minorHAnsi" w:hAnsiTheme="minorHAnsi" w:cstheme="minorHAnsi"/>
          <w:sz w:val="22"/>
          <w:szCs w:val="22"/>
        </w:rPr>
        <w:fldChar w:fldCharType="separate"/>
      </w:r>
      <w:r w:rsidR="00D63FA4">
        <w:rPr>
          <w:rFonts w:asciiTheme="minorHAnsi" w:hAnsiTheme="minorHAnsi" w:cstheme="minorHAnsi"/>
          <w:sz w:val="22"/>
          <w:szCs w:val="22"/>
        </w:rPr>
        <w:t>2.5.1</w:t>
      </w:r>
      <w:r w:rsidRPr="000F4376">
        <w:rPr>
          <w:rFonts w:asciiTheme="minorHAnsi" w:hAnsiTheme="minorHAnsi" w:cstheme="minorHAnsi"/>
          <w:sz w:val="22"/>
          <w:szCs w:val="22"/>
        </w:rPr>
        <w:fldChar w:fldCharType="end"/>
      </w:r>
      <w:r w:rsidRPr="000F4376">
        <w:rPr>
          <w:rFonts w:asciiTheme="minorHAnsi" w:hAnsiTheme="minorHAnsi" w:cstheme="minorHAnsi"/>
          <w:sz w:val="22"/>
          <w:szCs w:val="22"/>
        </w:rPr>
        <w:t xml:space="preserve"> písm. </w:t>
      </w:r>
      <w:r w:rsidRPr="000F4376">
        <w:rPr>
          <w:rFonts w:asciiTheme="minorHAnsi" w:hAnsiTheme="minorHAnsi" w:cstheme="minorHAnsi"/>
          <w:sz w:val="22"/>
          <w:szCs w:val="22"/>
        </w:rPr>
        <w:fldChar w:fldCharType="begin"/>
      </w:r>
      <w:r w:rsidRPr="000F4376">
        <w:rPr>
          <w:rFonts w:asciiTheme="minorHAnsi" w:hAnsiTheme="minorHAnsi" w:cstheme="minorHAnsi"/>
          <w:sz w:val="22"/>
          <w:szCs w:val="22"/>
        </w:rPr>
        <w:instrText xml:space="preserve"> REF _Ref190870863 \r \h </w:instrText>
      </w:r>
      <w:r w:rsidRPr="000F4376">
        <w:rPr>
          <w:rFonts w:asciiTheme="minorHAnsi" w:hAnsiTheme="minorHAnsi" w:cstheme="minorHAnsi"/>
          <w:sz w:val="22"/>
          <w:szCs w:val="22"/>
        </w:rPr>
      </w:r>
      <w:r w:rsidRPr="000F4376">
        <w:rPr>
          <w:rFonts w:asciiTheme="minorHAnsi" w:hAnsiTheme="minorHAnsi" w:cstheme="minorHAnsi"/>
          <w:sz w:val="22"/>
          <w:szCs w:val="22"/>
        </w:rPr>
        <w:fldChar w:fldCharType="separate"/>
      </w:r>
      <w:r w:rsidR="00D63FA4">
        <w:rPr>
          <w:rFonts w:asciiTheme="minorHAnsi" w:hAnsiTheme="minorHAnsi" w:cstheme="minorHAnsi"/>
          <w:sz w:val="22"/>
          <w:szCs w:val="22"/>
        </w:rPr>
        <w:t>c)</w:t>
      </w:r>
      <w:r w:rsidRPr="000F4376">
        <w:rPr>
          <w:rFonts w:asciiTheme="minorHAnsi" w:hAnsiTheme="minorHAnsi" w:cstheme="minorHAnsi"/>
          <w:sz w:val="22"/>
          <w:szCs w:val="22"/>
        </w:rPr>
        <w:fldChar w:fldCharType="end"/>
      </w:r>
      <w:r w:rsidR="001770AF" w:rsidRPr="000F4376">
        <w:rPr>
          <w:rFonts w:asciiTheme="minorHAnsi" w:hAnsiTheme="minorHAnsi" w:cstheme="minorHAnsi"/>
          <w:sz w:val="22"/>
          <w:szCs w:val="22"/>
        </w:rPr>
        <w:t xml:space="preserve"> této smlouvy</w:t>
      </w:r>
      <w:r w:rsidRPr="000F4376">
        <w:rPr>
          <w:rFonts w:asciiTheme="minorHAnsi" w:hAnsiTheme="minorHAnsi" w:cstheme="minorHAnsi"/>
          <w:sz w:val="22"/>
          <w:szCs w:val="22"/>
        </w:rPr>
        <w:t xml:space="preserve"> vč. osazení, údržby a odstranění stanoveného dopravního značení; </w:t>
      </w:r>
    </w:p>
    <w:p w14:paraId="20716EE5" w14:textId="64CE2CB0" w:rsidR="000A15AF" w:rsidRPr="000F4376" w:rsidRDefault="000A15AF" w:rsidP="00F01C7D">
      <w:pPr>
        <w:pStyle w:val="Odstavecseseznamem"/>
        <w:numPr>
          <w:ilvl w:val="2"/>
          <w:numId w:val="24"/>
        </w:numPr>
        <w:spacing w:after="60"/>
        <w:ind w:left="1276" w:hanging="425"/>
        <w:contextualSpacing w:val="0"/>
        <w:jc w:val="both"/>
        <w:rPr>
          <w:rFonts w:asciiTheme="minorHAnsi" w:hAnsiTheme="minorHAnsi" w:cstheme="minorHAnsi"/>
          <w:sz w:val="22"/>
          <w:szCs w:val="22"/>
        </w:rPr>
      </w:pPr>
      <w:r w:rsidRPr="000F4376">
        <w:rPr>
          <w:rFonts w:asciiTheme="minorHAnsi" w:hAnsiTheme="minorHAnsi" w:cstheme="minorHAnsi"/>
          <w:sz w:val="22"/>
          <w:szCs w:val="22"/>
        </w:rPr>
        <w:lastRenderedPageBreak/>
        <w:t>zajistit staveniště proti přístupu nepovolaných osob</w:t>
      </w:r>
      <w:r w:rsidR="00F832D1" w:rsidRPr="000F4376">
        <w:rPr>
          <w:rFonts w:asciiTheme="minorHAnsi" w:hAnsiTheme="minorHAnsi" w:cstheme="minorHAnsi"/>
          <w:sz w:val="22"/>
          <w:szCs w:val="22"/>
        </w:rPr>
        <w:t>, řádně ho označit a udržovat v</w:t>
      </w:r>
      <w:r w:rsidR="008F70FC">
        <w:rPr>
          <w:rFonts w:asciiTheme="minorHAnsi" w:hAnsiTheme="minorHAnsi" w:cstheme="minorHAnsi"/>
          <w:sz w:val="22"/>
          <w:szCs w:val="22"/>
        </w:rPr>
        <w:t> </w:t>
      </w:r>
      <w:r w:rsidR="00F832D1" w:rsidRPr="000F4376">
        <w:rPr>
          <w:rFonts w:asciiTheme="minorHAnsi" w:hAnsiTheme="minorHAnsi" w:cstheme="minorHAnsi"/>
          <w:sz w:val="22"/>
          <w:szCs w:val="22"/>
        </w:rPr>
        <w:t>čistotě</w:t>
      </w:r>
      <w:r w:rsidRPr="000F4376">
        <w:rPr>
          <w:rFonts w:asciiTheme="minorHAnsi" w:hAnsiTheme="minorHAnsi" w:cstheme="minorHAnsi"/>
          <w:sz w:val="22"/>
          <w:szCs w:val="22"/>
        </w:rPr>
        <w:t>;</w:t>
      </w:r>
    </w:p>
    <w:p w14:paraId="50A2699C" w14:textId="77777777" w:rsidR="00E770D9" w:rsidRDefault="000A15AF" w:rsidP="00F01C7D">
      <w:pPr>
        <w:pStyle w:val="Odstavecseseznamem"/>
        <w:numPr>
          <w:ilvl w:val="2"/>
          <w:numId w:val="24"/>
        </w:numPr>
        <w:spacing w:after="120"/>
        <w:ind w:left="1276" w:hanging="425"/>
        <w:contextualSpacing w:val="0"/>
        <w:jc w:val="both"/>
        <w:rPr>
          <w:rFonts w:asciiTheme="minorHAnsi" w:hAnsiTheme="minorHAnsi" w:cstheme="minorHAnsi"/>
          <w:sz w:val="22"/>
          <w:szCs w:val="22"/>
        </w:rPr>
      </w:pPr>
      <w:r w:rsidRPr="00E770D9">
        <w:rPr>
          <w:rFonts w:asciiTheme="minorHAnsi" w:hAnsiTheme="minorHAnsi" w:cstheme="minorHAnsi"/>
          <w:sz w:val="22"/>
          <w:szCs w:val="22"/>
        </w:rPr>
        <w:t>obstarat či aktualizovat veškerá nezbytná povolení či závazná stanoviska (jestliže již nebyla obstarána objednatelem)</w:t>
      </w:r>
      <w:r w:rsidR="00E770D9" w:rsidRPr="00E770D9">
        <w:rPr>
          <w:rFonts w:asciiTheme="minorHAnsi" w:hAnsiTheme="minorHAnsi" w:cstheme="minorHAnsi"/>
          <w:sz w:val="22"/>
          <w:szCs w:val="22"/>
        </w:rPr>
        <w:t>;</w:t>
      </w:r>
    </w:p>
    <w:p w14:paraId="6FD6F7E9" w14:textId="5FBAD309" w:rsidR="00F878EB" w:rsidRPr="003735C5" w:rsidRDefault="00F878EB" w:rsidP="00F01C7D">
      <w:pPr>
        <w:pStyle w:val="Odstavecseseznamem"/>
        <w:numPr>
          <w:ilvl w:val="2"/>
          <w:numId w:val="24"/>
        </w:numPr>
        <w:spacing w:after="120"/>
        <w:ind w:left="1276" w:hanging="425"/>
        <w:contextualSpacing w:val="0"/>
        <w:jc w:val="both"/>
        <w:rPr>
          <w:rFonts w:asciiTheme="minorHAnsi" w:hAnsiTheme="minorHAnsi" w:cstheme="minorHAnsi"/>
          <w:sz w:val="22"/>
          <w:szCs w:val="22"/>
        </w:rPr>
      </w:pPr>
      <w:r w:rsidRPr="003735C5">
        <w:rPr>
          <w:rFonts w:asciiTheme="minorHAnsi" w:hAnsiTheme="minorHAnsi" w:cstheme="minorHAnsi"/>
          <w:sz w:val="22"/>
          <w:szCs w:val="22"/>
        </w:rPr>
        <w:t>zajištění přístupu k jednotlivým nemovitostem v okolí staveniště po celou dobu stavby;</w:t>
      </w:r>
    </w:p>
    <w:p w14:paraId="72530027" w14:textId="7E6EE93E" w:rsidR="000F4376" w:rsidRPr="003735C5" w:rsidRDefault="000F4376" w:rsidP="00F01C7D">
      <w:pPr>
        <w:pStyle w:val="Odstavecseseznamem"/>
        <w:numPr>
          <w:ilvl w:val="2"/>
          <w:numId w:val="24"/>
        </w:numPr>
        <w:spacing w:after="120"/>
        <w:ind w:left="1276" w:hanging="425"/>
        <w:contextualSpacing w:val="0"/>
        <w:jc w:val="both"/>
        <w:rPr>
          <w:rFonts w:asciiTheme="minorHAnsi" w:hAnsiTheme="minorHAnsi" w:cstheme="minorHAnsi"/>
          <w:sz w:val="22"/>
          <w:szCs w:val="22"/>
        </w:rPr>
      </w:pPr>
      <w:r w:rsidRPr="003735C5">
        <w:rPr>
          <w:rFonts w:asciiTheme="minorHAnsi" w:hAnsiTheme="minorHAnsi" w:cstheme="minorHAnsi"/>
          <w:sz w:val="22"/>
          <w:szCs w:val="22"/>
        </w:rPr>
        <w:t>na viditelné</w:t>
      </w:r>
      <w:r w:rsidR="00EF55A0" w:rsidRPr="003735C5">
        <w:rPr>
          <w:rFonts w:asciiTheme="minorHAnsi" w:hAnsiTheme="minorHAnsi" w:cstheme="minorHAnsi"/>
          <w:sz w:val="22"/>
          <w:szCs w:val="22"/>
        </w:rPr>
        <w:t xml:space="preserve"> a dobře dostupné</w:t>
      </w:r>
      <w:r w:rsidRPr="003735C5">
        <w:rPr>
          <w:rFonts w:asciiTheme="minorHAnsi" w:hAnsiTheme="minorHAnsi" w:cstheme="minorHAnsi"/>
          <w:sz w:val="22"/>
          <w:szCs w:val="22"/>
        </w:rPr>
        <w:t xml:space="preserve"> místo </w:t>
      </w:r>
      <w:r w:rsidR="00EF55A0" w:rsidRPr="003735C5">
        <w:rPr>
          <w:rFonts w:asciiTheme="minorHAnsi" w:hAnsiTheme="minorHAnsi" w:cstheme="minorHAnsi"/>
          <w:sz w:val="22"/>
          <w:szCs w:val="22"/>
        </w:rPr>
        <w:t xml:space="preserve">umístit informační tabuli, na které budou vyvěšovány podstatné informace ke stavbě, především </w:t>
      </w:r>
      <w:r w:rsidR="0049624A" w:rsidRPr="003735C5">
        <w:rPr>
          <w:rFonts w:asciiTheme="minorHAnsi" w:hAnsiTheme="minorHAnsi" w:cstheme="minorHAnsi"/>
          <w:sz w:val="22"/>
          <w:szCs w:val="22"/>
        </w:rPr>
        <w:t xml:space="preserve">informace </w:t>
      </w:r>
      <w:r w:rsidR="00EF55A0" w:rsidRPr="003735C5">
        <w:rPr>
          <w:rFonts w:asciiTheme="minorHAnsi" w:hAnsiTheme="minorHAnsi" w:cstheme="minorHAnsi"/>
          <w:sz w:val="22"/>
          <w:szCs w:val="22"/>
        </w:rPr>
        <w:t xml:space="preserve">znemožnění vjezdu k jednotlivým nemovitostem </w:t>
      </w:r>
      <w:r w:rsidR="00107C91" w:rsidRPr="003735C5">
        <w:rPr>
          <w:rFonts w:asciiTheme="minorHAnsi" w:hAnsiTheme="minorHAnsi" w:cstheme="minorHAnsi"/>
          <w:sz w:val="22"/>
          <w:szCs w:val="22"/>
        </w:rPr>
        <w:t>po</w:t>
      </w:r>
      <w:r w:rsidR="00EF55A0" w:rsidRPr="003735C5">
        <w:rPr>
          <w:rFonts w:asciiTheme="minorHAnsi" w:hAnsiTheme="minorHAnsi" w:cstheme="minorHAnsi"/>
          <w:sz w:val="22"/>
          <w:szCs w:val="22"/>
        </w:rPr>
        <w:t> určité období, případně výzvy k součinnosti pro jednotlivé vlastníky nemovitostí při</w:t>
      </w:r>
      <w:r w:rsidR="001778EB" w:rsidRPr="003735C5">
        <w:rPr>
          <w:rFonts w:asciiTheme="minorHAnsi" w:hAnsiTheme="minorHAnsi" w:cstheme="minorHAnsi"/>
          <w:sz w:val="22"/>
          <w:szCs w:val="22"/>
        </w:rPr>
        <w:t xml:space="preserve"> výstavbě či</w:t>
      </w:r>
      <w:r w:rsidR="00EF55A0" w:rsidRPr="003735C5">
        <w:rPr>
          <w:rFonts w:asciiTheme="minorHAnsi" w:hAnsiTheme="minorHAnsi" w:cstheme="minorHAnsi"/>
          <w:sz w:val="22"/>
          <w:szCs w:val="22"/>
        </w:rPr>
        <w:t xml:space="preserve"> přepojování </w:t>
      </w:r>
      <w:r w:rsidR="001778EB" w:rsidRPr="003735C5">
        <w:rPr>
          <w:rFonts w:asciiTheme="minorHAnsi" w:hAnsiTheme="minorHAnsi" w:cstheme="minorHAnsi"/>
          <w:sz w:val="22"/>
          <w:szCs w:val="22"/>
        </w:rPr>
        <w:t xml:space="preserve">jejich </w:t>
      </w:r>
      <w:r w:rsidR="00EF55A0" w:rsidRPr="003735C5">
        <w:rPr>
          <w:rFonts w:asciiTheme="minorHAnsi" w:hAnsiTheme="minorHAnsi" w:cstheme="minorHAnsi"/>
          <w:sz w:val="22"/>
          <w:szCs w:val="22"/>
        </w:rPr>
        <w:t>přípojek a</w:t>
      </w:r>
      <w:r w:rsidR="00107C91" w:rsidRPr="003735C5">
        <w:rPr>
          <w:rFonts w:asciiTheme="minorHAnsi" w:hAnsiTheme="minorHAnsi" w:cstheme="minorHAnsi"/>
          <w:sz w:val="22"/>
          <w:szCs w:val="22"/>
        </w:rPr>
        <w:t xml:space="preserve"> </w:t>
      </w:r>
      <w:r w:rsidR="00EF55A0" w:rsidRPr="003735C5">
        <w:rPr>
          <w:rFonts w:asciiTheme="minorHAnsi" w:hAnsiTheme="minorHAnsi" w:cstheme="minorHAnsi"/>
          <w:sz w:val="22"/>
          <w:szCs w:val="22"/>
        </w:rPr>
        <w:t>j</w:t>
      </w:r>
      <w:r w:rsidR="00107C91" w:rsidRPr="003735C5">
        <w:rPr>
          <w:rFonts w:asciiTheme="minorHAnsi" w:hAnsiTheme="minorHAnsi" w:cstheme="minorHAnsi"/>
          <w:sz w:val="22"/>
          <w:szCs w:val="22"/>
        </w:rPr>
        <w:t xml:space="preserve">iné </w:t>
      </w:r>
      <w:r w:rsidR="00D222BC" w:rsidRPr="003735C5">
        <w:rPr>
          <w:rFonts w:asciiTheme="minorHAnsi" w:hAnsiTheme="minorHAnsi" w:cstheme="minorHAnsi"/>
          <w:sz w:val="22"/>
          <w:szCs w:val="22"/>
        </w:rPr>
        <w:t>důležité</w:t>
      </w:r>
      <w:r w:rsidR="00107C91" w:rsidRPr="003735C5">
        <w:rPr>
          <w:rFonts w:asciiTheme="minorHAnsi" w:hAnsiTheme="minorHAnsi" w:cstheme="minorHAnsi"/>
          <w:sz w:val="22"/>
          <w:szCs w:val="22"/>
        </w:rPr>
        <w:t xml:space="preserve"> informace</w:t>
      </w:r>
      <w:r w:rsidR="00EF55A0" w:rsidRPr="003735C5">
        <w:rPr>
          <w:rFonts w:asciiTheme="minorHAnsi" w:hAnsiTheme="minorHAnsi" w:cstheme="minorHAnsi"/>
          <w:sz w:val="22"/>
          <w:szCs w:val="22"/>
        </w:rPr>
        <w:t>;</w:t>
      </w:r>
    </w:p>
    <w:p w14:paraId="482E907B" w14:textId="0BDF37CE" w:rsidR="000A15AF" w:rsidRPr="00B71508" w:rsidRDefault="00E770D9" w:rsidP="00F01C7D">
      <w:pPr>
        <w:pStyle w:val="Odstavecseseznamem"/>
        <w:numPr>
          <w:ilvl w:val="2"/>
          <w:numId w:val="24"/>
        </w:numPr>
        <w:spacing w:after="120"/>
        <w:ind w:left="1276" w:hanging="425"/>
        <w:contextualSpacing w:val="0"/>
        <w:jc w:val="both"/>
        <w:rPr>
          <w:rFonts w:asciiTheme="minorHAnsi" w:hAnsiTheme="minorHAnsi" w:cstheme="minorHAnsi"/>
          <w:sz w:val="22"/>
          <w:szCs w:val="22"/>
        </w:rPr>
      </w:pPr>
      <w:r w:rsidRPr="00B71508">
        <w:rPr>
          <w:rFonts w:asciiTheme="minorHAnsi" w:hAnsiTheme="minorHAnsi" w:cstheme="minorHAnsi"/>
          <w:sz w:val="22"/>
          <w:szCs w:val="22"/>
        </w:rPr>
        <w:t xml:space="preserve">pro zařízení staveniště jsou objednatelem poskytnuty </w:t>
      </w:r>
      <w:r w:rsidR="001C7786" w:rsidRPr="00B71508">
        <w:rPr>
          <w:rFonts w:asciiTheme="minorHAnsi" w:hAnsiTheme="minorHAnsi" w:cstheme="minorHAnsi"/>
          <w:sz w:val="22"/>
          <w:szCs w:val="22"/>
        </w:rPr>
        <w:t xml:space="preserve">pozemky </w:t>
      </w:r>
      <w:r w:rsidRPr="00B71508">
        <w:rPr>
          <w:rFonts w:asciiTheme="minorHAnsi" w:hAnsiTheme="minorHAnsi" w:cstheme="minorHAnsi"/>
          <w:sz w:val="22"/>
          <w:szCs w:val="22"/>
        </w:rPr>
        <w:t>dle</w:t>
      </w:r>
      <w:r w:rsidR="00B72C64" w:rsidRPr="00B71508">
        <w:rPr>
          <w:rFonts w:asciiTheme="minorHAnsi" w:hAnsiTheme="minorHAnsi" w:cstheme="minorHAnsi"/>
          <w:sz w:val="22"/>
          <w:szCs w:val="22"/>
        </w:rPr>
        <w:t xml:space="preserve"> čl. 5</w:t>
      </w:r>
      <w:r w:rsidRPr="00B71508">
        <w:rPr>
          <w:rFonts w:asciiTheme="minorHAnsi" w:hAnsiTheme="minorHAnsi" w:cstheme="minorHAnsi"/>
          <w:sz w:val="22"/>
          <w:szCs w:val="22"/>
        </w:rPr>
        <w:t xml:space="preserve"> </w:t>
      </w:r>
      <w:r w:rsidR="00B72C64" w:rsidRPr="00B71508">
        <w:rPr>
          <w:rFonts w:asciiTheme="minorHAnsi" w:hAnsiTheme="minorHAnsi" w:cstheme="minorHAnsi"/>
          <w:sz w:val="22"/>
          <w:szCs w:val="22"/>
        </w:rPr>
        <w:t>odst.</w:t>
      </w:r>
      <w:r w:rsidRPr="00B71508">
        <w:rPr>
          <w:rFonts w:asciiTheme="minorHAnsi" w:hAnsiTheme="minorHAnsi" w:cstheme="minorHAnsi"/>
          <w:sz w:val="22"/>
          <w:szCs w:val="22"/>
        </w:rPr>
        <w:t xml:space="preserve"> </w:t>
      </w:r>
      <w:r w:rsidR="00B72C64" w:rsidRPr="00B71508">
        <w:rPr>
          <w:rFonts w:asciiTheme="minorHAnsi" w:hAnsiTheme="minorHAnsi" w:cstheme="minorHAnsi"/>
          <w:sz w:val="22"/>
          <w:szCs w:val="22"/>
        </w:rPr>
        <w:fldChar w:fldCharType="begin"/>
      </w:r>
      <w:r w:rsidR="00B72C64" w:rsidRPr="00B71508">
        <w:rPr>
          <w:rFonts w:asciiTheme="minorHAnsi" w:hAnsiTheme="minorHAnsi" w:cstheme="minorHAnsi"/>
          <w:sz w:val="22"/>
          <w:szCs w:val="22"/>
        </w:rPr>
        <w:instrText xml:space="preserve"> REF _Ref191371552 \r \h </w:instrText>
      </w:r>
      <w:r w:rsidR="00B71508" w:rsidRPr="00B71508">
        <w:rPr>
          <w:rFonts w:asciiTheme="minorHAnsi" w:hAnsiTheme="minorHAnsi" w:cstheme="minorHAnsi"/>
          <w:sz w:val="22"/>
          <w:szCs w:val="22"/>
        </w:rPr>
        <w:instrText xml:space="preserve"> \* MERGEFORMAT </w:instrText>
      </w:r>
      <w:r w:rsidR="00B72C64" w:rsidRPr="00B71508">
        <w:rPr>
          <w:rFonts w:asciiTheme="minorHAnsi" w:hAnsiTheme="minorHAnsi" w:cstheme="minorHAnsi"/>
          <w:sz w:val="22"/>
          <w:szCs w:val="22"/>
        </w:rPr>
      </w:r>
      <w:r w:rsidR="00B72C64" w:rsidRPr="00B71508">
        <w:rPr>
          <w:rFonts w:asciiTheme="minorHAnsi" w:hAnsiTheme="minorHAnsi" w:cstheme="minorHAnsi"/>
          <w:sz w:val="22"/>
          <w:szCs w:val="22"/>
        </w:rPr>
        <w:fldChar w:fldCharType="separate"/>
      </w:r>
      <w:r w:rsidR="00D63FA4">
        <w:rPr>
          <w:rFonts w:asciiTheme="minorHAnsi" w:hAnsiTheme="minorHAnsi" w:cstheme="minorHAnsi"/>
          <w:sz w:val="22"/>
          <w:szCs w:val="22"/>
        </w:rPr>
        <w:t>5.2</w:t>
      </w:r>
      <w:r w:rsidR="00B72C64" w:rsidRPr="00B71508">
        <w:rPr>
          <w:rFonts w:asciiTheme="minorHAnsi" w:hAnsiTheme="minorHAnsi" w:cstheme="minorHAnsi"/>
          <w:sz w:val="22"/>
          <w:szCs w:val="22"/>
        </w:rPr>
        <w:fldChar w:fldCharType="end"/>
      </w:r>
      <w:r w:rsidR="00B72C64" w:rsidRPr="00B71508">
        <w:rPr>
          <w:rFonts w:asciiTheme="minorHAnsi" w:hAnsiTheme="minorHAnsi" w:cstheme="minorHAnsi"/>
          <w:sz w:val="22"/>
          <w:szCs w:val="22"/>
        </w:rPr>
        <w:t xml:space="preserve"> </w:t>
      </w:r>
      <w:r w:rsidRPr="00B71508">
        <w:rPr>
          <w:rFonts w:asciiTheme="minorHAnsi" w:hAnsiTheme="minorHAnsi" w:cstheme="minorHAnsi"/>
          <w:sz w:val="22"/>
          <w:szCs w:val="22"/>
        </w:rPr>
        <w:t>této smlouvy</w:t>
      </w:r>
      <w:r w:rsidR="00B71508" w:rsidRPr="00B71508">
        <w:rPr>
          <w:rFonts w:asciiTheme="minorHAnsi" w:hAnsiTheme="minorHAnsi" w:cstheme="minorHAnsi"/>
          <w:color w:val="00B0F0"/>
          <w:sz w:val="22"/>
          <w:szCs w:val="22"/>
        </w:rPr>
        <w:t>.</w:t>
      </w:r>
    </w:p>
    <w:p w14:paraId="3D205AAC" w14:textId="3B501370" w:rsidR="003E7671" w:rsidRPr="00C9375B" w:rsidRDefault="003E7671" w:rsidP="00BB48C4">
      <w:pPr>
        <w:pStyle w:val="Nadpis3"/>
        <w:ind w:left="1276" w:hanging="709"/>
        <w:rPr>
          <w:u w:val="single"/>
        </w:rPr>
      </w:pPr>
      <w:r w:rsidRPr="00C9375B">
        <w:rPr>
          <w:u w:val="single"/>
        </w:rPr>
        <w:t>Archeologický dohled</w:t>
      </w:r>
      <w:r w:rsidR="00230F46">
        <w:rPr>
          <w:u w:val="single"/>
        </w:rPr>
        <w:t>, kdy je zhotovitel povinen</w:t>
      </w:r>
    </w:p>
    <w:p w14:paraId="1D434AC2" w14:textId="2720310D" w:rsidR="003E7671" w:rsidRPr="00B87068" w:rsidRDefault="00230F46" w:rsidP="00F01C7D">
      <w:pPr>
        <w:numPr>
          <w:ilvl w:val="2"/>
          <w:numId w:val="23"/>
        </w:numPr>
        <w:spacing w:after="60"/>
        <w:ind w:left="1276" w:hanging="425"/>
        <w:jc w:val="both"/>
        <w:rPr>
          <w:rFonts w:asciiTheme="minorHAnsi" w:hAnsiTheme="minorHAnsi" w:cstheme="minorHAnsi"/>
          <w:sz w:val="22"/>
          <w:szCs w:val="22"/>
        </w:rPr>
      </w:pPr>
      <w:r w:rsidRPr="00B87068">
        <w:rPr>
          <w:rFonts w:asciiTheme="minorHAnsi" w:hAnsiTheme="minorHAnsi" w:cstheme="minorHAnsi"/>
          <w:sz w:val="22"/>
          <w:szCs w:val="22"/>
        </w:rPr>
        <w:t>z</w:t>
      </w:r>
      <w:r w:rsidR="003E7671" w:rsidRPr="00B87068">
        <w:rPr>
          <w:rFonts w:asciiTheme="minorHAnsi" w:hAnsiTheme="minorHAnsi" w:cstheme="minorHAnsi"/>
          <w:sz w:val="22"/>
          <w:szCs w:val="22"/>
        </w:rPr>
        <w:t xml:space="preserve">ajistit, aby byly veškeré výkopové práce oznámeny </w:t>
      </w:r>
      <w:bookmarkStart w:id="26" w:name="_Hlk192584000"/>
      <w:r w:rsidR="003E7671" w:rsidRPr="00B87068">
        <w:rPr>
          <w:rFonts w:asciiTheme="minorHAnsi" w:hAnsiTheme="minorHAnsi" w:cstheme="minorHAnsi"/>
          <w:sz w:val="22"/>
          <w:szCs w:val="22"/>
        </w:rPr>
        <w:t>Archeologickému ústavu AV ČR</w:t>
      </w:r>
      <w:bookmarkEnd w:id="26"/>
      <w:r w:rsidR="003E7671" w:rsidRPr="00B87068">
        <w:rPr>
          <w:rFonts w:asciiTheme="minorHAnsi" w:hAnsiTheme="minorHAnsi" w:cstheme="minorHAnsi"/>
          <w:sz w:val="22"/>
          <w:szCs w:val="22"/>
        </w:rPr>
        <w:t xml:space="preserve"> Praha, Letenská 4, 118 01 Praha 1 v souladu se zákonem č. 20/1987 Sb.</w:t>
      </w:r>
      <w:r w:rsidR="001770AF">
        <w:rPr>
          <w:rFonts w:asciiTheme="minorHAnsi" w:hAnsiTheme="minorHAnsi" w:cstheme="minorHAnsi"/>
          <w:sz w:val="22"/>
          <w:szCs w:val="22"/>
        </w:rPr>
        <w:t>,</w:t>
      </w:r>
      <w:r w:rsidR="003E7671" w:rsidRPr="00B87068">
        <w:rPr>
          <w:rFonts w:asciiTheme="minorHAnsi" w:hAnsiTheme="minorHAnsi" w:cstheme="minorHAnsi"/>
          <w:sz w:val="22"/>
          <w:szCs w:val="22"/>
        </w:rPr>
        <w:t xml:space="preserve"> o státní památkové péči</w:t>
      </w:r>
      <w:r w:rsidR="001770AF">
        <w:rPr>
          <w:rFonts w:asciiTheme="minorHAnsi" w:hAnsiTheme="minorHAnsi" w:cstheme="minorHAnsi"/>
          <w:sz w:val="22"/>
          <w:szCs w:val="22"/>
        </w:rPr>
        <w:t>,</w:t>
      </w:r>
      <w:r w:rsidR="00AE4BCE">
        <w:rPr>
          <w:rFonts w:asciiTheme="minorHAnsi" w:hAnsiTheme="minorHAnsi" w:cstheme="minorHAnsi"/>
          <w:sz w:val="22"/>
          <w:szCs w:val="22"/>
        </w:rPr>
        <w:t xml:space="preserve"> </w:t>
      </w:r>
      <w:r w:rsidR="00AE4BCE" w:rsidRPr="00E97F8B">
        <w:rPr>
          <w:rFonts w:asciiTheme="minorHAnsi" w:hAnsiTheme="minorHAnsi" w:cstheme="minorHAnsi"/>
          <w:sz w:val="22"/>
          <w:szCs w:val="22"/>
        </w:rPr>
        <w:t>v platném znění</w:t>
      </w:r>
      <w:r w:rsidR="003E7671" w:rsidRPr="00B87068">
        <w:rPr>
          <w:rFonts w:asciiTheme="minorHAnsi" w:hAnsiTheme="minorHAnsi" w:cstheme="minorHAnsi"/>
          <w:sz w:val="22"/>
          <w:szCs w:val="22"/>
        </w:rPr>
        <w:t>;</w:t>
      </w:r>
    </w:p>
    <w:p w14:paraId="3997B8E3" w14:textId="35387D52" w:rsidR="003E7671" w:rsidRPr="00C9375B" w:rsidRDefault="003E7671" w:rsidP="00F01C7D">
      <w:pPr>
        <w:numPr>
          <w:ilvl w:val="2"/>
          <w:numId w:val="23"/>
        </w:numPr>
        <w:spacing w:after="60"/>
        <w:ind w:left="1276" w:hanging="425"/>
        <w:jc w:val="both"/>
        <w:rPr>
          <w:rFonts w:asciiTheme="minorHAnsi" w:hAnsiTheme="minorHAnsi" w:cstheme="minorHAnsi"/>
          <w:sz w:val="22"/>
          <w:szCs w:val="22"/>
        </w:rPr>
      </w:pPr>
      <w:r w:rsidRPr="00C9375B">
        <w:rPr>
          <w:rFonts w:asciiTheme="minorHAnsi" w:hAnsiTheme="minorHAnsi" w:cstheme="minorHAnsi"/>
          <w:sz w:val="22"/>
          <w:szCs w:val="22"/>
        </w:rPr>
        <w:t xml:space="preserve">zajistit provedení archeologického dohledu nad </w:t>
      </w:r>
      <w:bookmarkStart w:id="27" w:name="_Hlk192583957"/>
      <w:r w:rsidRPr="00C9375B">
        <w:rPr>
          <w:rFonts w:asciiTheme="minorHAnsi" w:hAnsiTheme="minorHAnsi" w:cstheme="minorHAnsi"/>
          <w:sz w:val="22"/>
          <w:szCs w:val="22"/>
        </w:rPr>
        <w:t>provádění</w:t>
      </w:r>
      <w:r w:rsidR="00D7248A">
        <w:rPr>
          <w:rFonts w:asciiTheme="minorHAnsi" w:hAnsiTheme="minorHAnsi" w:cstheme="minorHAnsi"/>
          <w:sz w:val="22"/>
          <w:szCs w:val="22"/>
        </w:rPr>
        <w:t>m</w:t>
      </w:r>
      <w:r w:rsidRPr="00C9375B">
        <w:rPr>
          <w:rFonts w:asciiTheme="minorHAnsi" w:hAnsiTheme="minorHAnsi" w:cstheme="minorHAnsi"/>
          <w:sz w:val="22"/>
          <w:szCs w:val="22"/>
        </w:rPr>
        <w:t xml:space="preserve"> výkopových prací </w:t>
      </w:r>
      <w:bookmarkEnd w:id="27"/>
      <w:r w:rsidRPr="00C9375B">
        <w:rPr>
          <w:rFonts w:asciiTheme="minorHAnsi" w:hAnsiTheme="minorHAnsi" w:cstheme="minorHAnsi"/>
          <w:sz w:val="22"/>
          <w:szCs w:val="22"/>
        </w:rPr>
        <w:t>u</w:t>
      </w:r>
      <w:r w:rsidR="008C3806" w:rsidRPr="00C9375B">
        <w:rPr>
          <w:rFonts w:asciiTheme="minorHAnsi" w:hAnsiTheme="minorHAnsi" w:cstheme="minorHAnsi"/>
          <w:sz w:val="22"/>
          <w:szCs w:val="22"/>
        </w:rPr>
        <w:t> </w:t>
      </w:r>
      <w:r w:rsidRPr="00C9375B">
        <w:rPr>
          <w:rFonts w:asciiTheme="minorHAnsi" w:hAnsiTheme="minorHAnsi" w:cstheme="minorHAnsi"/>
          <w:sz w:val="22"/>
          <w:szCs w:val="22"/>
        </w:rPr>
        <w:t>organizace oprávněné k provádění této činnosti v dané lokalitě;</w:t>
      </w:r>
    </w:p>
    <w:p w14:paraId="0C9CB017" w14:textId="4A739CA7" w:rsidR="003E7671" w:rsidRPr="00C9375B" w:rsidRDefault="003E7671" w:rsidP="00F01C7D">
      <w:pPr>
        <w:numPr>
          <w:ilvl w:val="2"/>
          <w:numId w:val="23"/>
        </w:numPr>
        <w:spacing w:after="120"/>
        <w:ind w:left="1276" w:hanging="425"/>
        <w:jc w:val="both"/>
        <w:rPr>
          <w:rFonts w:asciiTheme="minorHAnsi" w:hAnsiTheme="minorHAnsi" w:cstheme="minorHAnsi"/>
          <w:sz w:val="22"/>
          <w:szCs w:val="22"/>
        </w:rPr>
      </w:pPr>
      <w:r w:rsidRPr="00C9375B">
        <w:rPr>
          <w:rFonts w:asciiTheme="minorHAnsi" w:hAnsiTheme="minorHAnsi" w:cstheme="minorHAnsi"/>
          <w:sz w:val="22"/>
          <w:szCs w:val="22"/>
        </w:rPr>
        <w:t xml:space="preserve">v případě archeologického nálezu informovat stavební úřad a orgán státní památkové péče, popřípadě Archeologický ústav AV ČR Praha a provést nezbytná opatření, aby nález nebyl zničen a poškozen, v případě neevidované drobné stavby (boží muka, </w:t>
      </w:r>
      <w:r w:rsidR="00176A3C" w:rsidRPr="00C9375B">
        <w:rPr>
          <w:rFonts w:asciiTheme="minorHAnsi" w:hAnsiTheme="minorHAnsi" w:cstheme="minorHAnsi"/>
          <w:sz w:val="22"/>
          <w:szCs w:val="22"/>
        </w:rPr>
        <w:t>mezník</w:t>
      </w:r>
      <w:r w:rsidRPr="00C9375B">
        <w:rPr>
          <w:rFonts w:asciiTheme="minorHAnsi" w:hAnsiTheme="minorHAnsi" w:cstheme="minorHAnsi"/>
          <w:sz w:val="22"/>
          <w:szCs w:val="22"/>
        </w:rPr>
        <w:t xml:space="preserve"> atd.) zajistit, aby veškerá vedení inženýrských sítí byla mimo tento objekt, tak aby nebyl poškozen</w:t>
      </w:r>
      <w:r w:rsidR="00452785">
        <w:rPr>
          <w:rFonts w:asciiTheme="minorHAnsi" w:hAnsiTheme="minorHAnsi" w:cstheme="minorHAnsi"/>
          <w:sz w:val="22"/>
          <w:szCs w:val="22"/>
        </w:rPr>
        <w:t>;</w:t>
      </w:r>
      <w:r w:rsidRPr="00C9375B">
        <w:rPr>
          <w:rFonts w:asciiTheme="minorHAnsi" w:hAnsiTheme="minorHAnsi" w:cstheme="minorHAnsi"/>
          <w:sz w:val="22"/>
          <w:szCs w:val="22"/>
        </w:rPr>
        <w:t xml:space="preserve"> v případě, že to není možné</w:t>
      </w:r>
      <w:r w:rsidR="00452785">
        <w:rPr>
          <w:rFonts w:asciiTheme="minorHAnsi" w:hAnsiTheme="minorHAnsi" w:cstheme="minorHAnsi"/>
          <w:sz w:val="22"/>
          <w:szCs w:val="22"/>
        </w:rPr>
        <w:t>,</w:t>
      </w:r>
      <w:r w:rsidRPr="00C9375B">
        <w:rPr>
          <w:rFonts w:asciiTheme="minorHAnsi" w:hAnsiTheme="minorHAnsi" w:cstheme="minorHAnsi"/>
          <w:sz w:val="22"/>
          <w:szCs w:val="22"/>
        </w:rPr>
        <w:t xml:space="preserve"> zajistit konzultaci se zástupcem památkové péče na Městském úřadu</w:t>
      </w:r>
      <w:r w:rsidR="00452785">
        <w:rPr>
          <w:rFonts w:asciiTheme="minorHAnsi" w:hAnsiTheme="minorHAnsi" w:cstheme="minorHAnsi"/>
          <w:sz w:val="22"/>
          <w:szCs w:val="22"/>
        </w:rPr>
        <w:t xml:space="preserve"> Česká Lípa</w:t>
      </w:r>
      <w:r w:rsidRPr="00C9375B">
        <w:rPr>
          <w:rFonts w:asciiTheme="minorHAnsi" w:hAnsiTheme="minorHAnsi" w:cstheme="minorHAnsi"/>
          <w:sz w:val="22"/>
          <w:szCs w:val="22"/>
        </w:rPr>
        <w:t>, stavební úřad, úsek památkové péče.</w:t>
      </w:r>
    </w:p>
    <w:p w14:paraId="33A2EC54" w14:textId="77777777" w:rsidR="003E7671" w:rsidRPr="008A7F71" w:rsidRDefault="003E7671" w:rsidP="00BB48C4">
      <w:pPr>
        <w:pStyle w:val="Nadpis3"/>
        <w:ind w:left="1276" w:hanging="709"/>
        <w:rPr>
          <w:u w:val="single"/>
        </w:rPr>
      </w:pPr>
      <w:bookmarkStart w:id="28" w:name="_Ref190954369"/>
      <w:r w:rsidRPr="008A7F71">
        <w:rPr>
          <w:u w:val="single"/>
        </w:rPr>
        <w:t>Koordinační činnost, kdy je zhotovitel povinen</w:t>
      </w:r>
      <w:bookmarkEnd w:id="28"/>
    </w:p>
    <w:p w14:paraId="0C512EC1" w14:textId="77777777" w:rsidR="003E7671" w:rsidRPr="00D441BF" w:rsidRDefault="003E7671" w:rsidP="00F01C7D">
      <w:pPr>
        <w:pStyle w:val="Odstavecseseznamem"/>
        <w:numPr>
          <w:ilvl w:val="0"/>
          <w:numId w:val="6"/>
        </w:numPr>
        <w:spacing w:after="60"/>
        <w:ind w:left="1276" w:hanging="425"/>
        <w:contextualSpacing w:val="0"/>
        <w:jc w:val="both"/>
        <w:rPr>
          <w:rFonts w:asciiTheme="minorHAnsi" w:hAnsiTheme="minorHAnsi" w:cstheme="minorHAnsi"/>
          <w:sz w:val="22"/>
          <w:szCs w:val="22"/>
        </w:rPr>
      </w:pPr>
      <w:r w:rsidRPr="008A7F71">
        <w:rPr>
          <w:rFonts w:asciiTheme="minorHAnsi" w:hAnsiTheme="minorHAnsi" w:cstheme="minorHAnsi"/>
          <w:sz w:val="22"/>
          <w:szCs w:val="22"/>
        </w:rPr>
        <w:t xml:space="preserve">zajistit </w:t>
      </w:r>
      <w:bookmarkStart w:id="29" w:name="_Hlk192585005"/>
      <w:r w:rsidRPr="008A7F71">
        <w:rPr>
          <w:rFonts w:asciiTheme="minorHAnsi" w:hAnsiTheme="minorHAnsi" w:cstheme="minorHAnsi"/>
          <w:sz w:val="22"/>
          <w:szCs w:val="22"/>
        </w:rPr>
        <w:t>splnění všech podmínek a požadavků vyplývajících ze společného povolení stavby a z vydaných stanovisek a vyjádření DOSS a správců IS, případně</w:t>
      </w:r>
      <w:r w:rsidRPr="00976CCB">
        <w:rPr>
          <w:rFonts w:asciiTheme="minorHAnsi" w:hAnsiTheme="minorHAnsi" w:cstheme="minorHAnsi"/>
          <w:sz w:val="22"/>
          <w:szCs w:val="22"/>
        </w:rPr>
        <w:t xml:space="preserve"> </w:t>
      </w:r>
      <w:r>
        <w:rPr>
          <w:rFonts w:asciiTheme="minorHAnsi" w:hAnsiTheme="minorHAnsi" w:cstheme="minorHAnsi"/>
          <w:sz w:val="22"/>
          <w:szCs w:val="22"/>
        </w:rPr>
        <w:t xml:space="preserve">dalších </w:t>
      </w:r>
      <w:r w:rsidRPr="00791266">
        <w:rPr>
          <w:rFonts w:asciiTheme="minorHAnsi" w:hAnsiTheme="minorHAnsi" w:cstheme="minorHAnsi"/>
          <w:sz w:val="22"/>
          <w:szCs w:val="22"/>
        </w:rPr>
        <w:t xml:space="preserve">účastníků </w:t>
      </w:r>
      <w:r w:rsidRPr="00D441BF">
        <w:rPr>
          <w:rFonts w:asciiTheme="minorHAnsi" w:hAnsiTheme="minorHAnsi" w:cstheme="minorHAnsi"/>
          <w:sz w:val="22"/>
          <w:szCs w:val="22"/>
        </w:rPr>
        <w:t>stavebního řízení;</w:t>
      </w:r>
      <w:bookmarkEnd w:id="29"/>
    </w:p>
    <w:p w14:paraId="1701CBD4" w14:textId="4BBDA656" w:rsidR="003E7671" w:rsidRPr="00976CCB" w:rsidRDefault="003E7671" w:rsidP="00F01C7D">
      <w:pPr>
        <w:pStyle w:val="Odstavecseseznamem"/>
        <w:numPr>
          <w:ilvl w:val="0"/>
          <w:numId w:val="6"/>
        </w:numPr>
        <w:spacing w:after="120"/>
        <w:ind w:left="1276" w:right="57" w:hanging="425"/>
        <w:contextualSpacing w:val="0"/>
        <w:jc w:val="both"/>
        <w:rPr>
          <w:rFonts w:asciiTheme="minorHAnsi" w:hAnsiTheme="minorHAnsi" w:cstheme="minorHAnsi"/>
          <w:sz w:val="22"/>
          <w:szCs w:val="22"/>
        </w:rPr>
      </w:pPr>
      <w:r w:rsidRPr="00976CCB">
        <w:rPr>
          <w:rFonts w:asciiTheme="minorHAnsi" w:hAnsiTheme="minorHAnsi" w:cstheme="minorHAnsi"/>
          <w:sz w:val="22"/>
          <w:szCs w:val="22"/>
        </w:rPr>
        <w:t>zajistit oznámení zahájení stavebních prací v souladu s pravomocným rozhodnutím</w:t>
      </w:r>
      <w:r>
        <w:rPr>
          <w:rFonts w:asciiTheme="minorHAnsi" w:hAnsiTheme="minorHAnsi" w:cstheme="minorHAnsi"/>
          <w:sz w:val="22"/>
          <w:szCs w:val="22"/>
        </w:rPr>
        <w:t xml:space="preserve"> o</w:t>
      </w:r>
      <w:r w:rsidR="00926E68">
        <w:rPr>
          <w:rFonts w:asciiTheme="minorHAnsi" w:hAnsiTheme="minorHAnsi" w:cstheme="minorHAnsi"/>
          <w:sz w:val="22"/>
          <w:szCs w:val="22"/>
        </w:rPr>
        <w:t> </w:t>
      </w:r>
      <w:r>
        <w:rPr>
          <w:rFonts w:asciiTheme="minorHAnsi" w:hAnsiTheme="minorHAnsi" w:cstheme="minorHAnsi"/>
          <w:sz w:val="22"/>
          <w:szCs w:val="22"/>
        </w:rPr>
        <w:t xml:space="preserve">povolení stavby </w:t>
      </w:r>
      <w:r w:rsidRPr="00976CCB">
        <w:rPr>
          <w:rFonts w:asciiTheme="minorHAnsi" w:hAnsiTheme="minorHAnsi" w:cstheme="minorHAnsi"/>
          <w:sz w:val="22"/>
          <w:szCs w:val="22"/>
        </w:rPr>
        <w:t>a</w:t>
      </w:r>
      <w:r>
        <w:rPr>
          <w:rFonts w:asciiTheme="minorHAnsi" w:hAnsiTheme="minorHAnsi" w:cstheme="minorHAnsi"/>
          <w:sz w:val="22"/>
          <w:szCs w:val="22"/>
        </w:rPr>
        <w:t> </w:t>
      </w:r>
      <w:r w:rsidRPr="00976CCB">
        <w:rPr>
          <w:rFonts w:asciiTheme="minorHAnsi" w:hAnsiTheme="minorHAnsi" w:cstheme="minorHAnsi"/>
          <w:sz w:val="22"/>
          <w:szCs w:val="22"/>
        </w:rPr>
        <w:t xml:space="preserve">vyjádřeními </w:t>
      </w:r>
      <w:r>
        <w:rPr>
          <w:rFonts w:asciiTheme="minorHAnsi" w:hAnsiTheme="minorHAnsi" w:cstheme="minorHAnsi"/>
          <w:sz w:val="22"/>
          <w:szCs w:val="22"/>
        </w:rPr>
        <w:t xml:space="preserve">DOSS a </w:t>
      </w:r>
      <w:r w:rsidRPr="00976CCB">
        <w:rPr>
          <w:rFonts w:asciiTheme="minorHAnsi" w:hAnsiTheme="minorHAnsi" w:cstheme="minorHAnsi"/>
          <w:sz w:val="22"/>
          <w:szCs w:val="22"/>
        </w:rPr>
        <w:t xml:space="preserve">správců </w:t>
      </w:r>
      <w:r>
        <w:rPr>
          <w:rFonts w:asciiTheme="minorHAnsi" w:hAnsiTheme="minorHAnsi" w:cstheme="minorHAnsi"/>
          <w:sz w:val="22"/>
          <w:szCs w:val="22"/>
        </w:rPr>
        <w:t>IS</w:t>
      </w:r>
      <w:r w:rsidRPr="00976CCB">
        <w:rPr>
          <w:rFonts w:asciiTheme="minorHAnsi" w:hAnsiTheme="minorHAnsi" w:cstheme="minorHAnsi"/>
          <w:sz w:val="22"/>
          <w:szCs w:val="22"/>
        </w:rPr>
        <w:t>;</w:t>
      </w:r>
    </w:p>
    <w:p w14:paraId="3AF537DE" w14:textId="77777777" w:rsidR="003E7671" w:rsidRPr="00976CCB" w:rsidRDefault="003E7671" w:rsidP="00F01C7D">
      <w:pPr>
        <w:pStyle w:val="Odstavecseseznamem"/>
        <w:numPr>
          <w:ilvl w:val="0"/>
          <w:numId w:val="6"/>
        </w:numPr>
        <w:spacing w:after="120"/>
        <w:ind w:left="1276" w:right="57" w:hanging="425"/>
        <w:contextualSpacing w:val="0"/>
        <w:jc w:val="both"/>
        <w:rPr>
          <w:rFonts w:asciiTheme="minorHAnsi" w:hAnsiTheme="minorHAnsi" w:cstheme="minorHAnsi"/>
          <w:sz w:val="22"/>
          <w:szCs w:val="22"/>
        </w:rPr>
      </w:pPr>
      <w:r w:rsidRPr="00976CCB">
        <w:rPr>
          <w:rFonts w:asciiTheme="minorHAnsi" w:hAnsiTheme="minorHAnsi" w:cstheme="minorHAnsi"/>
          <w:sz w:val="22"/>
          <w:szCs w:val="22"/>
        </w:rPr>
        <w:t xml:space="preserve">zajistit </w:t>
      </w:r>
      <w:bookmarkStart w:id="30" w:name="_Hlk192585043"/>
      <w:r w:rsidRPr="00976CCB">
        <w:rPr>
          <w:rFonts w:asciiTheme="minorHAnsi" w:hAnsiTheme="minorHAnsi" w:cstheme="minorHAnsi"/>
          <w:sz w:val="22"/>
          <w:szCs w:val="22"/>
        </w:rPr>
        <w:t>koordinační a kompletační činnosti při realizaci předmětu díla</w:t>
      </w:r>
      <w:bookmarkEnd w:id="30"/>
      <w:r w:rsidRPr="00976CCB">
        <w:rPr>
          <w:rFonts w:asciiTheme="minorHAnsi" w:hAnsiTheme="minorHAnsi" w:cstheme="minorHAnsi"/>
          <w:sz w:val="22"/>
          <w:szCs w:val="22"/>
        </w:rPr>
        <w:t>;</w:t>
      </w:r>
    </w:p>
    <w:p w14:paraId="6C6D0DCC" w14:textId="77777777" w:rsidR="003E7671" w:rsidRPr="00976CCB" w:rsidRDefault="003E7671" w:rsidP="00F01C7D">
      <w:pPr>
        <w:pStyle w:val="Odstavecseseznamem"/>
        <w:numPr>
          <w:ilvl w:val="0"/>
          <w:numId w:val="6"/>
        </w:numPr>
        <w:spacing w:after="120"/>
        <w:ind w:left="1276" w:right="57" w:hanging="425"/>
        <w:contextualSpacing w:val="0"/>
        <w:jc w:val="both"/>
        <w:rPr>
          <w:rFonts w:asciiTheme="minorHAnsi" w:hAnsiTheme="minorHAnsi" w:cstheme="minorHAnsi"/>
          <w:sz w:val="22"/>
          <w:szCs w:val="22"/>
        </w:rPr>
      </w:pPr>
      <w:r w:rsidRPr="00976CCB">
        <w:rPr>
          <w:rFonts w:asciiTheme="minorHAnsi" w:hAnsiTheme="minorHAnsi" w:cstheme="minorHAnsi"/>
          <w:sz w:val="22"/>
          <w:szCs w:val="22"/>
        </w:rPr>
        <w:t>zajistit koordinační činnosti poddodavatelů zhotovitele;</w:t>
      </w:r>
    </w:p>
    <w:p w14:paraId="2EB73642" w14:textId="6DE4813D" w:rsidR="003E7671" w:rsidRPr="003735C5" w:rsidRDefault="003E7671" w:rsidP="00F01C7D">
      <w:pPr>
        <w:pStyle w:val="Odstavecseseznamem"/>
        <w:numPr>
          <w:ilvl w:val="0"/>
          <w:numId w:val="6"/>
        </w:numPr>
        <w:spacing w:after="120"/>
        <w:ind w:left="1276" w:right="57" w:hanging="425"/>
        <w:contextualSpacing w:val="0"/>
        <w:jc w:val="both"/>
        <w:rPr>
          <w:rFonts w:asciiTheme="minorHAnsi" w:hAnsiTheme="minorHAnsi" w:cstheme="minorHAnsi"/>
          <w:sz w:val="22"/>
          <w:szCs w:val="22"/>
        </w:rPr>
      </w:pPr>
      <w:bookmarkStart w:id="31" w:name="_Hlk192585080"/>
      <w:r w:rsidRPr="00791266">
        <w:rPr>
          <w:rFonts w:asciiTheme="minorHAnsi" w:hAnsiTheme="minorHAnsi" w:cstheme="minorHAnsi"/>
          <w:sz w:val="22"/>
          <w:szCs w:val="22"/>
        </w:rPr>
        <w:t xml:space="preserve">zajistit a provést všechna nezbytná opatření organizačního a stavebně technologického </w:t>
      </w:r>
      <w:r w:rsidRPr="003735C5">
        <w:rPr>
          <w:rFonts w:asciiTheme="minorHAnsi" w:hAnsiTheme="minorHAnsi" w:cstheme="minorHAnsi"/>
          <w:sz w:val="22"/>
          <w:szCs w:val="22"/>
        </w:rPr>
        <w:t>charakteru k řádnému provedení předmětu díla</w:t>
      </w:r>
      <w:bookmarkEnd w:id="31"/>
      <w:r w:rsidRPr="003735C5">
        <w:rPr>
          <w:rFonts w:asciiTheme="minorHAnsi" w:hAnsiTheme="minorHAnsi" w:cstheme="minorHAnsi"/>
          <w:sz w:val="22"/>
          <w:szCs w:val="22"/>
        </w:rPr>
        <w:t>;</w:t>
      </w:r>
    </w:p>
    <w:p w14:paraId="41A06D81" w14:textId="7E30E2F3" w:rsidR="001778EB" w:rsidRPr="003735C5" w:rsidRDefault="00EF55A0" w:rsidP="00F01C7D">
      <w:pPr>
        <w:pStyle w:val="Odstavecseseznamem"/>
        <w:numPr>
          <w:ilvl w:val="0"/>
          <w:numId w:val="6"/>
        </w:numPr>
        <w:spacing w:after="120"/>
        <w:ind w:left="1276" w:right="57" w:hanging="425"/>
        <w:contextualSpacing w:val="0"/>
        <w:jc w:val="both"/>
        <w:rPr>
          <w:rFonts w:asciiTheme="minorHAnsi" w:hAnsiTheme="minorHAnsi" w:cstheme="minorHAnsi"/>
          <w:sz w:val="22"/>
          <w:szCs w:val="22"/>
        </w:rPr>
      </w:pPr>
      <w:r w:rsidRPr="003735C5">
        <w:rPr>
          <w:rFonts w:asciiTheme="minorHAnsi" w:hAnsiTheme="minorHAnsi" w:cstheme="minorHAnsi"/>
          <w:sz w:val="22"/>
          <w:szCs w:val="22"/>
        </w:rPr>
        <w:t>zajistit koordinační činnost s projekty třetích stran, které budou časově zasahovat do období realizace díl</w:t>
      </w:r>
      <w:r w:rsidR="009B0E09" w:rsidRPr="003735C5">
        <w:rPr>
          <w:rFonts w:asciiTheme="minorHAnsi" w:hAnsiTheme="minorHAnsi" w:cstheme="minorHAnsi"/>
          <w:sz w:val="22"/>
          <w:szCs w:val="22"/>
        </w:rPr>
        <w:t>a a je nutné stavební činnosti zkoordinovat tak, aby nedošlo ke</w:t>
      </w:r>
      <w:r w:rsidR="008F70FC">
        <w:rPr>
          <w:rFonts w:asciiTheme="minorHAnsi" w:hAnsiTheme="minorHAnsi" w:cstheme="minorHAnsi"/>
          <w:sz w:val="22"/>
          <w:szCs w:val="22"/>
        </w:rPr>
        <w:t> </w:t>
      </w:r>
      <w:r w:rsidR="009B0E09" w:rsidRPr="003735C5">
        <w:rPr>
          <w:rFonts w:asciiTheme="minorHAnsi" w:hAnsiTheme="minorHAnsi" w:cstheme="minorHAnsi"/>
          <w:sz w:val="22"/>
          <w:szCs w:val="22"/>
        </w:rPr>
        <w:t>vzájemnému narušení staveb</w:t>
      </w:r>
      <w:r w:rsidR="001778EB" w:rsidRPr="003735C5">
        <w:rPr>
          <w:rFonts w:asciiTheme="minorHAnsi" w:hAnsiTheme="minorHAnsi" w:cstheme="minorHAnsi"/>
          <w:sz w:val="22"/>
          <w:szCs w:val="22"/>
        </w:rPr>
        <w:t xml:space="preserve"> či jejich bezdůvodné pozdržení, jedná se o stavb</w:t>
      </w:r>
      <w:r w:rsidR="001C63E7" w:rsidRPr="003735C5">
        <w:rPr>
          <w:rFonts w:asciiTheme="minorHAnsi" w:hAnsiTheme="minorHAnsi" w:cstheme="minorHAnsi"/>
          <w:sz w:val="22"/>
          <w:szCs w:val="22"/>
        </w:rPr>
        <w:t>u</w:t>
      </w:r>
      <w:r w:rsidR="001778EB" w:rsidRPr="003735C5">
        <w:rPr>
          <w:rFonts w:asciiTheme="minorHAnsi" w:hAnsiTheme="minorHAnsi" w:cstheme="minorHAnsi"/>
          <w:sz w:val="22"/>
          <w:szCs w:val="22"/>
        </w:rPr>
        <w:t>:</w:t>
      </w:r>
    </w:p>
    <w:p w14:paraId="0BF007DD" w14:textId="36E3EB97" w:rsidR="001778EB" w:rsidRPr="003735C5" w:rsidRDefault="00EF55A0" w:rsidP="00CB4D15">
      <w:pPr>
        <w:pStyle w:val="Odstavecseseznamem"/>
        <w:numPr>
          <w:ilvl w:val="0"/>
          <w:numId w:val="37"/>
        </w:numPr>
        <w:spacing w:after="120"/>
        <w:ind w:right="57"/>
        <w:contextualSpacing w:val="0"/>
        <w:jc w:val="both"/>
        <w:rPr>
          <w:rFonts w:asciiTheme="minorHAnsi" w:hAnsiTheme="minorHAnsi" w:cstheme="minorHAnsi"/>
          <w:sz w:val="22"/>
          <w:szCs w:val="22"/>
        </w:rPr>
      </w:pPr>
      <w:r w:rsidRPr="003735C5">
        <w:rPr>
          <w:rFonts w:asciiTheme="minorHAnsi" w:hAnsiTheme="minorHAnsi" w:cstheme="minorHAnsi"/>
          <w:sz w:val="22"/>
          <w:szCs w:val="22"/>
        </w:rPr>
        <w:t>přípojk</w:t>
      </w:r>
      <w:r w:rsidR="001778EB" w:rsidRPr="003735C5">
        <w:rPr>
          <w:rFonts w:asciiTheme="minorHAnsi" w:hAnsiTheme="minorHAnsi" w:cstheme="minorHAnsi"/>
          <w:sz w:val="22"/>
          <w:szCs w:val="22"/>
        </w:rPr>
        <w:t>y</w:t>
      </w:r>
      <w:r w:rsidRPr="003735C5">
        <w:rPr>
          <w:rFonts w:asciiTheme="minorHAnsi" w:hAnsiTheme="minorHAnsi" w:cstheme="minorHAnsi"/>
          <w:sz w:val="22"/>
          <w:szCs w:val="22"/>
        </w:rPr>
        <w:t xml:space="preserve"> NN pro nové parcely města</w:t>
      </w:r>
      <w:r w:rsidR="000F2BB0" w:rsidRPr="003735C5">
        <w:rPr>
          <w:rFonts w:asciiTheme="minorHAnsi" w:hAnsiTheme="minorHAnsi" w:cstheme="minorHAnsi"/>
          <w:sz w:val="22"/>
          <w:szCs w:val="22"/>
        </w:rPr>
        <w:t xml:space="preserve"> č. 310</w:t>
      </w:r>
      <w:r w:rsidR="00B94BD7" w:rsidRPr="003735C5">
        <w:rPr>
          <w:rFonts w:asciiTheme="minorHAnsi" w:hAnsiTheme="minorHAnsi" w:cstheme="minorHAnsi"/>
          <w:sz w:val="22"/>
          <w:szCs w:val="22"/>
        </w:rPr>
        <w:t xml:space="preserve">/28 až 310/35 v k. </w:t>
      </w:r>
      <w:proofErr w:type="spellStart"/>
      <w:r w:rsidR="00B94BD7" w:rsidRPr="003735C5">
        <w:rPr>
          <w:rFonts w:asciiTheme="minorHAnsi" w:hAnsiTheme="minorHAnsi" w:cstheme="minorHAnsi"/>
          <w:sz w:val="22"/>
          <w:szCs w:val="22"/>
        </w:rPr>
        <w:t>ú.</w:t>
      </w:r>
      <w:proofErr w:type="spellEnd"/>
      <w:r w:rsidR="00B94BD7" w:rsidRPr="003735C5">
        <w:rPr>
          <w:rFonts w:asciiTheme="minorHAnsi" w:hAnsiTheme="minorHAnsi" w:cstheme="minorHAnsi"/>
          <w:sz w:val="22"/>
          <w:szCs w:val="22"/>
        </w:rPr>
        <w:t xml:space="preserve"> Stará Lípa, investor</w:t>
      </w:r>
      <w:r w:rsidRPr="003735C5">
        <w:rPr>
          <w:rFonts w:asciiTheme="minorHAnsi" w:hAnsiTheme="minorHAnsi" w:cstheme="minorHAnsi"/>
          <w:sz w:val="22"/>
          <w:szCs w:val="22"/>
        </w:rPr>
        <w:t xml:space="preserve"> stavb</w:t>
      </w:r>
      <w:r w:rsidR="00B94BD7" w:rsidRPr="003735C5">
        <w:rPr>
          <w:rFonts w:asciiTheme="minorHAnsi" w:hAnsiTheme="minorHAnsi" w:cstheme="minorHAnsi"/>
          <w:sz w:val="22"/>
          <w:szCs w:val="22"/>
        </w:rPr>
        <w:t>y</w:t>
      </w:r>
      <w:r w:rsidRPr="003735C5">
        <w:rPr>
          <w:rFonts w:asciiTheme="minorHAnsi" w:hAnsiTheme="minorHAnsi" w:cstheme="minorHAnsi"/>
          <w:sz w:val="22"/>
          <w:szCs w:val="22"/>
        </w:rPr>
        <w:t xml:space="preserve"> ČEZ</w:t>
      </w:r>
      <w:r w:rsidR="00B94BD7" w:rsidRPr="003735C5">
        <w:rPr>
          <w:rFonts w:asciiTheme="minorHAnsi" w:hAnsiTheme="minorHAnsi" w:cstheme="minorHAnsi"/>
          <w:sz w:val="22"/>
          <w:szCs w:val="22"/>
        </w:rPr>
        <w:t>, označení stavby</w:t>
      </w:r>
      <w:r w:rsidRPr="003735C5">
        <w:rPr>
          <w:rFonts w:asciiTheme="minorHAnsi" w:hAnsiTheme="minorHAnsi" w:cstheme="minorHAnsi"/>
          <w:sz w:val="22"/>
          <w:szCs w:val="22"/>
        </w:rPr>
        <w:t xml:space="preserve"> č. IV-12-4026955</w:t>
      </w:r>
      <w:r w:rsidR="009B0E09" w:rsidRPr="003735C5">
        <w:rPr>
          <w:rFonts w:asciiTheme="minorHAnsi" w:hAnsiTheme="minorHAnsi" w:cstheme="minorHAnsi"/>
          <w:sz w:val="22"/>
          <w:szCs w:val="22"/>
        </w:rPr>
        <w:t>, realizace plánovaná na jaro 2026</w:t>
      </w:r>
      <w:r w:rsidR="00107C91" w:rsidRPr="003735C5">
        <w:rPr>
          <w:rFonts w:asciiTheme="minorHAnsi" w:hAnsiTheme="minorHAnsi" w:cstheme="minorHAnsi"/>
          <w:sz w:val="22"/>
          <w:szCs w:val="22"/>
        </w:rPr>
        <w:t>;</w:t>
      </w:r>
    </w:p>
    <w:p w14:paraId="6F654246" w14:textId="6E7F48FD" w:rsidR="001C63E7" w:rsidRPr="003735C5" w:rsidRDefault="00EF55A0" w:rsidP="00CB4D15">
      <w:pPr>
        <w:pStyle w:val="Odstavecseseznamem"/>
        <w:numPr>
          <w:ilvl w:val="0"/>
          <w:numId w:val="37"/>
        </w:numPr>
        <w:spacing w:after="120"/>
        <w:ind w:right="57"/>
        <w:contextualSpacing w:val="0"/>
        <w:jc w:val="both"/>
        <w:rPr>
          <w:rFonts w:asciiTheme="minorHAnsi" w:hAnsiTheme="minorHAnsi" w:cstheme="minorHAnsi"/>
          <w:sz w:val="22"/>
          <w:szCs w:val="22"/>
        </w:rPr>
      </w:pPr>
      <w:r w:rsidRPr="003735C5">
        <w:rPr>
          <w:rFonts w:asciiTheme="minorHAnsi" w:hAnsiTheme="minorHAnsi" w:cstheme="minorHAnsi"/>
          <w:sz w:val="22"/>
          <w:szCs w:val="22"/>
        </w:rPr>
        <w:t>změn</w:t>
      </w:r>
      <w:r w:rsidR="000F2BB0" w:rsidRPr="003735C5">
        <w:rPr>
          <w:rFonts w:asciiTheme="minorHAnsi" w:hAnsiTheme="minorHAnsi" w:cstheme="minorHAnsi"/>
          <w:sz w:val="22"/>
          <w:szCs w:val="22"/>
        </w:rPr>
        <w:t>a</w:t>
      </w:r>
      <w:r w:rsidRPr="003735C5">
        <w:rPr>
          <w:rFonts w:asciiTheme="minorHAnsi" w:hAnsiTheme="minorHAnsi" w:cstheme="minorHAnsi"/>
          <w:sz w:val="22"/>
          <w:szCs w:val="22"/>
        </w:rPr>
        <w:t xml:space="preserve"> trasy vedení NN </w:t>
      </w:r>
      <w:r w:rsidR="000F2BB0" w:rsidRPr="003735C5">
        <w:rPr>
          <w:rFonts w:asciiTheme="minorHAnsi" w:hAnsiTheme="minorHAnsi" w:cstheme="minorHAnsi"/>
          <w:sz w:val="22"/>
          <w:szCs w:val="22"/>
        </w:rPr>
        <w:t xml:space="preserve">z důvodu křížení trasy dešťové kanalizace, </w:t>
      </w:r>
      <w:r w:rsidR="001C63E7" w:rsidRPr="003735C5">
        <w:rPr>
          <w:rFonts w:asciiTheme="minorHAnsi" w:hAnsiTheme="minorHAnsi" w:cstheme="minorHAnsi"/>
          <w:sz w:val="22"/>
          <w:szCs w:val="22"/>
        </w:rPr>
        <w:t xml:space="preserve">investor </w:t>
      </w:r>
      <w:r w:rsidRPr="003735C5">
        <w:rPr>
          <w:rFonts w:asciiTheme="minorHAnsi" w:hAnsiTheme="minorHAnsi" w:cstheme="minorHAnsi"/>
          <w:sz w:val="22"/>
          <w:szCs w:val="22"/>
        </w:rPr>
        <w:t>stavb</w:t>
      </w:r>
      <w:r w:rsidR="001C63E7" w:rsidRPr="003735C5">
        <w:rPr>
          <w:rFonts w:asciiTheme="minorHAnsi" w:hAnsiTheme="minorHAnsi" w:cstheme="minorHAnsi"/>
          <w:sz w:val="22"/>
          <w:szCs w:val="22"/>
        </w:rPr>
        <w:t>y</w:t>
      </w:r>
      <w:r w:rsidRPr="003735C5">
        <w:rPr>
          <w:rFonts w:asciiTheme="minorHAnsi" w:hAnsiTheme="minorHAnsi" w:cstheme="minorHAnsi"/>
          <w:sz w:val="22"/>
          <w:szCs w:val="22"/>
        </w:rPr>
        <w:t xml:space="preserve"> ČEZ</w:t>
      </w:r>
      <w:r w:rsidR="001C63E7" w:rsidRPr="003735C5">
        <w:rPr>
          <w:rFonts w:asciiTheme="minorHAnsi" w:hAnsiTheme="minorHAnsi" w:cstheme="minorHAnsi"/>
          <w:sz w:val="22"/>
          <w:szCs w:val="22"/>
        </w:rPr>
        <w:t>, označení stavby</w:t>
      </w:r>
      <w:r w:rsidRPr="003735C5">
        <w:rPr>
          <w:rFonts w:asciiTheme="minorHAnsi" w:hAnsiTheme="minorHAnsi" w:cstheme="minorHAnsi"/>
          <w:sz w:val="22"/>
          <w:szCs w:val="22"/>
        </w:rPr>
        <w:t xml:space="preserve"> č. IZ-12-4002680</w:t>
      </w:r>
      <w:r w:rsidR="009B0E09" w:rsidRPr="003735C5">
        <w:rPr>
          <w:rFonts w:asciiTheme="minorHAnsi" w:hAnsiTheme="minorHAnsi" w:cstheme="minorHAnsi"/>
          <w:sz w:val="22"/>
          <w:szCs w:val="22"/>
        </w:rPr>
        <w:t>, realizace plánována na jaro 2026</w:t>
      </w:r>
      <w:r w:rsidR="00107C91" w:rsidRPr="003735C5">
        <w:rPr>
          <w:rFonts w:asciiTheme="minorHAnsi" w:hAnsiTheme="minorHAnsi" w:cstheme="minorHAnsi"/>
          <w:sz w:val="22"/>
          <w:szCs w:val="22"/>
        </w:rPr>
        <w:t>;</w:t>
      </w:r>
    </w:p>
    <w:p w14:paraId="47AC60BC" w14:textId="79E89C5F" w:rsidR="001C63E7" w:rsidRPr="003735C5" w:rsidRDefault="00EF55A0" w:rsidP="00CB4D15">
      <w:pPr>
        <w:pStyle w:val="Odstavecseseznamem"/>
        <w:numPr>
          <w:ilvl w:val="0"/>
          <w:numId w:val="37"/>
        </w:numPr>
        <w:spacing w:after="120"/>
        <w:ind w:right="57"/>
        <w:contextualSpacing w:val="0"/>
        <w:jc w:val="both"/>
        <w:rPr>
          <w:rFonts w:asciiTheme="minorHAnsi" w:hAnsiTheme="minorHAnsi" w:cstheme="minorHAnsi"/>
          <w:sz w:val="22"/>
          <w:szCs w:val="22"/>
        </w:rPr>
      </w:pPr>
      <w:r w:rsidRPr="003735C5">
        <w:rPr>
          <w:rFonts w:asciiTheme="minorHAnsi" w:hAnsiTheme="minorHAnsi" w:cstheme="minorHAnsi"/>
          <w:sz w:val="22"/>
          <w:szCs w:val="22"/>
        </w:rPr>
        <w:t>změn</w:t>
      </w:r>
      <w:r w:rsidR="001C63E7" w:rsidRPr="003735C5">
        <w:rPr>
          <w:rFonts w:asciiTheme="minorHAnsi" w:hAnsiTheme="minorHAnsi" w:cstheme="minorHAnsi"/>
          <w:sz w:val="22"/>
          <w:szCs w:val="22"/>
        </w:rPr>
        <w:t>a</w:t>
      </w:r>
      <w:r w:rsidRPr="003735C5">
        <w:rPr>
          <w:rFonts w:asciiTheme="minorHAnsi" w:hAnsiTheme="minorHAnsi" w:cstheme="minorHAnsi"/>
          <w:sz w:val="22"/>
          <w:szCs w:val="22"/>
        </w:rPr>
        <w:t xml:space="preserve"> trasy vedení VN</w:t>
      </w:r>
      <w:r w:rsidR="009B0E09" w:rsidRPr="003735C5">
        <w:rPr>
          <w:rFonts w:asciiTheme="minorHAnsi" w:hAnsiTheme="minorHAnsi" w:cstheme="minorHAnsi"/>
          <w:sz w:val="22"/>
          <w:szCs w:val="22"/>
        </w:rPr>
        <w:t xml:space="preserve"> </w:t>
      </w:r>
      <w:r w:rsidR="001C63E7" w:rsidRPr="003735C5">
        <w:rPr>
          <w:rFonts w:asciiTheme="minorHAnsi" w:hAnsiTheme="minorHAnsi" w:cstheme="minorHAnsi"/>
          <w:sz w:val="22"/>
          <w:szCs w:val="22"/>
        </w:rPr>
        <w:t>podél</w:t>
      </w:r>
      <w:r w:rsidRPr="003735C5">
        <w:rPr>
          <w:rFonts w:asciiTheme="minorHAnsi" w:hAnsiTheme="minorHAnsi" w:cstheme="minorHAnsi"/>
          <w:sz w:val="22"/>
          <w:szCs w:val="22"/>
        </w:rPr>
        <w:t xml:space="preserve"> areál</w:t>
      </w:r>
      <w:r w:rsidR="009B0E09" w:rsidRPr="003735C5">
        <w:rPr>
          <w:rFonts w:asciiTheme="minorHAnsi" w:hAnsiTheme="minorHAnsi" w:cstheme="minorHAnsi"/>
          <w:sz w:val="22"/>
          <w:szCs w:val="22"/>
        </w:rPr>
        <w:t>u</w:t>
      </w:r>
      <w:r w:rsidRPr="003735C5">
        <w:rPr>
          <w:rFonts w:asciiTheme="minorHAnsi" w:hAnsiTheme="minorHAnsi" w:cstheme="minorHAnsi"/>
          <w:sz w:val="22"/>
          <w:szCs w:val="22"/>
        </w:rPr>
        <w:t xml:space="preserve"> ČLT</w:t>
      </w:r>
      <w:r w:rsidR="001C63E7" w:rsidRPr="003735C5">
        <w:rPr>
          <w:rFonts w:asciiTheme="minorHAnsi" w:hAnsiTheme="minorHAnsi" w:cstheme="minorHAnsi"/>
          <w:sz w:val="22"/>
          <w:szCs w:val="22"/>
        </w:rPr>
        <w:t>, investor</w:t>
      </w:r>
      <w:r w:rsidRPr="003735C5">
        <w:rPr>
          <w:rFonts w:asciiTheme="minorHAnsi" w:hAnsiTheme="minorHAnsi" w:cstheme="minorHAnsi"/>
          <w:sz w:val="22"/>
          <w:szCs w:val="22"/>
        </w:rPr>
        <w:t xml:space="preserve"> stavb</w:t>
      </w:r>
      <w:r w:rsidR="001C63E7" w:rsidRPr="003735C5">
        <w:rPr>
          <w:rFonts w:asciiTheme="minorHAnsi" w:hAnsiTheme="minorHAnsi" w:cstheme="minorHAnsi"/>
          <w:sz w:val="22"/>
          <w:szCs w:val="22"/>
        </w:rPr>
        <w:t>y</w:t>
      </w:r>
      <w:r w:rsidRPr="003735C5">
        <w:rPr>
          <w:rFonts w:asciiTheme="minorHAnsi" w:hAnsiTheme="minorHAnsi" w:cstheme="minorHAnsi"/>
          <w:sz w:val="22"/>
          <w:szCs w:val="22"/>
        </w:rPr>
        <w:t xml:space="preserve"> ČEZ</w:t>
      </w:r>
      <w:r w:rsidR="001C63E7" w:rsidRPr="003735C5">
        <w:rPr>
          <w:rFonts w:asciiTheme="minorHAnsi" w:hAnsiTheme="minorHAnsi" w:cstheme="minorHAnsi"/>
          <w:sz w:val="22"/>
          <w:szCs w:val="22"/>
        </w:rPr>
        <w:t>, označení stavby</w:t>
      </w:r>
      <w:r w:rsidRPr="003735C5">
        <w:rPr>
          <w:rFonts w:asciiTheme="minorHAnsi" w:hAnsiTheme="minorHAnsi" w:cstheme="minorHAnsi"/>
          <w:sz w:val="22"/>
          <w:szCs w:val="22"/>
        </w:rPr>
        <w:t xml:space="preserve"> č. </w:t>
      </w:r>
      <w:r w:rsidR="009B0E09" w:rsidRPr="003735C5">
        <w:rPr>
          <w:rFonts w:asciiTheme="minorHAnsi" w:hAnsiTheme="minorHAnsi" w:cstheme="minorHAnsi"/>
          <w:sz w:val="22"/>
          <w:szCs w:val="22"/>
        </w:rPr>
        <w:t>IE-12-4007396, realizace do konce roku 2025</w:t>
      </w:r>
      <w:r w:rsidR="00107C91" w:rsidRPr="003735C5">
        <w:rPr>
          <w:rFonts w:asciiTheme="minorHAnsi" w:hAnsiTheme="minorHAnsi" w:cstheme="minorHAnsi"/>
          <w:sz w:val="22"/>
          <w:szCs w:val="22"/>
        </w:rPr>
        <w:t>, zhotovitel</w:t>
      </w:r>
      <w:r w:rsidR="001C63E7" w:rsidRPr="003735C5">
        <w:rPr>
          <w:rFonts w:asciiTheme="minorHAnsi" w:hAnsiTheme="minorHAnsi" w:cstheme="minorHAnsi"/>
          <w:sz w:val="22"/>
          <w:szCs w:val="22"/>
        </w:rPr>
        <w:t xml:space="preserve"> spol. OMEXON</w:t>
      </w:r>
      <w:r w:rsidR="00107C91" w:rsidRPr="003735C5">
        <w:rPr>
          <w:rFonts w:asciiTheme="minorHAnsi" w:hAnsiTheme="minorHAnsi" w:cstheme="minorHAnsi"/>
          <w:sz w:val="22"/>
          <w:szCs w:val="22"/>
        </w:rPr>
        <w:t>;</w:t>
      </w:r>
      <w:r w:rsidR="009B0E09" w:rsidRPr="003735C5">
        <w:rPr>
          <w:rFonts w:asciiTheme="minorHAnsi" w:hAnsiTheme="minorHAnsi" w:cstheme="minorHAnsi"/>
          <w:sz w:val="22"/>
          <w:szCs w:val="22"/>
        </w:rPr>
        <w:t xml:space="preserve"> </w:t>
      </w:r>
    </w:p>
    <w:p w14:paraId="4E284EF9" w14:textId="52B88933" w:rsidR="00EF43D2" w:rsidRPr="003735C5" w:rsidRDefault="009B0E09" w:rsidP="00CB4D15">
      <w:pPr>
        <w:pStyle w:val="Odstavecseseznamem"/>
        <w:numPr>
          <w:ilvl w:val="0"/>
          <w:numId w:val="37"/>
        </w:numPr>
        <w:spacing w:after="120"/>
        <w:ind w:right="57"/>
        <w:contextualSpacing w:val="0"/>
        <w:jc w:val="both"/>
        <w:rPr>
          <w:rFonts w:asciiTheme="minorHAnsi" w:hAnsiTheme="minorHAnsi" w:cstheme="minorHAnsi"/>
          <w:sz w:val="22"/>
          <w:szCs w:val="22"/>
        </w:rPr>
      </w:pPr>
      <w:r w:rsidRPr="003735C5">
        <w:rPr>
          <w:rFonts w:asciiTheme="minorHAnsi" w:hAnsiTheme="minorHAnsi" w:cstheme="minorHAnsi"/>
          <w:sz w:val="22"/>
          <w:szCs w:val="22"/>
        </w:rPr>
        <w:lastRenderedPageBreak/>
        <w:t xml:space="preserve">položení optického kabelu spol. CETIN v ochranném pásmu </w:t>
      </w:r>
      <w:r w:rsidR="001C63E7" w:rsidRPr="003735C5">
        <w:rPr>
          <w:rFonts w:asciiTheme="minorHAnsi" w:hAnsiTheme="minorHAnsi" w:cstheme="minorHAnsi"/>
          <w:sz w:val="22"/>
          <w:szCs w:val="22"/>
        </w:rPr>
        <w:t xml:space="preserve">nově budovaného </w:t>
      </w:r>
      <w:r w:rsidRPr="003735C5">
        <w:rPr>
          <w:rFonts w:asciiTheme="minorHAnsi" w:hAnsiTheme="minorHAnsi" w:cstheme="minorHAnsi"/>
          <w:sz w:val="22"/>
          <w:szCs w:val="22"/>
        </w:rPr>
        <w:t>veřejného osvětlení</w:t>
      </w:r>
      <w:r w:rsidR="001C63E7" w:rsidRPr="003735C5">
        <w:rPr>
          <w:rFonts w:asciiTheme="minorHAnsi" w:hAnsiTheme="minorHAnsi" w:cstheme="minorHAnsi"/>
          <w:sz w:val="22"/>
          <w:szCs w:val="22"/>
        </w:rPr>
        <w:t>, investor stavby CETIN, realizace stavby dle vzájemné dohody</w:t>
      </w:r>
      <w:r w:rsidR="00107C91" w:rsidRPr="003735C5">
        <w:rPr>
          <w:rFonts w:asciiTheme="minorHAnsi" w:hAnsiTheme="minorHAnsi" w:cstheme="minorHAnsi"/>
          <w:sz w:val="22"/>
          <w:szCs w:val="22"/>
        </w:rPr>
        <w:t>;</w:t>
      </w:r>
    </w:p>
    <w:p w14:paraId="720DCD9B" w14:textId="4749EB60" w:rsidR="00EF55A0" w:rsidRPr="003735C5" w:rsidRDefault="00227138" w:rsidP="00CB4D15">
      <w:pPr>
        <w:pStyle w:val="Odstavecseseznamem"/>
        <w:numPr>
          <w:ilvl w:val="0"/>
          <w:numId w:val="37"/>
        </w:numPr>
        <w:spacing w:after="120"/>
        <w:ind w:right="57"/>
        <w:contextualSpacing w:val="0"/>
        <w:jc w:val="both"/>
        <w:rPr>
          <w:rFonts w:asciiTheme="minorHAnsi" w:hAnsiTheme="minorHAnsi" w:cstheme="minorHAnsi"/>
          <w:sz w:val="22"/>
          <w:szCs w:val="22"/>
        </w:rPr>
      </w:pPr>
      <w:r w:rsidRPr="003735C5">
        <w:rPr>
          <w:rFonts w:asciiTheme="minorHAnsi" w:hAnsiTheme="minorHAnsi" w:cstheme="minorHAnsi"/>
          <w:sz w:val="22"/>
          <w:szCs w:val="22"/>
        </w:rPr>
        <w:t xml:space="preserve">vodovodních a kanalizačních </w:t>
      </w:r>
      <w:r w:rsidR="00EF43D2" w:rsidRPr="003735C5">
        <w:rPr>
          <w:rFonts w:asciiTheme="minorHAnsi" w:hAnsiTheme="minorHAnsi" w:cstheme="minorHAnsi"/>
          <w:sz w:val="22"/>
          <w:szCs w:val="22"/>
        </w:rPr>
        <w:t xml:space="preserve">přípojek k jednotlivým nemovitostem, </w:t>
      </w:r>
      <w:r w:rsidR="00107C91" w:rsidRPr="003735C5">
        <w:rPr>
          <w:rFonts w:asciiTheme="minorHAnsi" w:hAnsiTheme="minorHAnsi" w:cstheme="minorHAnsi"/>
          <w:sz w:val="22"/>
          <w:szCs w:val="22"/>
        </w:rPr>
        <w:t>jejichž stavbu bude zajišťovat jiný zhotovitel, případně vlastník sám</w:t>
      </w:r>
      <w:r w:rsidR="00334A66">
        <w:rPr>
          <w:rFonts w:asciiTheme="minorHAnsi" w:hAnsiTheme="minorHAnsi" w:cstheme="minorHAnsi"/>
          <w:sz w:val="22"/>
          <w:szCs w:val="22"/>
        </w:rPr>
        <w:t>,</w:t>
      </w:r>
    </w:p>
    <w:p w14:paraId="4740A2BB" w14:textId="77777777" w:rsidR="007964B1" w:rsidRDefault="003E7671" w:rsidP="00F01C7D">
      <w:pPr>
        <w:pStyle w:val="Odstavecseseznamem"/>
        <w:numPr>
          <w:ilvl w:val="0"/>
          <w:numId w:val="6"/>
        </w:numPr>
        <w:spacing w:after="120"/>
        <w:ind w:left="1276" w:right="57" w:hanging="425"/>
        <w:contextualSpacing w:val="0"/>
        <w:jc w:val="both"/>
        <w:rPr>
          <w:rFonts w:asciiTheme="minorHAnsi" w:hAnsiTheme="minorHAnsi" w:cstheme="minorHAnsi"/>
          <w:sz w:val="22"/>
          <w:szCs w:val="22"/>
        </w:rPr>
      </w:pPr>
      <w:r w:rsidRPr="007B6927">
        <w:rPr>
          <w:rFonts w:asciiTheme="minorHAnsi" w:hAnsiTheme="minorHAnsi" w:cstheme="minorHAnsi"/>
          <w:sz w:val="22"/>
          <w:szCs w:val="22"/>
        </w:rPr>
        <w:t>zajistit potřebná či úřady stanovená opatření nutná k provedení díla dle této smlouvy;</w:t>
      </w:r>
    </w:p>
    <w:p w14:paraId="41070CCD" w14:textId="7B4515F7" w:rsidR="007964B1" w:rsidRPr="00117E01" w:rsidRDefault="007964B1" w:rsidP="00F01C7D">
      <w:pPr>
        <w:pStyle w:val="Odstavecseseznamem"/>
        <w:numPr>
          <w:ilvl w:val="0"/>
          <w:numId w:val="6"/>
        </w:numPr>
        <w:spacing w:after="120"/>
        <w:ind w:left="1276" w:right="57" w:hanging="425"/>
        <w:contextualSpacing w:val="0"/>
        <w:jc w:val="both"/>
        <w:rPr>
          <w:rFonts w:asciiTheme="minorHAnsi" w:hAnsiTheme="minorHAnsi" w:cstheme="minorHAnsi"/>
          <w:sz w:val="22"/>
          <w:szCs w:val="22"/>
        </w:rPr>
      </w:pPr>
      <w:bookmarkStart w:id="32" w:name="_Hlk191987826"/>
      <w:r w:rsidRPr="00117E01">
        <w:rPr>
          <w:rFonts w:asciiTheme="minorHAnsi" w:hAnsiTheme="minorHAnsi" w:cstheme="minorHAnsi"/>
          <w:sz w:val="22"/>
          <w:szCs w:val="22"/>
        </w:rPr>
        <w:t xml:space="preserve">zajistit </w:t>
      </w:r>
      <w:bookmarkStart w:id="33" w:name="_Hlk192585115"/>
      <w:r w:rsidRPr="00117E01">
        <w:rPr>
          <w:rFonts w:asciiTheme="minorHAnsi" w:hAnsiTheme="minorHAnsi" w:cstheme="minorHAnsi"/>
          <w:sz w:val="22"/>
          <w:szCs w:val="22"/>
        </w:rPr>
        <w:t xml:space="preserve">konzultaci a koordinaci prací při realizaci díla s budoucím provozovatelem stavby </w:t>
      </w:r>
      <w:bookmarkEnd w:id="33"/>
      <w:r w:rsidR="00EE3797" w:rsidRPr="00117E01">
        <w:rPr>
          <w:rFonts w:asciiTheme="minorHAnsi" w:hAnsiTheme="minorHAnsi" w:cstheme="minorHAnsi"/>
          <w:sz w:val="22"/>
          <w:szCs w:val="22"/>
        </w:rPr>
        <w:t>(</w:t>
      </w:r>
      <w:r w:rsidRPr="00117E01">
        <w:rPr>
          <w:rFonts w:asciiTheme="minorHAnsi" w:hAnsiTheme="minorHAnsi" w:cstheme="minorHAnsi"/>
          <w:sz w:val="22"/>
          <w:szCs w:val="22"/>
        </w:rPr>
        <w:t>Severočesk</w:t>
      </w:r>
      <w:r w:rsidR="00EE3797" w:rsidRPr="00117E01">
        <w:rPr>
          <w:rFonts w:asciiTheme="minorHAnsi" w:hAnsiTheme="minorHAnsi" w:cstheme="minorHAnsi"/>
          <w:sz w:val="22"/>
          <w:szCs w:val="22"/>
        </w:rPr>
        <w:t>é</w:t>
      </w:r>
      <w:r w:rsidRPr="00117E01">
        <w:rPr>
          <w:rFonts w:asciiTheme="minorHAnsi" w:hAnsiTheme="minorHAnsi" w:cstheme="minorHAnsi"/>
          <w:sz w:val="22"/>
          <w:szCs w:val="22"/>
        </w:rPr>
        <w:t xml:space="preserve"> vodovody a kanalizace</w:t>
      </w:r>
      <w:r w:rsidR="00EE3797" w:rsidRPr="00117E01">
        <w:rPr>
          <w:rFonts w:asciiTheme="minorHAnsi" w:hAnsiTheme="minorHAnsi" w:cstheme="minorHAnsi"/>
          <w:sz w:val="22"/>
          <w:szCs w:val="22"/>
        </w:rPr>
        <w:t>,</w:t>
      </w:r>
      <w:r w:rsidR="009A4029" w:rsidRPr="00117E01">
        <w:rPr>
          <w:rFonts w:asciiTheme="minorHAnsi" w:hAnsiTheme="minorHAnsi" w:cstheme="minorHAnsi"/>
          <w:sz w:val="22"/>
          <w:szCs w:val="22"/>
        </w:rPr>
        <w:t xml:space="preserve"> a.s.</w:t>
      </w:r>
      <w:r w:rsidR="00EE3797" w:rsidRPr="00117E01">
        <w:rPr>
          <w:rFonts w:asciiTheme="minorHAnsi" w:hAnsiTheme="minorHAnsi" w:cstheme="minorHAnsi"/>
          <w:sz w:val="22"/>
          <w:szCs w:val="22"/>
        </w:rPr>
        <w:t>)</w:t>
      </w:r>
      <w:r w:rsidR="00F6219F" w:rsidRPr="00117E01">
        <w:rPr>
          <w:rFonts w:asciiTheme="minorHAnsi" w:hAnsiTheme="minorHAnsi" w:cstheme="minorHAnsi"/>
          <w:sz w:val="22"/>
          <w:szCs w:val="22"/>
        </w:rPr>
        <w:t>, příp. jím pověřenou osobou</w:t>
      </w:r>
      <w:r w:rsidRPr="00117E01">
        <w:rPr>
          <w:rFonts w:asciiTheme="minorHAnsi" w:hAnsiTheme="minorHAnsi" w:cstheme="minorHAnsi"/>
          <w:sz w:val="22"/>
          <w:szCs w:val="22"/>
        </w:rPr>
        <w:t xml:space="preserve"> a zajistit dodržování veškerých jejich požadavků uvedených ve vyjádření k projektové dokumentaci pro provádění stavby</w:t>
      </w:r>
      <w:r w:rsidR="009A4029" w:rsidRPr="00117E01">
        <w:rPr>
          <w:rFonts w:asciiTheme="minorHAnsi" w:hAnsiTheme="minorHAnsi" w:cstheme="minorHAnsi"/>
          <w:sz w:val="22"/>
          <w:szCs w:val="22"/>
        </w:rPr>
        <w:t>, zejména jejich přítomnost na stavbě či součinnosti při provádění některých částí díla</w:t>
      </w:r>
      <w:r w:rsidR="008278A8">
        <w:rPr>
          <w:rFonts w:asciiTheme="minorHAnsi" w:hAnsiTheme="minorHAnsi" w:cstheme="minorHAnsi"/>
          <w:sz w:val="22"/>
          <w:szCs w:val="22"/>
        </w:rPr>
        <w:t>;</w:t>
      </w:r>
      <w:bookmarkEnd w:id="32"/>
    </w:p>
    <w:p w14:paraId="19052455" w14:textId="25517781" w:rsidR="004966BE" w:rsidRPr="008278A8" w:rsidRDefault="004966BE" w:rsidP="00F01C7D">
      <w:pPr>
        <w:pStyle w:val="Odstavecseseznamem"/>
        <w:numPr>
          <w:ilvl w:val="0"/>
          <w:numId w:val="6"/>
        </w:numPr>
        <w:spacing w:after="120"/>
        <w:ind w:left="1276" w:right="57" w:hanging="425"/>
        <w:contextualSpacing w:val="0"/>
        <w:jc w:val="both"/>
        <w:rPr>
          <w:rFonts w:asciiTheme="minorHAnsi" w:hAnsiTheme="minorHAnsi" w:cstheme="minorHAnsi"/>
          <w:sz w:val="22"/>
          <w:szCs w:val="22"/>
        </w:rPr>
      </w:pPr>
      <w:r w:rsidRPr="008278A8">
        <w:rPr>
          <w:rFonts w:asciiTheme="minorHAnsi" w:hAnsiTheme="minorHAnsi" w:cstheme="minorHAnsi"/>
          <w:sz w:val="22"/>
          <w:szCs w:val="22"/>
        </w:rPr>
        <w:t xml:space="preserve">zajistit prostřednictvím webového uložiště objednatele </w:t>
      </w:r>
      <w:r w:rsidR="00F3609B" w:rsidRPr="008278A8">
        <w:rPr>
          <w:rFonts w:asciiTheme="minorHAnsi" w:hAnsiTheme="minorHAnsi" w:cstheme="minorHAnsi"/>
          <w:sz w:val="22"/>
          <w:szCs w:val="22"/>
        </w:rPr>
        <w:t xml:space="preserve">vedení </w:t>
      </w:r>
      <w:r w:rsidRPr="008278A8">
        <w:rPr>
          <w:rFonts w:asciiTheme="minorHAnsi" w:hAnsiTheme="minorHAnsi" w:cstheme="minorHAnsi"/>
          <w:sz w:val="22"/>
          <w:szCs w:val="22"/>
        </w:rPr>
        <w:t>elektronick</w:t>
      </w:r>
      <w:r w:rsidR="00F3609B" w:rsidRPr="008278A8">
        <w:rPr>
          <w:rFonts w:asciiTheme="minorHAnsi" w:hAnsiTheme="minorHAnsi" w:cstheme="minorHAnsi"/>
          <w:sz w:val="22"/>
          <w:szCs w:val="22"/>
        </w:rPr>
        <w:t>é</w:t>
      </w:r>
      <w:r w:rsidRPr="008278A8">
        <w:rPr>
          <w:rFonts w:asciiTheme="minorHAnsi" w:hAnsiTheme="minorHAnsi" w:cstheme="minorHAnsi"/>
          <w:sz w:val="22"/>
          <w:szCs w:val="22"/>
        </w:rPr>
        <w:t xml:space="preserve"> evidenc</w:t>
      </w:r>
      <w:r w:rsidR="00F3609B" w:rsidRPr="008278A8">
        <w:rPr>
          <w:rFonts w:asciiTheme="minorHAnsi" w:hAnsiTheme="minorHAnsi" w:cstheme="minorHAnsi"/>
          <w:sz w:val="22"/>
          <w:szCs w:val="22"/>
        </w:rPr>
        <w:t>e</w:t>
      </w:r>
      <w:r w:rsidR="001C7786" w:rsidRPr="008278A8">
        <w:rPr>
          <w:rFonts w:asciiTheme="minorHAnsi" w:hAnsiTheme="minorHAnsi" w:cstheme="minorHAnsi"/>
          <w:sz w:val="22"/>
          <w:szCs w:val="22"/>
        </w:rPr>
        <w:t xml:space="preserve"> </w:t>
      </w:r>
      <w:r w:rsidRPr="008278A8">
        <w:rPr>
          <w:rFonts w:asciiTheme="minorHAnsi" w:hAnsiTheme="minorHAnsi" w:cstheme="minorHAnsi"/>
          <w:sz w:val="22"/>
          <w:szCs w:val="22"/>
        </w:rPr>
        <w:t>všech požadavků na změn</w:t>
      </w:r>
      <w:r w:rsidR="00F3609B" w:rsidRPr="008278A8">
        <w:rPr>
          <w:rFonts w:asciiTheme="minorHAnsi" w:hAnsiTheme="minorHAnsi" w:cstheme="minorHAnsi"/>
          <w:sz w:val="22"/>
          <w:szCs w:val="22"/>
        </w:rPr>
        <w:t>u</w:t>
      </w:r>
      <w:r w:rsidRPr="008278A8">
        <w:rPr>
          <w:rFonts w:asciiTheme="minorHAnsi" w:hAnsiTheme="minorHAnsi" w:cstheme="minorHAnsi"/>
          <w:sz w:val="22"/>
          <w:szCs w:val="22"/>
        </w:rPr>
        <w:t xml:space="preserve"> stavby, elektronick</w:t>
      </w:r>
      <w:r w:rsidR="00F3609B" w:rsidRPr="008278A8">
        <w:rPr>
          <w:rFonts w:asciiTheme="minorHAnsi" w:hAnsiTheme="minorHAnsi" w:cstheme="minorHAnsi"/>
          <w:sz w:val="22"/>
          <w:szCs w:val="22"/>
        </w:rPr>
        <w:t>é</w:t>
      </w:r>
      <w:r w:rsidRPr="008278A8">
        <w:rPr>
          <w:rFonts w:asciiTheme="minorHAnsi" w:hAnsiTheme="minorHAnsi" w:cstheme="minorHAnsi"/>
          <w:sz w:val="22"/>
          <w:szCs w:val="22"/>
        </w:rPr>
        <w:t xml:space="preserve"> evidenc</w:t>
      </w:r>
      <w:r w:rsidR="00F3609B" w:rsidRPr="008278A8">
        <w:rPr>
          <w:rFonts w:asciiTheme="minorHAnsi" w:hAnsiTheme="minorHAnsi" w:cstheme="minorHAnsi"/>
          <w:sz w:val="22"/>
          <w:szCs w:val="22"/>
        </w:rPr>
        <w:t>e</w:t>
      </w:r>
      <w:r w:rsidRPr="008278A8">
        <w:rPr>
          <w:rFonts w:asciiTheme="minorHAnsi" w:hAnsiTheme="minorHAnsi" w:cstheme="minorHAnsi"/>
          <w:sz w:val="22"/>
          <w:szCs w:val="22"/>
        </w:rPr>
        <w:t xml:space="preserve"> všech vydaných a schválených </w:t>
      </w:r>
      <w:r w:rsidR="007746DE" w:rsidRPr="008278A8">
        <w:rPr>
          <w:rFonts w:asciiTheme="minorHAnsi" w:hAnsiTheme="minorHAnsi" w:cstheme="minorHAnsi"/>
          <w:sz w:val="22"/>
          <w:szCs w:val="22"/>
        </w:rPr>
        <w:t>dokumentací</w:t>
      </w:r>
      <w:r w:rsidRPr="008278A8">
        <w:rPr>
          <w:rFonts w:asciiTheme="minorHAnsi" w:hAnsiTheme="minorHAnsi" w:cstheme="minorHAnsi"/>
          <w:sz w:val="22"/>
          <w:szCs w:val="22"/>
        </w:rPr>
        <w:t xml:space="preserve"> vč. jejich změn</w:t>
      </w:r>
      <w:r w:rsidR="00D34C95" w:rsidRPr="008278A8">
        <w:rPr>
          <w:rFonts w:asciiTheme="minorHAnsi" w:hAnsiTheme="minorHAnsi" w:cstheme="minorHAnsi"/>
          <w:sz w:val="22"/>
          <w:szCs w:val="22"/>
        </w:rPr>
        <w:t>,</w:t>
      </w:r>
      <w:r w:rsidRPr="008278A8">
        <w:rPr>
          <w:rFonts w:asciiTheme="minorHAnsi" w:hAnsiTheme="minorHAnsi" w:cstheme="minorHAnsi"/>
          <w:sz w:val="22"/>
          <w:szCs w:val="22"/>
        </w:rPr>
        <w:t xml:space="preserve"> elektronick</w:t>
      </w:r>
      <w:r w:rsidR="00F3609B" w:rsidRPr="008278A8">
        <w:rPr>
          <w:rFonts w:asciiTheme="minorHAnsi" w:hAnsiTheme="minorHAnsi" w:cstheme="minorHAnsi"/>
          <w:sz w:val="22"/>
          <w:szCs w:val="22"/>
        </w:rPr>
        <w:t>é</w:t>
      </w:r>
      <w:r w:rsidRPr="008278A8">
        <w:rPr>
          <w:rFonts w:asciiTheme="minorHAnsi" w:hAnsiTheme="minorHAnsi" w:cstheme="minorHAnsi"/>
          <w:sz w:val="22"/>
          <w:szCs w:val="22"/>
        </w:rPr>
        <w:t xml:space="preserve"> evidenc</w:t>
      </w:r>
      <w:r w:rsidR="00F3609B" w:rsidRPr="008278A8">
        <w:rPr>
          <w:rFonts w:asciiTheme="minorHAnsi" w:hAnsiTheme="minorHAnsi" w:cstheme="minorHAnsi"/>
          <w:sz w:val="22"/>
          <w:szCs w:val="22"/>
        </w:rPr>
        <w:t>e</w:t>
      </w:r>
      <w:r w:rsidRPr="008278A8">
        <w:rPr>
          <w:rFonts w:asciiTheme="minorHAnsi" w:hAnsiTheme="minorHAnsi" w:cstheme="minorHAnsi"/>
          <w:sz w:val="22"/>
          <w:szCs w:val="22"/>
        </w:rPr>
        <w:t xml:space="preserve"> předložených a schválených materiálů a zařízení využitých při stavbě</w:t>
      </w:r>
      <w:r w:rsidR="00D34C95" w:rsidRPr="008278A8">
        <w:rPr>
          <w:rFonts w:asciiTheme="minorHAnsi" w:hAnsiTheme="minorHAnsi" w:cstheme="minorHAnsi"/>
          <w:sz w:val="22"/>
          <w:szCs w:val="22"/>
        </w:rPr>
        <w:t xml:space="preserve"> </w:t>
      </w:r>
      <w:bookmarkStart w:id="34" w:name="_Hlk191987877"/>
      <w:r w:rsidR="00D34C95" w:rsidRPr="008278A8">
        <w:rPr>
          <w:rFonts w:asciiTheme="minorHAnsi" w:hAnsiTheme="minorHAnsi" w:cstheme="minorHAnsi"/>
          <w:sz w:val="22"/>
          <w:szCs w:val="22"/>
        </w:rPr>
        <w:t>a elektronické evidence dokladů, zkoušek, vyjádření aj., vydaných v rámci realizace díla</w:t>
      </w:r>
      <w:bookmarkEnd w:id="34"/>
      <w:r w:rsidR="007817A7" w:rsidRPr="008278A8">
        <w:rPr>
          <w:rFonts w:asciiTheme="minorHAnsi" w:hAnsiTheme="minorHAnsi" w:cstheme="minorHAnsi"/>
          <w:sz w:val="22"/>
          <w:szCs w:val="22"/>
        </w:rPr>
        <w:t>.</w:t>
      </w:r>
      <w:r w:rsidR="00F3609B" w:rsidRPr="008278A8">
        <w:rPr>
          <w:rFonts w:asciiTheme="minorHAnsi" w:hAnsiTheme="minorHAnsi" w:cstheme="minorHAnsi"/>
          <w:sz w:val="22"/>
          <w:szCs w:val="22"/>
        </w:rPr>
        <w:t xml:space="preserve"> Současně s evidencí zajistí zhotovitel uložení </w:t>
      </w:r>
      <w:r w:rsidR="00AE4BCE" w:rsidRPr="008278A8">
        <w:rPr>
          <w:rFonts w:asciiTheme="minorHAnsi" w:hAnsiTheme="minorHAnsi" w:cstheme="minorHAnsi"/>
          <w:sz w:val="22"/>
          <w:szCs w:val="22"/>
        </w:rPr>
        <w:t xml:space="preserve">evidovaných </w:t>
      </w:r>
      <w:r w:rsidR="00F3609B" w:rsidRPr="008278A8">
        <w:rPr>
          <w:rFonts w:asciiTheme="minorHAnsi" w:hAnsiTheme="minorHAnsi" w:cstheme="minorHAnsi"/>
          <w:sz w:val="22"/>
          <w:szCs w:val="22"/>
        </w:rPr>
        <w:t xml:space="preserve">dokumentů na uvedené uložiště. </w:t>
      </w:r>
    </w:p>
    <w:p w14:paraId="0A818678" w14:textId="77777777" w:rsidR="003E7671" w:rsidRPr="008A7F71" w:rsidRDefault="003E7671" w:rsidP="00BB48C4">
      <w:pPr>
        <w:pStyle w:val="Nadpis3"/>
        <w:ind w:left="1276" w:hanging="709"/>
        <w:rPr>
          <w:u w:val="single"/>
        </w:rPr>
      </w:pPr>
      <w:bookmarkStart w:id="35" w:name="_Ref191637610"/>
      <w:r w:rsidRPr="008A7F71">
        <w:rPr>
          <w:u w:val="single"/>
        </w:rPr>
        <w:t>Kompletační činnost, kdy je zhotovitel povinen</w:t>
      </w:r>
      <w:bookmarkEnd w:id="35"/>
    </w:p>
    <w:p w14:paraId="2436AADD" w14:textId="2415CE3C" w:rsidR="009748B8" w:rsidRPr="005B304F" w:rsidRDefault="00831FDF" w:rsidP="00F01C7D">
      <w:pPr>
        <w:pStyle w:val="Odstavecseseznamem"/>
        <w:numPr>
          <w:ilvl w:val="2"/>
          <w:numId w:val="22"/>
        </w:numPr>
        <w:spacing w:after="120"/>
        <w:ind w:left="1276" w:hanging="425"/>
        <w:contextualSpacing w:val="0"/>
        <w:jc w:val="both"/>
        <w:rPr>
          <w:rFonts w:asciiTheme="minorHAnsi" w:hAnsiTheme="minorHAnsi" w:cstheme="minorHAnsi"/>
          <w:sz w:val="22"/>
          <w:szCs w:val="22"/>
        </w:rPr>
      </w:pPr>
      <w:bookmarkStart w:id="36" w:name="_Hlk191987901"/>
      <w:r w:rsidRPr="00117E01">
        <w:rPr>
          <w:rFonts w:asciiTheme="minorHAnsi" w:hAnsiTheme="minorHAnsi" w:cstheme="minorHAnsi"/>
          <w:sz w:val="22"/>
          <w:szCs w:val="22"/>
        </w:rPr>
        <w:t>p</w:t>
      </w:r>
      <w:r w:rsidR="00B85E8F" w:rsidRPr="00117E01">
        <w:rPr>
          <w:rFonts w:asciiTheme="minorHAnsi" w:hAnsiTheme="minorHAnsi" w:cstheme="minorHAnsi"/>
          <w:sz w:val="22"/>
          <w:szCs w:val="22"/>
        </w:rPr>
        <w:t>řed samotnou</w:t>
      </w:r>
      <w:r w:rsidR="003E7671" w:rsidRPr="00117E01">
        <w:rPr>
          <w:rFonts w:asciiTheme="minorHAnsi" w:hAnsiTheme="minorHAnsi" w:cstheme="minorHAnsi"/>
          <w:sz w:val="22"/>
          <w:szCs w:val="22"/>
        </w:rPr>
        <w:t xml:space="preserve"> realizac</w:t>
      </w:r>
      <w:r w:rsidR="00B85E8F" w:rsidRPr="00117E01">
        <w:rPr>
          <w:rFonts w:asciiTheme="minorHAnsi" w:hAnsiTheme="minorHAnsi" w:cstheme="minorHAnsi"/>
          <w:sz w:val="22"/>
          <w:szCs w:val="22"/>
        </w:rPr>
        <w:t>í</w:t>
      </w:r>
      <w:r w:rsidR="00F94D40">
        <w:rPr>
          <w:rFonts w:asciiTheme="minorHAnsi" w:hAnsiTheme="minorHAnsi" w:cstheme="minorHAnsi"/>
          <w:sz w:val="22"/>
          <w:szCs w:val="22"/>
        </w:rPr>
        <w:t xml:space="preserve"> jednotlivých částí</w:t>
      </w:r>
      <w:r w:rsidR="003E7671" w:rsidRPr="00117E01">
        <w:rPr>
          <w:rFonts w:asciiTheme="minorHAnsi" w:hAnsiTheme="minorHAnsi" w:cstheme="minorHAnsi"/>
          <w:sz w:val="22"/>
          <w:szCs w:val="22"/>
        </w:rPr>
        <w:t xml:space="preserve"> díla </w:t>
      </w:r>
      <w:r w:rsidR="00B85E8F" w:rsidRPr="00117E01">
        <w:rPr>
          <w:rFonts w:asciiTheme="minorHAnsi" w:hAnsiTheme="minorHAnsi" w:cstheme="minorHAnsi"/>
          <w:sz w:val="22"/>
          <w:szCs w:val="22"/>
        </w:rPr>
        <w:t xml:space="preserve">předložit </w:t>
      </w:r>
      <w:r w:rsidR="003E7671" w:rsidRPr="00117E01">
        <w:rPr>
          <w:rFonts w:asciiTheme="minorHAnsi" w:hAnsiTheme="minorHAnsi" w:cstheme="minorHAnsi"/>
          <w:sz w:val="22"/>
          <w:szCs w:val="22"/>
        </w:rPr>
        <w:t xml:space="preserve">objednateli </w:t>
      </w:r>
      <w:r w:rsidR="004966BE" w:rsidRPr="00117E01">
        <w:rPr>
          <w:rFonts w:asciiTheme="minorHAnsi" w:hAnsiTheme="minorHAnsi" w:cstheme="minorHAnsi"/>
          <w:sz w:val="22"/>
          <w:szCs w:val="22"/>
        </w:rPr>
        <w:t>a zástupc</w:t>
      </w:r>
      <w:r w:rsidR="00B85E8F" w:rsidRPr="00117E01">
        <w:rPr>
          <w:rFonts w:asciiTheme="minorHAnsi" w:hAnsiTheme="minorHAnsi" w:cstheme="minorHAnsi"/>
          <w:sz w:val="22"/>
          <w:szCs w:val="22"/>
        </w:rPr>
        <w:t>i</w:t>
      </w:r>
      <w:r w:rsidR="00E45AE6" w:rsidRPr="00117E01">
        <w:rPr>
          <w:rFonts w:asciiTheme="minorHAnsi" w:hAnsiTheme="minorHAnsi" w:cstheme="minorHAnsi"/>
          <w:sz w:val="22"/>
          <w:szCs w:val="22"/>
        </w:rPr>
        <w:t xml:space="preserve"> budoucího provozovatele</w:t>
      </w:r>
      <w:r w:rsidR="00F94D40">
        <w:rPr>
          <w:rFonts w:asciiTheme="minorHAnsi" w:hAnsiTheme="minorHAnsi" w:cstheme="minorHAnsi"/>
          <w:sz w:val="22"/>
          <w:szCs w:val="22"/>
        </w:rPr>
        <w:t xml:space="preserve"> </w:t>
      </w:r>
      <w:r w:rsidR="00F94D40" w:rsidRPr="003735C5">
        <w:rPr>
          <w:rFonts w:asciiTheme="minorHAnsi" w:hAnsiTheme="minorHAnsi" w:cstheme="minorHAnsi"/>
          <w:sz w:val="22"/>
          <w:szCs w:val="22"/>
        </w:rPr>
        <w:t>inženýrských sítí nebo komunikace</w:t>
      </w:r>
      <w:r w:rsidR="00565B68" w:rsidRPr="003735C5">
        <w:rPr>
          <w:rFonts w:asciiTheme="minorHAnsi" w:hAnsiTheme="minorHAnsi" w:cstheme="minorHAnsi"/>
          <w:sz w:val="22"/>
          <w:szCs w:val="22"/>
        </w:rPr>
        <w:t xml:space="preserve"> vč. j</w:t>
      </w:r>
      <w:r w:rsidR="00F94D40" w:rsidRPr="003735C5">
        <w:rPr>
          <w:rFonts w:asciiTheme="minorHAnsi" w:hAnsiTheme="minorHAnsi" w:cstheme="minorHAnsi"/>
          <w:sz w:val="22"/>
          <w:szCs w:val="22"/>
        </w:rPr>
        <w:t>ejího příslušenství</w:t>
      </w:r>
      <w:r w:rsidR="004966BE" w:rsidRPr="003735C5">
        <w:rPr>
          <w:rFonts w:asciiTheme="minorHAnsi" w:hAnsiTheme="minorHAnsi" w:cstheme="minorHAnsi"/>
          <w:sz w:val="22"/>
          <w:szCs w:val="22"/>
        </w:rPr>
        <w:t xml:space="preserve"> </w:t>
      </w:r>
      <w:r w:rsidR="003E7671" w:rsidRPr="003735C5">
        <w:rPr>
          <w:rFonts w:asciiTheme="minorHAnsi" w:hAnsiTheme="minorHAnsi" w:cstheme="minorHAnsi"/>
          <w:sz w:val="22"/>
          <w:szCs w:val="22"/>
        </w:rPr>
        <w:t>k</w:t>
      </w:r>
      <w:r w:rsidR="00B85E8F" w:rsidRPr="003735C5">
        <w:rPr>
          <w:rFonts w:asciiTheme="minorHAnsi" w:hAnsiTheme="minorHAnsi" w:cstheme="minorHAnsi"/>
          <w:sz w:val="22"/>
          <w:szCs w:val="22"/>
        </w:rPr>
        <w:t xml:space="preserve"> odsouhlasení </w:t>
      </w:r>
      <w:r w:rsidRPr="003735C5">
        <w:rPr>
          <w:rFonts w:asciiTheme="minorHAnsi" w:hAnsiTheme="minorHAnsi" w:cstheme="minorHAnsi"/>
          <w:sz w:val="22"/>
          <w:szCs w:val="22"/>
        </w:rPr>
        <w:t>kontrolní a zkušební plán, technologické postupy a</w:t>
      </w:r>
      <w:r w:rsidR="00116040" w:rsidRPr="003735C5">
        <w:rPr>
          <w:rFonts w:asciiTheme="minorHAnsi" w:hAnsiTheme="minorHAnsi" w:cstheme="minorHAnsi"/>
          <w:sz w:val="22"/>
          <w:szCs w:val="22"/>
        </w:rPr>
        <w:t>pod</w:t>
      </w:r>
      <w:bookmarkEnd w:id="36"/>
      <w:r w:rsidR="00116040" w:rsidRPr="003735C5">
        <w:rPr>
          <w:rFonts w:asciiTheme="minorHAnsi" w:hAnsiTheme="minorHAnsi" w:cstheme="minorHAnsi"/>
          <w:sz w:val="22"/>
          <w:szCs w:val="22"/>
        </w:rPr>
        <w:t>.</w:t>
      </w:r>
    </w:p>
    <w:p w14:paraId="6B27B0F2" w14:textId="5E757A45" w:rsidR="00365A21" w:rsidRPr="008F70FC" w:rsidRDefault="00116040" w:rsidP="00F01C7D">
      <w:pPr>
        <w:pStyle w:val="Odstavecseseznamem"/>
        <w:numPr>
          <w:ilvl w:val="2"/>
          <w:numId w:val="22"/>
        </w:numPr>
        <w:spacing w:after="120"/>
        <w:ind w:left="1276" w:hanging="425"/>
        <w:contextualSpacing w:val="0"/>
        <w:jc w:val="both"/>
        <w:rPr>
          <w:rFonts w:asciiTheme="minorHAnsi" w:hAnsiTheme="minorHAnsi" w:cstheme="minorHAnsi"/>
          <w:sz w:val="22"/>
          <w:szCs w:val="22"/>
        </w:rPr>
      </w:pPr>
      <w:bookmarkStart w:id="37" w:name="_Ref191637620"/>
      <w:bookmarkStart w:id="38" w:name="_Hlk191987933"/>
      <w:r w:rsidRPr="001F095B">
        <w:rPr>
          <w:rFonts w:asciiTheme="minorHAnsi" w:hAnsiTheme="minorHAnsi" w:cstheme="minorHAnsi"/>
          <w:sz w:val="22"/>
          <w:szCs w:val="22"/>
        </w:rPr>
        <w:t>rozpracovat předložený časový a finanční harmonogram</w:t>
      </w:r>
      <w:r w:rsidR="009748B8" w:rsidRPr="001F095B">
        <w:rPr>
          <w:rFonts w:asciiTheme="minorHAnsi" w:hAnsiTheme="minorHAnsi" w:cstheme="minorHAnsi"/>
          <w:sz w:val="22"/>
          <w:szCs w:val="22"/>
        </w:rPr>
        <w:t xml:space="preserve"> plnění</w:t>
      </w:r>
      <w:r w:rsidRPr="001F095B">
        <w:rPr>
          <w:rFonts w:asciiTheme="minorHAnsi" w:hAnsiTheme="minorHAnsi" w:cstheme="minorHAnsi"/>
          <w:sz w:val="22"/>
          <w:szCs w:val="22"/>
        </w:rPr>
        <w:t xml:space="preserve"> uvedený v příloze č. 2 této smlouvy do podrobností</w:t>
      </w:r>
      <w:r w:rsidR="009748B8" w:rsidRPr="001F095B">
        <w:rPr>
          <w:rFonts w:asciiTheme="minorHAnsi" w:hAnsiTheme="minorHAnsi" w:cstheme="minorHAnsi"/>
          <w:sz w:val="22"/>
          <w:szCs w:val="22"/>
        </w:rPr>
        <w:t xml:space="preserve"> umožňujících řádné naplánování a koordinaci prací </w:t>
      </w:r>
      <w:r w:rsidR="00E06E86">
        <w:rPr>
          <w:rFonts w:asciiTheme="minorHAnsi" w:hAnsiTheme="minorHAnsi" w:cstheme="minorHAnsi"/>
          <w:sz w:val="22"/>
          <w:szCs w:val="22"/>
        </w:rPr>
        <w:t xml:space="preserve">(dále jen „podrobný časový a finanční harmonogram“) </w:t>
      </w:r>
      <w:r w:rsidR="009F26CA" w:rsidRPr="001F095B">
        <w:rPr>
          <w:rFonts w:asciiTheme="minorHAnsi" w:hAnsiTheme="minorHAnsi" w:cstheme="minorHAnsi"/>
          <w:sz w:val="22"/>
          <w:szCs w:val="22"/>
        </w:rPr>
        <w:t>i</w:t>
      </w:r>
      <w:r w:rsidR="00926E68">
        <w:rPr>
          <w:rFonts w:asciiTheme="minorHAnsi" w:hAnsiTheme="minorHAnsi" w:cstheme="minorHAnsi"/>
          <w:sz w:val="22"/>
          <w:szCs w:val="22"/>
        </w:rPr>
        <w:t> </w:t>
      </w:r>
      <w:r w:rsidR="009748B8" w:rsidRPr="001F095B">
        <w:rPr>
          <w:rFonts w:asciiTheme="minorHAnsi" w:hAnsiTheme="minorHAnsi" w:cstheme="minorHAnsi"/>
          <w:sz w:val="22"/>
          <w:szCs w:val="22"/>
        </w:rPr>
        <w:t>s ohledem na třetí strany (</w:t>
      </w:r>
      <w:r w:rsidR="009B0E09">
        <w:rPr>
          <w:rFonts w:asciiTheme="minorHAnsi" w:hAnsiTheme="minorHAnsi" w:cstheme="minorHAnsi"/>
          <w:sz w:val="22"/>
          <w:szCs w:val="22"/>
        </w:rPr>
        <w:t xml:space="preserve">stavby jiných investorů, </w:t>
      </w:r>
      <w:r w:rsidR="009748B8" w:rsidRPr="001F095B">
        <w:rPr>
          <w:rFonts w:asciiTheme="minorHAnsi" w:hAnsiTheme="minorHAnsi" w:cstheme="minorHAnsi"/>
          <w:sz w:val="22"/>
          <w:szCs w:val="22"/>
        </w:rPr>
        <w:t xml:space="preserve">vlastníci připojovaných nemovitostí, budoucí </w:t>
      </w:r>
      <w:r w:rsidR="009748B8" w:rsidRPr="008F70FC">
        <w:rPr>
          <w:rFonts w:asciiTheme="minorHAnsi" w:hAnsiTheme="minorHAnsi" w:cstheme="minorHAnsi"/>
          <w:sz w:val="22"/>
          <w:szCs w:val="22"/>
        </w:rPr>
        <w:t>provozovatel apod)</w:t>
      </w:r>
      <w:r w:rsidRPr="008F70FC">
        <w:rPr>
          <w:rFonts w:asciiTheme="minorHAnsi" w:hAnsiTheme="minorHAnsi" w:cstheme="minorHAnsi"/>
          <w:sz w:val="22"/>
          <w:szCs w:val="22"/>
        </w:rPr>
        <w:t>.</w:t>
      </w:r>
      <w:bookmarkEnd w:id="37"/>
      <w:r w:rsidR="00365A21" w:rsidRPr="008F70FC">
        <w:rPr>
          <w:rFonts w:asciiTheme="minorHAnsi" w:hAnsiTheme="minorHAnsi" w:cstheme="minorHAnsi"/>
          <w:sz w:val="22"/>
          <w:szCs w:val="22"/>
        </w:rPr>
        <w:t xml:space="preserve"> </w:t>
      </w:r>
    </w:p>
    <w:p w14:paraId="5C6432D7" w14:textId="1B1C3755" w:rsidR="009F26CA" w:rsidRPr="008F70FC" w:rsidRDefault="009748B8" w:rsidP="00365A21">
      <w:pPr>
        <w:pStyle w:val="Odstavecseseznamem"/>
        <w:spacing w:after="120"/>
        <w:ind w:left="1276"/>
        <w:contextualSpacing w:val="0"/>
        <w:jc w:val="both"/>
        <w:rPr>
          <w:rFonts w:asciiTheme="minorHAnsi" w:hAnsiTheme="minorHAnsi" w:cstheme="minorHAnsi"/>
          <w:sz w:val="22"/>
          <w:szCs w:val="22"/>
        </w:rPr>
      </w:pPr>
      <w:r w:rsidRPr="008F70FC">
        <w:rPr>
          <w:rFonts w:asciiTheme="minorHAnsi" w:hAnsiTheme="minorHAnsi" w:cstheme="minorHAnsi"/>
          <w:sz w:val="22"/>
          <w:szCs w:val="22"/>
        </w:rPr>
        <w:t xml:space="preserve">Podrobný </w:t>
      </w:r>
      <w:r w:rsidR="00365A21" w:rsidRPr="008F70FC">
        <w:rPr>
          <w:rFonts w:asciiTheme="minorHAnsi" w:hAnsiTheme="minorHAnsi" w:cstheme="minorHAnsi"/>
          <w:sz w:val="22"/>
          <w:szCs w:val="22"/>
        </w:rPr>
        <w:t>časový a finanční harmonogram plnění</w:t>
      </w:r>
      <w:r w:rsidRPr="008F70FC">
        <w:rPr>
          <w:rFonts w:asciiTheme="minorHAnsi" w:hAnsiTheme="minorHAnsi" w:cstheme="minorHAnsi"/>
          <w:sz w:val="22"/>
          <w:szCs w:val="22"/>
        </w:rPr>
        <w:t xml:space="preserve"> bude předložen </w:t>
      </w:r>
      <w:r w:rsidR="009F26CA" w:rsidRPr="008F70FC">
        <w:rPr>
          <w:rFonts w:asciiTheme="minorHAnsi" w:hAnsiTheme="minorHAnsi" w:cstheme="minorHAnsi"/>
          <w:sz w:val="22"/>
          <w:szCs w:val="22"/>
        </w:rPr>
        <w:t xml:space="preserve">v termínu dle čl. 4, odst. </w:t>
      </w:r>
      <w:r w:rsidR="009F26CA" w:rsidRPr="008F70FC">
        <w:rPr>
          <w:rFonts w:asciiTheme="minorHAnsi" w:hAnsiTheme="minorHAnsi" w:cstheme="minorHAnsi"/>
          <w:sz w:val="22"/>
          <w:szCs w:val="22"/>
        </w:rPr>
        <w:fldChar w:fldCharType="begin"/>
      </w:r>
      <w:r w:rsidR="009F26CA" w:rsidRPr="008F70FC">
        <w:rPr>
          <w:rFonts w:asciiTheme="minorHAnsi" w:hAnsiTheme="minorHAnsi" w:cstheme="minorHAnsi"/>
          <w:sz w:val="22"/>
          <w:szCs w:val="22"/>
        </w:rPr>
        <w:instrText xml:space="preserve"> REF _Ref191638208 \r \h </w:instrText>
      </w:r>
      <w:r w:rsidR="00365A21" w:rsidRPr="008F70FC">
        <w:instrText xml:space="preserve"> \* MERGEFORMAT </w:instrText>
      </w:r>
      <w:r w:rsidR="009F26CA" w:rsidRPr="008F70FC">
        <w:rPr>
          <w:rFonts w:asciiTheme="minorHAnsi" w:hAnsiTheme="minorHAnsi" w:cstheme="minorHAnsi"/>
          <w:sz w:val="22"/>
          <w:szCs w:val="22"/>
        </w:rPr>
      </w:r>
      <w:r w:rsidR="009F26CA" w:rsidRPr="008F70FC">
        <w:rPr>
          <w:rFonts w:asciiTheme="minorHAnsi" w:hAnsiTheme="minorHAnsi" w:cstheme="minorHAnsi"/>
          <w:sz w:val="22"/>
          <w:szCs w:val="22"/>
        </w:rPr>
        <w:fldChar w:fldCharType="separate"/>
      </w:r>
      <w:r w:rsidR="00D63FA4" w:rsidRPr="008F70FC">
        <w:rPr>
          <w:rFonts w:asciiTheme="minorHAnsi" w:hAnsiTheme="minorHAnsi" w:cstheme="minorHAnsi"/>
          <w:sz w:val="22"/>
          <w:szCs w:val="22"/>
        </w:rPr>
        <w:t>4.15</w:t>
      </w:r>
      <w:r w:rsidR="009F26CA" w:rsidRPr="008F70FC">
        <w:rPr>
          <w:rFonts w:asciiTheme="minorHAnsi" w:hAnsiTheme="minorHAnsi" w:cstheme="minorHAnsi"/>
          <w:sz w:val="22"/>
          <w:szCs w:val="22"/>
        </w:rPr>
        <w:fldChar w:fldCharType="end"/>
      </w:r>
      <w:r w:rsidR="00365A21" w:rsidRPr="008F70FC">
        <w:rPr>
          <w:rFonts w:asciiTheme="minorHAnsi" w:hAnsiTheme="minorHAnsi" w:cstheme="minorHAnsi"/>
          <w:sz w:val="22"/>
          <w:szCs w:val="22"/>
        </w:rPr>
        <w:t xml:space="preserve"> této smlouvy.</w:t>
      </w:r>
    </w:p>
    <w:p w14:paraId="03BC430E" w14:textId="61164F97" w:rsidR="009748B8" w:rsidRPr="008F70FC" w:rsidRDefault="00365A21" w:rsidP="009748B8">
      <w:pPr>
        <w:pStyle w:val="Odstavecseseznamem"/>
        <w:spacing w:after="120"/>
        <w:ind w:left="1276"/>
        <w:contextualSpacing w:val="0"/>
        <w:jc w:val="both"/>
        <w:rPr>
          <w:rFonts w:asciiTheme="minorHAnsi" w:hAnsiTheme="minorHAnsi" w:cstheme="minorHAnsi"/>
          <w:sz w:val="22"/>
          <w:szCs w:val="22"/>
        </w:rPr>
      </w:pPr>
      <w:r w:rsidRPr="008F70FC">
        <w:rPr>
          <w:rFonts w:asciiTheme="minorHAnsi" w:hAnsiTheme="minorHAnsi" w:cstheme="minorHAnsi"/>
          <w:sz w:val="22"/>
          <w:szCs w:val="22"/>
        </w:rPr>
        <w:t xml:space="preserve">Podrobný časový a finanční harmonogram plnění bude </w:t>
      </w:r>
      <w:r w:rsidR="009F26CA" w:rsidRPr="008F70FC">
        <w:rPr>
          <w:rFonts w:asciiTheme="minorHAnsi" w:hAnsiTheme="minorHAnsi" w:cstheme="minorHAnsi"/>
          <w:sz w:val="22"/>
          <w:szCs w:val="22"/>
        </w:rPr>
        <w:t>vycházet</w:t>
      </w:r>
      <w:r w:rsidR="009748B8" w:rsidRPr="008F70FC">
        <w:rPr>
          <w:rFonts w:asciiTheme="minorHAnsi" w:hAnsiTheme="minorHAnsi" w:cstheme="minorHAnsi"/>
          <w:sz w:val="22"/>
          <w:szCs w:val="22"/>
        </w:rPr>
        <w:t xml:space="preserve"> z přílohy </w:t>
      </w:r>
      <w:r w:rsidRPr="008F70FC">
        <w:rPr>
          <w:rFonts w:asciiTheme="minorHAnsi" w:hAnsiTheme="minorHAnsi" w:cstheme="minorHAnsi"/>
          <w:sz w:val="22"/>
          <w:szCs w:val="22"/>
        </w:rPr>
        <w:t>č.</w:t>
      </w:r>
      <w:r w:rsidR="006958F7" w:rsidRPr="008F70FC">
        <w:rPr>
          <w:rFonts w:asciiTheme="minorHAnsi" w:hAnsiTheme="minorHAnsi" w:cstheme="minorHAnsi"/>
          <w:sz w:val="22"/>
          <w:szCs w:val="22"/>
        </w:rPr>
        <w:t xml:space="preserve"> </w:t>
      </w:r>
      <w:r w:rsidRPr="008F70FC">
        <w:rPr>
          <w:rFonts w:asciiTheme="minorHAnsi" w:hAnsiTheme="minorHAnsi" w:cstheme="minorHAnsi"/>
          <w:sz w:val="22"/>
          <w:szCs w:val="22"/>
        </w:rPr>
        <w:t xml:space="preserve">2 této smlouvy </w:t>
      </w:r>
      <w:r w:rsidR="009748B8" w:rsidRPr="008F70FC">
        <w:rPr>
          <w:rFonts w:asciiTheme="minorHAnsi" w:hAnsiTheme="minorHAnsi" w:cstheme="minorHAnsi"/>
          <w:sz w:val="22"/>
          <w:szCs w:val="22"/>
        </w:rPr>
        <w:t>s min. časovým úsekem 1 týd</w:t>
      </w:r>
      <w:r w:rsidRPr="008F70FC">
        <w:rPr>
          <w:rFonts w:asciiTheme="minorHAnsi" w:hAnsiTheme="minorHAnsi" w:cstheme="minorHAnsi"/>
          <w:sz w:val="22"/>
          <w:szCs w:val="22"/>
        </w:rPr>
        <w:t>e</w:t>
      </w:r>
      <w:r w:rsidR="009748B8" w:rsidRPr="008F70FC">
        <w:rPr>
          <w:rFonts w:asciiTheme="minorHAnsi" w:hAnsiTheme="minorHAnsi" w:cstheme="minorHAnsi"/>
          <w:sz w:val="22"/>
          <w:szCs w:val="22"/>
        </w:rPr>
        <w:t>n</w:t>
      </w:r>
      <w:r w:rsidRPr="008F70FC">
        <w:rPr>
          <w:rFonts w:asciiTheme="minorHAnsi" w:hAnsiTheme="minorHAnsi" w:cstheme="minorHAnsi"/>
          <w:sz w:val="22"/>
          <w:szCs w:val="22"/>
        </w:rPr>
        <w:t xml:space="preserve">, v min. členění dle </w:t>
      </w:r>
      <w:r w:rsidR="009748B8" w:rsidRPr="008F70FC">
        <w:rPr>
          <w:rFonts w:asciiTheme="minorHAnsi" w:hAnsiTheme="minorHAnsi" w:cstheme="minorHAnsi"/>
          <w:sz w:val="22"/>
          <w:szCs w:val="22"/>
        </w:rPr>
        <w:t>jednotliv</w:t>
      </w:r>
      <w:r w:rsidRPr="008F70FC">
        <w:rPr>
          <w:rFonts w:asciiTheme="minorHAnsi" w:hAnsiTheme="minorHAnsi" w:cstheme="minorHAnsi"/>
          <w:sz w:val="22"/>
          <w:szCs w:val="22"/>
        </w:rPr>
        <w:t>ých</w:t>
      </w:r>
      <w:r w:rsidR="009748B8" w:rsidRPr="008F70FC">
        <w:rPr>
          <w:rFonts w:asciiTheme="minorHAnsi" w:hAnsiTheme="minorHAnsi" w:cstheme="minorHAnsi"/>
          <w:sz w:val="22"/>
          <w:szCs w:val="22"/>
        </w:rPr>
        <w:t xml:space="preserve"> etap </w:t>
      </w:r>
      <w:r w:rsidRPr="008F70FC">
        <w:rPr>
          <w:rFonts w:asciiTheme="minorHAnsi" w:hAnsiTheme="minorHAnsi" w:cstheme="minorHAnsi"/>
          <w:sz w:val="22"/>
          <w:szCs w:val="22"/>
        </w:rPr>
        <w:t xml:space="preserve">a druhu práce </w:t>
      </w:r>
      <w:r w:rsidR="009748B8" w:rsidRPr="008F70FC">
        <w:rPr>
          <w:rFonts w:asciiTheme="minorHAnsi" w:hAnsiTheme="minorHAnsi" w:cstheme="minorHAnsi"/>
          <w:sz w:val="22"/>
          <w:szCs w:val="22"/>
        </w:rPr>
        <w:t>realizace díla</w:t>
      </w:r>
      <w:r w:rsidRPr="008F70FC">
        <w:rPr>
          <w:rFonts w:asciiTheme="minorHAnsi" w:hAnsiTheme="minorHAnsi" w:cstheme="minorHAnsi"/>
          <w:sz w:val="22"/>
          <w:szCs w:val="22"/>
        </w:rPr>
        <w:t>.</w:t>
      </w:r>
      <w:r w:rsidR="009748B8" w:rsidRPr="008F70FC">
        <w:rPr>
          <w:rFonts w:asciiTheme="minorHAnsi" w:hAnsiTheme="minorHAnsi" w:cstheme="minorHAnsi"/>
          <w:sz w:val="22"/>
          <w:szCs w:val="22"/>
        </w:rPr>
        <w:t xml:space="preserve"> Harmonogram bude obsahovat zejména termíny</w:t>
      </w:r>
      <w:r w:rsidRPr="008F70FC">
        <w:rPr>
          <w:rFonts w:asciiTheme="minorHAnsi" w:hAnsiTheme="minorHAnsi" w:cstheme="minorHAnsi"/>
          <w:sz w:val="22"/>
          <w:szCs w:val="22"/>
        </w:rPr>
        <w:t xml:space="preserve"> zahájení a</w:t>
      </w:r>
      <w:r w:rsidR="00926E68" w:rsidRPr="008F70FC">
        <w:rPr>
          <w:rFonts w:asciiTheme="minorHAnsi" w:hAnsiTheme="minorHAnsi" w:cstheme="minorHAnsi"/>
          <w:sz w:val="22"/>
          <w:szCs w:val="22"/>
        </w:rPr>
        <w:t> </w:t>
      </w:r>
      <w:r w:rsidRPr="008F70FC">
        <w:rPr>
          <w:rFonts w:asciiTheme="minorHAnsi" w:hAnsiTheme="minorHAnsi" w:cstheme="minorHAnsi"/>
          <w:sz w:val="22"/>
          <w:szCs w:val="22"/>
        </w:rPr>
        <w:t>ukončení zemních prací,</w:t>
      </w:r>
      <w:r w:rsidR="00A92822" w:rsidRPr="008F70FC">
        <w:rPr>
          <w:rFonts w:asciiTheme="minorHAnsi" w:hAnsiTheme="minorHAnsi" w:cstheme="minorHAnsi"/>
          <w:sz w:val="22"/>
          <w:szCs w:val="22"/>
        </w:rPr>
        <w:t xml:space="preserve"> ukládání potrubí, realizace veřejných částí přípojek, </w:t>
      </w:r>
      <w:r w:rsidR="009B771E" w:rsidRPr="008F70FC">
        <w:rPr>
          <w:rFonts w:asciiTheme="minorHAnsi" w:hAnsiTheme="minorHAnsi" w:cstheme="minorHAnsi"/>
          <w:sz w:val="22"/>
          <w:szCs w:val="22"/>
        </w:rPr>
        <w:t xml:space="preserve">provádění příslušných zkoušek, </w:t>
      </w:r>
      <w:r w:rsidR="00A92822" w:rsidRPr="008F70FC">
        <w:rPr>
          <w:rFonts w:asciiTheme="minorHAnsi" w:hAnsiTheme="minorHAnsi" w:cstheme="minorHAnsi"/>
          <w:sz w:val="22"/>
          <w:szCs w:val="22"/>
        </w:rPr>
        <w:t>zásypů nebo dopravních omezení apod.</w:t>
      </w:r>
      <w:r w:rsidR="00254D21" w:rsidRPr="008F70FC">
        <w:rPr>
          <w:rFonts w:asciiTheme="minorHAnsi" w:hAnsiTheme="minorHAnsi" w:cstheme="minorHAnsi"/>
          <w:sz w:val="22"/>
          <w:szCs w:val="22"/>
        </w:rPr>
        <w:t xml:space="preserve"> Každá jednotlivá etapa dle tohoto harmonogramu</w:t>
      </w:r>
      <w:r w:rsidR="006958F7" w:rsidRPr="008F70FC">
        <w:rPr>
          <w:rFonts w:asciiTheme="minorHAnsi" w:hAnsiTheme="minorHAnsi" w:cstheme="minorHAnsi"/>
          <w:sz w:val="22"/>
          <w:szCs w:val="22"/>
        </w:rPr>
        <w:t>,</w:t>
      </w:r>
      <w:r w:rsidR="00254D21" w:rsidRPr="008F70FC">
        <w:rPr>
          <w:rFonts w:asciiTheme="minorHAnsi" w:hAnsiTheme="minorHAnsi" w:cstheme="minorHAnsi"/>
          <w:sz w:val="22"/>
          <w:szCs w:val="22"/>
        </w:rPr>
        <w:t xml:space="preserve"> bude</w:t>
      </w:r>
      <w:r w:rsidR="006958F7" w:rsidRPr="008F70FC">
        <w:rPr>
          <w:rFonts w:asciiTheme="minorHAnsi" w:hAnsiTheme="minorHAnsi" w:cstheme="minorHAnsi"/>
          <w:sz w:val="22"/>
          <w:szCs w:val="22"/>
        </w:rPr>
        <w:t>-li to možné, bude</w:t>
      </w:r>
      <w:r w:rsidR="00254D21" w:rsidRPr="008F70FC">
        <w:rPr>
          <w:rFonts w:asciiTheme="minorHAnsi" w:hAnsiTheme="minorHAnsi" w:cstheme="minorHAnsi"/>
          <w:sz w:val="22"/>
          <w:szCs w:val="22"/>
        </w:rPr>
        <w:t xml:space="preserve"> ukončena příslušnými zkouškami</w:t>
      </w:r>
      <w:r w:rsidR="009B771E" w:rsidRPr="008F70FC">
        <w:rPr>
          <w:rFonts w:asciiTheme="minorHAnsi" w:hAnsiTheme="minorHAnsi" w:cstheme="minorHAnsi"/>
          <w:sz w:val="22"/>
          <w:szCs w:val="22"/>
        </w:rPr>
        <w:t xml:space="preserve"> za přítomnosti budoucího provozovatele</w:t>
      </w:r>
      <w:r w:rsidR="000A0D82" w:rsidRPr="008F70FC">
        <w:rPr>
          <w:rFonts w:asciiTheme="minorHAnsi" w:hAnsiTheme="minorHAnsi" w:cstheme="minorHAnsi"/>
          <w:sz w:val="22"/>
          <w:szCs w:val="22"/>
        </w:rPr>
        <w:t xml:space="preserve"> </w:t>
      </w:r>
      <w:r w:rsidR="00254D21" w:rsidRPr="008F70FC">
        <w:rPr>
          <w:rFonts w:asciiTheme="minorHAnsi" w:hAnsiTheme="minorHAnsi" w:cstheme="minorHAnsi"/>
          <w:sz w:val="22"/>
          <w:szCs w:val="22"/>
        </w:rPr>
        <w:t>a doklady, které budou předloženy v písemné podobě</w:t>
      </w:r>
      <w:r w:rsidR="009B771E" w:rsidRPr="008F70FC">
        <w:rPr>
          <w:rFonts w:asciiTheme="minorHAnsi" w:hAnsiTheme="minorHAnsi" w:cstheme="minorHAnsi"/>
          <w:sz w:val="22"/>
          <w:szCs w:val="22"/>
        </w:rPr>
        <w:t>,</w:t>
      </w:r>
      <w:r w:rsidR="00254D21" w:rsidRPr="008F70FC">
        <w:rPr>
          <w:rFonts w:asciiTheme="minorHAnsi" w:hAnsiTheme="minorHAnsi" w:cstheme="minorHAnsi"/>
          <w:sz w:val="22"/>
          <w:szCs w:val="22"/>
        </w:rPr>
        <w:t xml:space="preserve"> </w:t>
      </w:r>
      <w:r w:rsidR="009B771E" w:rsidRPr="008F70FC">
        <w:rPr>
          <w:rFonts w:asciiTheme="minorHAnsi" w:hAnsiTheme="minorHAnsi" w:cstheme="minorHAnsi"/>
          <w:sz w:val="22"/>
          <w:szCs w:val="22"/>
        </w:rPr>
        <w:t xml:space="preserve">budou </w:t>
      </w:r>
      <w:r w:rsidR="00254D21" w:rsidRPr="008F70FC">
        <w:rPr>
          <w:rFonts w:asciiTheme="minorHAnsi" w:hAnsiTheme="minorHAnsi" w:cstheme="minorHAnsi"/>
          <w:sz w:val="22"/>
          <w:szCs w:val="22"/>
        </w:rPr>
        <w:t xml:space="preserve">současně uloženy na webové úložiště objednatele dle čl. 2, odst. </w:t>
      </w:r>
      <w:r w:rsidR="00254D21" w:rsidRPr="008F70FC">
        <w:rPr>
          <w:rFonts w:asciiTheme="minorHAnsi" w:hAnsiTheme="minorHAnsi" w:cstheme="minorHAnsi"/>
          <w:sz w:val="22"/>
          <w:szCs w:val="22"/>
        </w:rPr>
        <w:fldChar w:fldCharType="begin"/>
      </w:r>
      <w:r w:rsidR="00254D21" w:rsidRPr="008F70FC">
        <w:rPr>
          <w:rFonts w:asciiTheme="minorHAnsi" w:hAnsiTheme="minorHAnsi" w:cstheme="minorHAnsi"/>
          <w:sz w:val="22"/>
          <w:szCs w:val="22"/>
        </w:rPr>
        <w:instrText xml:space="preserve"> REF _Ref190954369 \r \h </w:instrText>
      </w:r>
      <w:r w:rsidR="005B304F" w:rsidRPr="008F70FC">
        <w:rPr>
          <w:rFonts w:asciiTheme="minorHAnsi" w:hAnsiTheme="minorHAnsi" w:cstheme="minorHAnsi"/>
          <w:sz w:val="22"/>
          <w:szCs w:val="22"/>
        </w:rPr>
        <w:instrText xml:space="preserve"> \* MERGEFORMAT </w:instrText>
      </w:r>
      <w:r w:rsidR="00254D21" w:rsidRPr="008F70FC">
        <w:rPr>
          <w:rFonts w:asciiTheme="minorHAnsi" w:hAnsiTheme="minorHAnsi" w:cstheme="minorHAnsi"/>
          <w:sz w:val="22"/>
          <w:szCs w:val="22"/>
        </w:rPr>
      </w:r>
      <w:r w:rsidR="00254D21" w:rsidRPr="008F70FC">
        <w:rPr>
          <w:rFonts w:asciiTheme="minorHAnsi" w:hAnsiTheme="minorHAnsi" w:cstheme="minorHAnsi"/>
          <w:sz w:val="22"/>
          <w:szCs w:val="22"/>
        </w:rPr>
        <w:fldChar w:fldCharType="separate"/>
      </w:r>
      <w:r w:rsidR="00D63FA4" w:rsidRPr="008F70FC">
        <w:rPr>
          <w:rFonts w:asciiTheme="minorHAnsi" w:hAnsiTheme="minorHAnsi" w:cstheme="minorHAnsi"/>
          <w:sz w:val="22"/>
          <w:szCs w:val="22"/>
        </w:rPr>
        <w:t>2.5.5</w:t>
      </w:r>
      <w:r w:rsidR="00254D21" w:rsidRPr="008F70FC">
        <w:rPr>
          <w:rFonts w:asciiTheme="minorHAnsi" w:hAnsiTheme="minorHAnsi" w:cstheme="minorHAnsi"/>
          <w:sz w:val="22"/>
          <w:szCs w:val="22"/>
        </w:rPr>
        <w:fldChar w:fldCharType="end"/>
      </w:r>
      <w:r w:rsidR="00254D21" w:rsidRPr="008F70FC">
        <w:rPr>
          <w:rFonts w:asciiTheme="minorHAnsi" w:hAnsiTheme="minorHAnsi" w:cstheme="minorHAnsi"/>
          <w:sz w:val="22"/>
          <w:szCs w:val="22"/>
        </w:rPr>
        <w:t xml:space="preserve"> písm. </w:t>
      </w:r>
      <w:r w:rsidR="009B0E09" w:rsidRPr="008F70FC">
        <w:rPr>
          <w:rFonts w:asciiTheme="minorHAnsi" w:hAnsiTheme="minorHAnsi" w:cstheme="minorHAnsi"/>
          <w:sz w:val="22"/>
          <w:szCs w:val="22"/>
        </w:rPr>
        <w:t>i</w:t>
      </w:r>
      <w:r w:rsidR="00254D21" w:rsidRPr="008F70FC">
        <w:rPr>
          <w:rFonts w:asciiTheme="minorHAnsi" w:hAnsiTheme="minorHAnsi" w:cstheme="minorHAnsi"/>
          <w:sz w:val="22"/>
          <w:szCs w:val="22"/>
        </w:rPr>
        <w:t>)</w:t>
      </w:r>
      <w:r w:rsidR="009B771E" w:rsidRPr="008F70FC">
        <w:rPr>
          <w:rFonts w:asciiTheme="minorHAnsi" w:hAnsiTheme="minorHAnsi" w:cstheme="minorHAnsi"/>
          <w:sz w:val="22"/>
          <w:szCs w:val="22"/>
        </w:rPr>
        <w:t xml:space="preserve"> této smlouvy</w:t>
      </w:r>
      <w:r w:rsidR="00254D21" w:rsidRPr="008F70FC">
        <w:rPr>
          <w:rFonts w:asciiTheme="minorHAnsi" w:hAnsiTheme="minorHAnsi" w:cstheme="minorHAnsi"/>
          <w:sz w:val="22"/>
          <w:szCs w:val="22"/>
        </w:rPr>
        <w:t xml:space="preserve">.    </w:t>
      </w:r>
    </w:p>
    <w:p w14:paraId="26106ADC" w14:textId="4D7F8942" w:rsidR="003E7671" w:rsidRPr="008F70FC" w:rsidRDefault="00A92822" w:rsidP="009748B8">
      <w:pPr>
        <w:pStyle w:val="Odstavecseseznamem"/>
        <w:spacing w:after="120"/>
        <w:ind w:left="1276"/>
        <w:contextualSpacing w:val="0"/>
        <w:jc w:val="both"/>
        <w:rPr>
          <w:rFonts w:asciiTheme="minorHAnsi" w:hAnsiTheme="minorHAnsi" w:cstheme="minorHAnsi"/>
          <w:sz w:val="22"/>
          <w:szCs w:val="22"/>
        </w:rPr>
      </w:pPr>
      <w:r w:rsidRPr="008F70FC">
        <w:rPr>
          <w:rFonts w:asciiTheme="minorHAnsi" w:hAnsiTheme="minorHAnsi" w:cstheme="minorHAnsi"/>
          <w:sz w:val="22"/>
          <w:szCs w:val="22"/>
        </w:rPr>
        <w:t xml:space="preserve">Podrobný </w:t>
      </w:r>
      <w:r w:rsidR="00116040" w:rsidRPr="008F70FC">
        <w:rPr>
          <w:rFonts w:asciiTheme="minorHAnsi" w:hAnsiTheme="minorHAnsi" w:cstheme="minorHAnsi"/>
          <w:sz w:val="22"/>
          <w:szCs w:val="22"/>
        </w:rPr>
        <w:t xml:space="preserve">harmonogram </w:t>
      </w:r>
      <w:r w:rsidRPr="008F70FC">
        <w:rPr>
          <w:rFonts w:asciiTheme="minorHAnsi" w:hAnsiTheme="minorHAnsi" w:cstheme="minorHAnsi"/>
          <w:sz w:val="22"/>
          <w:szCs w:val="22"/>
        </w:rPr>
        <w:t xml:space="preserve">plnění </w:t>
      </w:r>
      <w:r w:rsidR="00365A21" w:rsidRPr="008F70FC">
        <w:rPr>
          <w:rFonts w:asciiTheme="minorHAnsi" w:hAnsiTheme="minorHAnsi" w:cstheme="minorHAnsi"/>
          <w:sz w:val="22"/>
          <w:szCs w:val="22"/>
        </w:rPr>
        <w:t xml:space="preserve">bude zhotovitel </w:t>
      </w:r>
      <w:r w:rsidRPr="008F70FC">
        <w:rPr>
          <w:rFonts w:asciiTheme="minorHAnsi" w:hAnsiTheme="minorHAnsi" w:cstheme="minorHAnsi"/>
          <w:sz w:val="22"/>
          <w:szCs w:val="22"/>
        </w:rPr>
        <w:t xml:space="preserve">aktualizovat </w:t>
      </w:r>
      <w:r w:rsidR="00B23483" w:rsidRPr="008F70FC">
        <w:rPr>
          <w:rFonts w:asciiTheme="minorHAnsi" w:hAnsiTheme="minorHAnsi" w:cstheme="minorHAnsi"/>
          <w:sz w:val="22"/>
          <w:szCs w:val="22"/>
        </w:rPr>
        <w:t xml:space="preserve">v případě potřeby </w:t>
      </w:r>
      <w:r w:rsidR="009B771E" w:rsidRPr="008F70FC">
        <w:rPr>
          <w:rFonts w:asciiTheme="minorHAnsi" w:hAnsiTheme="minorHAnsi" w:cstheme="minorHAnsi"/>
          <w:sz w:val="22"/>
          <w:szCs w:val="22"/>
        </w:rPr>
        <w:t xml:space="preserve">na pokyn objednatele </w:t>
      </w:r>
      <w:r w:rsidR="00B23483" w:rsidRPr="008F70FC">
        <w:rPr>
          <w:rFonts w:asciiTheme="minorHAnsi" w:hAnsiTheme="minorHAnsi" w:cstheme="minorHAnsi"/>
          <w:sz w:val="22"/>
          <w:szCs w:val="22"/>
        </w:rPr>
        <w:t xml:space="preserve">dle čl. 4, odst. </w:t>
      </w:r>
      <w:r w:rsidR="00B23483" w:rsidRPr="008F70FC">
        <w:rPr>
          <w:rFonts w:asciiTheme="minorHAnsi" w:hAnsiTheme="minorHAnsi" w:cstheme="minorHAnsi"/>
          <w:sz w:val="22"/>
          <w:szCs w:val="22"/>
        </w:rPr>
        <w:fldChar w:fldCharType="begin"/>
      </w:r>
      <w:r w:rsidR="00B23483" w:rsidRPr="008F70FC">
        <w:rPr>
          <w:rFonts w:asciiTheme="minorHAnsi" w:hAnsiTheme="minorHAnsi" w:cstheme="minorHAnsi"/>
          <w:sz w:val="22"/>
          <w:szCs w:val="22"/>
        </w:rPr>
        <w:instrText xml:space="preserve"> REF _Ref191638947 \r \h </w:instrText>
      </w:r>
      <w:r w:rsidR="00A70944" w:rsidRPr="008F70FC">
        <w:rPr>
          <w:rFonts w:asciiTheme="minorHAnsi" w:hAnsiTheme="minorHAnsi" w:cstheme="minorHAnsi"/>
          <w:sz w:val="22"/>
          <w:szCs w:val="22"/>
        </w:rPr>
        <w:instrText xml:space="preserve"> \* MERGEFORMAT </w:instrText>
      </w:r>
      <w:r w:rsidR="00B23483" w:rsidRPr="008F70FC">
        <w:rPr>
          <w:rFonts w:asciiTheme="minorHAnsi" w:hAnsiTheme="minorHAnsi" w:cstheme="minorHAnsi"/>
          <w:sz w:val="22"/>
          <w:szCs w:val="22"/>
        </w:rPr>
      </w:r>
      <w:r w:rsidR="00B23483" w:rsidRPr="008F70FC">
        <w:rPr>
          <w:rFonts w:asciiTheme="minorHAnsi" w:hAnsiTheme="minorHAnsi" w:cstheme="minorHAnsi"/>
          <w:sz w:val="22"/>
          <w:szCs w:val="22"/>
        </w:rPr>
        <w:fldChar w:fldCharType="separate"/>
      </w:r>
      <w:r w:rsidR="00D63FA4" w:rsidRPr="008F70FC">
        <w:rPr>
          <w:rFonts w:asciiTheme="minorHAnsi" w:hAnsiTheme="minorHAnsi" w:cstheme="minorHAnsi"/>
          <w:sz w:val="22"/>
          <w:szCs w:val="22"/>
        </w:rPr>
        <w:t>4.18</w:t>
      </w:r>
      <w:r w:rsidR="00B23483" w:rsidRPr="008F70FC">
        <w:rPr>
          <w:rFonts w:asciiTheme="minorHAnsi" w:hAnsiTheme="minorHAnsi" w:cstheme="minorHAnsi"/>
          <w:sz w:val="22"/>
          <w:szCs w:val="22"/>
        </w:rPr>
        <w:fldChar w:fldCharType="end"/>
      </w:r>
      <w:r w:rsidR="00B23483" w:rsidRPr="008F70FC">
        <w:rPr>
          <w:rFonts w:asciiTheme="minorHAnsi" w:hAnsiTheme="minorHAnsi" w:cstheme="minorHAnsi"/>
          <w:sz w:val="22"/>
          <w:szCs w:val="22"/>
        </w:rPr>
        <w:t xml:space="preserve"> a </w:t>
      </w:r>
      <w:r w:rsidR="00B23483" w:rsidRPr="008F70FC">
        <w:rPr>
          <w:rFonts w:asciiTheme="minorHAnsi" w:hAnsiTheme="minorHAnsi" w:cstheme="minorHAnsi"/>
          <w:sz w:val="22"/>
          <w:szCs w:val="22"/>
        </w:rPr>
        <w:fldChar w:fldCharType="begin"/>
      </w:r>
      <w:r w:rsidR="00B23483" w:rsidRPr="008F70FC">
        <w:rPr>
          <w:rFonts w:asciiTheme="minorHAnsi" w:hAnsiTheme="minorHAnsi" w:cstheme="minorHAnsi"/>
          <w:sz w:val="22"/>
          <w:szCs w:val="22"/>
        </w:rPr>
        <w:instrText xml:space="preserve"> REF _Ref191638958 \r \h </w:instrText>
      </w:r>
      <w:r w:rsidR="00A70944" w:rsidRPr="008F70FC">
        <w:rPr>
          <w:rFonts w:asciiTheme="minorHAnsi" w:hAnsiTheme="minorHAnsi" w:cstheme="minorHAnsi"/>
          <w:sz w:val="22"/>
          <w:szCs w:val="22"/>
        </w:rPr>
        <w:instrText xml:space="preserve"> \* MERGEFORMAT </w:instrText>
      </w:r>
      <w:r w:rsidR="00B23483" w:rsidRPr="008F70FC">
        <w:rPr>
          <w:rFonts w:asciiTheme="minorHAnsi" w:hAnsiTheme="minorHAnsi" w:cstheme="minorHAnsi"/>
          <w:sz w:val="22"/>
          <w:szCs w:val="22"/>
        </w:rPr>
      </w:r>
      <w:r w:rsidR="00B23483" w:rsidRPr="008F70FC">
        <w:rPr>
          <w:rFonts w:asciiTheme="minorHAnsi" w:hAnsiTheme="minorHAnsi" w:cstheme="minorHAnsi"/>
          <w:sz w:val="22"/>
          <w:szCs w:val="22"/>
        </w:rPr>
        <w:fldChar w:fldCharType="separate"/>
      </w:r>
      <w:r w:rsidR="00D63FA4" w:rsidRPr="008F70FC">
        <w:rPr>
          <w:rFonts w:asciiTheme="minorHAnsi" w:hAnsiTheme="minorHAnsi" w:cstheme="minorHAnsi"/>
          <w:sz w:val="22"/>
          <w:szCs w:val="22"/>
        </w:rPr>
        <w:t>4.19</w:t>
      </w:r>
      <w:r w:rsidR="00B23483" w:rsidRPr="008F70FC">
        <w:rPr>
          <w:rFonts w:asciiTheme="minorHAnsi" w:hAnsiTheme="minorHAnsi" w:cstheme="minorHAnsi"/>
          <w:sz w:val="22"/>
          <w:szCs w:val="22"/>
        </w:rPr>
        <w:fldChar w:fldCharType="end"/>
      </w:r>
      <w:r w:rsidR="00B23483" w:rsidRPr="008F70FC">
        <w:rPr>
          <w:rFonts w:asciiTheme="minorHAnsi" w:hAnsiTheme="minorHAnsi" w:cstheme="minorHAnsi"/>
          <w:sz w:val="22"/>
          <w:szCs w:val="22"/>
        </w:rPr>
        <w:t xml:space="preserve"> této smlouvy. </w:t>
      </w:r>
    </w:p>
    <w:p w14:paraId="5EE0356A" w14:textId="35D5EE45" w:rsidR="003E7671" w:rsidRPr="008F70FC" w:rsidRDefault="003E7671" w:rsidP="00F01C7D">
      <w:pPr>
        <w:pStyle w:val="Odstavecseseznamem"/>
        <w:numPr>
          <w:ilvl w:val="2"/>
          <w:numId w:val="22"/>
        </w:numPr>
        <w:spacing w:after="120"/>
        <w:ind w:left="1276" w:hanging="425"/>
        <w:contextualSpacing w:val="0"/>
        <w:jc w:val="both"/>
        <w:rPr>
          <w:rFonts w:asciiTheme="minorHAnsi" w:hAnsiTheme="minorHAnsi" w:cstheme="minorHAnsi"/>
          <w:sz w:val="22"/>
          <w:szCs w:val="22"/>
        </w:rPr>
      </w:pPr>
      <w:bookmarkStart w:id="39" w:name="_Ref191289821"/>
      <w:r w:rsidRPr="008F70FC">
        <w:rPr>
          <w:rFonts w:asciiTheme="minorHAnsi" w:hAnsiTheme="minorHAnsi" w:cstheme="minorHAnsi"/>
          <w:sz w:val="22"/>
          <w:szCs w:val="22"/>
        </w:rPr>
        <w:t xml:space="preserve">v průběhu realizace díla předkládat objednateli </w:t>
      </w:r>
      <w:r w:rsidR="00B85E8F" w:rsidRPr="008F70FC">
        <w:rPr>
          <w:rFonts w:asciiTheme="minorHAnsi" w:hAnsiTheme="minorHAnsi" w:cstheme="minorHAnsi"/>
          <w:sz w:val="22"/>
          <w:szCs w:val="22"/>
        </w:rPr>
        <w:t xml:space="preserve">a zástupci </w:t>
      </w:r>
      <w:r w:rsidR="009748B8" w:rsidRPr="008F70FC">
        <w:rPr>
          <w:rFonts w:asciiTheme="minorHAnsi" w:hAnsiTheme="minorHAnsi" w:cstheme="minorHAnsi"/>
          <w:sz w:val="22"/>
          <w:szCs w:val="22"/>
        </w:rPr>
        <w:t xml:space="preserve">budoucího provozovatele </w:t>
      </w:r>
      <w:r w:rsidRPr="008F70FC">
        <w:rPr>
          <w:rFonts w:asciiTheme="minorHAnsi" w:hAnsiTheme="minorHAnsi" w:cstheme="minorHAnsi"/>
          <w:sz w:val="22"/>
          <w:szCs w:val="22"/>
        </w:rPr>
        <w:t>k odsouhlasení vzork</w:t>
      </w:r>
      <w:r w:rsidR="00FE58BD" w:rsidRPr="008F70FC">
        <w:rPr>
          <w:rFonts w:asciiTheme="minorHAnsi" w:hAnsiTheme="minorHAnsi" w:cstheme="minorHAnsi"/>
          <w:sz w:val="22"/>
          <w:szCs w:val="22"/>
        </w:rPr>
        <w:t>ů</w:t>
      </w:r>
      <w:r w:rsidRPr="008F70FC">
        <w:rPr>
          <w:rFonts w:asciiTheme="minorHAnsi" w:hAnsiTheme="minorHAnsi" w:cstheme="minorHAnsi"/>
          <w:sz w:val="22"/>
          <w:szCs w:val="22"/>
        </w:rPr>
        <w:t xml:space="preserve"> materiálů</w:t>
      </w:r>
      <w:r w:rsidR="00F6219F" w:rsidRPr="008F70FC">
        <w:rPr>
          <w:rFonts w:asciiTheme="minorHAnsi" w:hAnsiTheme="minorHAnsi" w:cstheme="minorHAnsi"/>
          <w:sz w:val="22"/>
          <w:szCs w:val="22"/>
        </w:rPr>
        <w:t xml:space="preserve"> a zařízení</w:t>
      </w:r>
      <w:r w:rsidRPr="008F70FC">
        <w:rPr>
          <w:rFonts w:asciiTheme="minorHAnsi" w:hAnsiTheme="minorHAnsi" w:cstheme="minorHAnsi"/>
          <w:sz w:val="22"/>
          <w:szCs w:val="22"/>
        </w:rPr>
        <w:t>, a to minimálně 15 pracovních dní před jejich zabudováním do stavby;</w:t>
      </w:r>
      <w:bookmarkEnd w:id="39"/>
    </w:p>
    <w:p w14:paraId="264A2853" w14:textId="52605446" w:rsidR="007964B1" w:rsidRPr="001F095B" w:rsidRDefault="003E7671" w:rsidP="00F01C7D">
      <w:pPr>
        <w:pStyle w:val="Odstavecseseznamem"/>
        <w:numPr>
          <w:ilvl w:val="2"/>
          <w:numId w:val="22"/>
        </w:numPr>
        <w:spacing w:after="120"/>
        <w:ind w:left="1276" w:hanging="425"/>
        <w:contextualSpacing w:val="0"/>
        <w:jc w:val="both"/>
        <w:rPr>
          <w:rFonts w:asciiTheme="minorHAnsi" w:hAnsiTheme="minorHAnsi" w:cstheme="minorHAnsi"/>
          <w:sz w:val="22"/>
          <w:szCs w:val="22"/>
        </w:rPr>
      </w:pPr>
      <w:r w:rsidRPr="001F095B">
        <w:rPr>
          <w:rFonts w:asciiTheme="minorHAnsi" w:hAnsiTheme="minorHAnsi" w:cstheme="minorHAnsi"/>
          <w:sz w:val="22"/>
          <w:szCs w:val="22"/>
        </w:rPr>
        <w:t>zajistit a předložit všechny potřebné dokumenty nutné pro uvedení stavby do trvalého provozu</w:t>
      </w:r>
      <w:r w:rsidR="007964B1" w:rsidRPr="001F095B">
        <w:rPr>
          <w:rFonts w:asciiTheme="minorHAnsi" w:hAnsiTheme="minorHAnsi" w:cstheme="minorHAnsi"/>
          <w:sz w:val="22"/>
          <w:szCs w:val="22"/>
        </w:rPr>
        <w:t xml:space="preserve">, zejména </w:t>
      </w:r>
      <w:r w:rsidR="00D334EB" w:rsidRPr="001F095B">
        <w:rPr>
          <w:rFonts w:asciiTheme="minorHAnsi" w:hAnsiTheme="minorHAnsi" w:cstheme="minorHAnsi"/>
          <w:sz w:val="22"/>
          <w:szCs w:val="22"/>
        </w:rPr>
        <w:t xml:space="preserve">spolupracovat na </w:t>
      </w:r>
      <w:r w:rsidR="007964B1" w:rsidRPr="001F095B">
        <w:rPr>
          <w:rFonts w:asciiTheme="minorHAnsi" w:hAnsiTheme="minorHAnsi" w:cstheme="minorHAnsi"/>
          <w:sz w:val="22"/>
          <w:szCs w:val="22"/>
        </w:rPr>
        <w:t>zaškolení obsluhy</w:t>
      </w:r>
      <w:r w:rsidR="00831FDF" w:rsidRPr="001F095B">
        <w:rPr>
          <w:rFonts w:asciiTheme="minorHAnsi" w:hAnsiTheme="minorHAnsi" w:cstheme="minorHAnsi"/>
          <w:sz w:val="22"/>
          <w:szCs w:val="22"/>
        </w:rPr>
        <w:t xml:space="preserve"> (budoucího provozovatele)</w:t>
      </w:r>
      <w:r w:rsidR="00D334EB" w:rsidRPr="001F095B">
        <w:rPr>
          <w:rFonts w:asciiTheme="minorHAnsi" w:hAnsiTheme="minorHAnsi" w:cstheme="minorHAnsi"/>
          <w:sz w:val="22"/>
          <w:szCs w:val="22"/>
        </w:rPr>
        <w:t>, provést seznámení</w:t>
      </w:r>
      <w:r w:rsidR="007964B1" w:rsidRPr="001F095B">
        <w:rPr>
          <w:rFonts w:asciiTheme="minorHAnsi" w:hAnsiTheme="minorHAnsi" w:cstheme="minorHAnsi"/>
          <w:sz w:val="22"/>
          <w:szCs w:val="22"/>
        </w:rPr>
        <w:t xml:space="preserve"> s provozem, údržbou a revizí jednotlivých objektů</w:t>
      </w:r>
      <w:r w:rsidR="00D334EB" w:rsidRPr="001F095B">
        <w:rPr>
          <w:rFonts w:asciiTheme="minorHAnsi" w:hAnsiTheme="minorHAnsi" w:cstheme="minorHAnsi"/>
          <w:sz w:val="22"/>
          <w:szCs w:val="22"/>
        </w:rPr>
        <w:t xml:space="preserve"> apod.</w:t>
      </w:r>
      <w:r w:rsidRPr="001F095B">
        <w:rPr>
          <w:rFonts w:asciiTheme="minorHAnsi" w:hAnsiTheme="minorHAnsi" w:cstheme="minorHAnsi"/>
          <w:sz w:val="22"/>
          <w:szCs w:val="22"/>
        </w:rPr>
        <w:t xml:space="preserve">; </w:t>
      </w:r>
    </w:p>
    <w:p w14:paraId="49E4C243" w14:textId="4F96C1CC" w:rsidR="003E7671" w:rsidRDefault="003E7671" w:rsidP="00F01C7D">
      <w:pPr>
        <w:pStyle w:val="Odstavecseseznamem"/>
        <w:numPr>
          <w:ilvl w:val="2"/>
          <w:numId w:val="22"/>
        </w:numPr>
        <w:spacing w:after="120"/>
        <w:ind w:left="1276" w:hanging="425"/>
        <w:contextualSpacing w:val="0"/>
        <w:jc w:val="both"/>
        <w:rPr>
          <w:rFonts w:asciiTheme="minorHAnsi" w:hAnsiTheme="minorHAnsi" w:cstheme="minorHAnsi"/>
          <w:sz w:val="22"/>
          <w:szCs w:val="22"/>
        </w:rPr>
      </w:pPr>
      <w:r w:rsidRPr="008A7F71">
        <w:rPr>
          <w:rFonts w:asciiTheme="minorHAnsi" w:hAnsiTheme="minorHAnsi" w:cstheme="minorHAnsi"/>
          <w:sz w:val="22"/>
          <w:szCs w:val="22"/>
        </w:rPr>
        <w:lastRenderedPageBreak/>
        <w:t>zajistit a předat protokolárně objednateli všechny doklady o dokončené stavbě, zejména výsledky zkoušek a revizí, doklady dle zákona č. 22/1997 Sb., o technických požadavcích na výrobky a o změně a doplnění některých zákonů, tj. prohlášení o shodě, atesty, certifikáty na všechny použité materiály a výrobky a další doklady, související s plněním předmětu zakázky, které jsou nezbytné k uvedení stavby do zkušebního a trvalého provozu</w:t>
      </w:r>
      <w:r w:rsidR="00B85E8F">
        <w:rPr>
          <w:rFonts w:asciiTheme="minorHAnsi" w:hAnsiTheme="minorHAnsi" w:cstheme="minorHAnsi"/>
          <w:sz w:val="22"/>
          <w:szCs w:val="22"/>
        </w:rPr>
        <w:t>.</w:t>
      </w:r>
      <w:bookmarkEnd w:id="38"/>
    </w:p>
    <w:p w14:paraId="2C89C1A0" w14:textId="77777777" w:rsidR="003E7671" w:rsidRPr="008A7F71" w:rsidRDefault="003E7671" w:rsidP="00BB48C4">
      <w:pPr>
        <w:pStyle w:val="Nadpis3"/>
        <w:ind w:left="1276" w:hanging="709"/>
        <w:rPr>
          <w:u w:val="single"/>
        </w:rPr>
      </w:pPr>
      <w:bookmarkStart w:id="40" w:name="_Ref191309380"/>
      <w:r w:rsidRPr="008A7F71">
        <w:rPr>
          <w:u w:val="single"/>
        </w:rPr>
        <w:t>Revize, zkoušky a měření, kdy je zhotovitel povinen</w:t>
      </w:r>
      <w:bookmarkEnd w:id="40"/>
    </w:p>
    <w:p w14:paraId="0CA4D64F" w14:textId="77777777" w:rsidR="003E7671" w:rsidRPr="008A7F71" w:rsidRDefault="003E7671" w:rsidP="00F01C7D">
      <w:pPr>
        <w:pStyle w:val="Odstavecseseznamem"/>
        <w:numPr>
          <w:ilvl w:val="2"/>
          <w:numId w:val="3"/>
        </w:numPr>
        <w:spacing w:after="60"/>
        <w:ind w:left="1276" w:hanging="425"/>
        <w:contextualSpacing w:val="0"/>
        <w:jc w:val="both"/>
        <w:rPr>
          <w:rFonts w:asciiTheme="minorHAnsi" w:hAnsiTheme="minorHAnsi" w:cstheme="minorHAnsi"/>
          <w:sz w:val="22"/>
          <w:szCs w:val="22"/>
        </w:rPr>
      </w:pPr>
      <w:r w:rsidRPr="008A7F71">
        <w:rPr>
          <w:rFonts w:asciiTheme="minorHAnsi" w:hAnsiTheme="minorHAnsi" w:cstheme="minorHAnsi"/>
          <w:sz w:val="22"/>
          <w:szCs w:val="22"/>
        </w:rPr>
        <w:t xml:space="preserve">zajistit v souladu s platnými právními předpisy a technickými normami prostřednictvím oprávněné osoby provedení všech nezbytných zkoušek a revizí všech vyhrazených technických zařízení umístěných ve stavbě. O těchto zkouškách a revizích vypracovat protokoly a revizní zprávy a tyto předat objednateli </w:t>
      </w:r>
      <w:r w:rsidRPr="00FE58BD">
        <w:rPr>
          <w:rFonts w:asciiTheme="minorHAnsi" w:hAnsiTheme="minorHAnsi" w:cstheme="minorHAnsi"/>
          <w:sz w:val="22"/>
          <w:szCs w:val="22"/>
        </w:rPr>
        <w:t>ve 3 tištěných stejnopisech</w:t>
      </w:r>
      <w:r w:rsidRPr="008A7F71">
        <w:rPr>
          <w:rFonts w:asciiTheme="minorHAnsi" w:hAnsiTheme="minorHAnsi" w:cstheme="minorHAnsi"/>
          <w:sz w:val="22"/>
          <w:szCs w:val="22"/>
        </w:rPr>
        <w:t>. Pokud provedené zkoušky a revize odhalí na kontrolovaném zařízení závady, je zhotovitel povinen tyto závady odstranit a zajistit opětovné provedení zkoušek a revizí</w:t>
      </w:r>
      <w:r>
        <w:rPr>
          <w:rFonts w:asciiTheme="minorHAnsi" w:hAnsiTheme="minorHAnsi" w:cstheme="minorHAnsi"/>
          <w:sz w:val="22"/>
          <w:szCs w:val="22"/>
        </w:rPr>
        <w:t>;</w:t>
      </w:r>
    </w:p>
    <w:p w14:paraId="2ABE45EE" w14:textId="77777777" w:rsidR="003E7671" w:rsidRPr="008A7F71" w:rsidRDefault="003E7671" w:rsidP="00F01C7D">
      <w:pPr>
        <w:pStyle w:val="Odstavecseseznamem"/>
        <w:numPr>
          <w:ilvl w:val="2"/>
          <w:numId w:val="3"/>
        </w:numPr>
        <w:spacing w:after="60"/>
        <w:ind w:left="1276" w:hanging="425"/>
        <w:contextualSpacing w:val="0"/>
        <w:jc w:val="both"/>
        <w:rPr>
          <w:rFonts w:asciiTheme="minorHAnsi" w:hAnsiTheme="minorHAnsi" w:cstheme="minorHAnsi"/>
          <w:sz w:val="22"/>
          <w:szCs w:val="22"/>
        </w:rPr>
      </w:pPr>
      <w:r w:rsidRPr="008A7F71">
        <w:rPr>
          <w:rFonts w:asciiTheme="minorHAnsi" w:hAnsiTheme="minorHAnsi" w:cstheme="minorHAnsi"/>
          <w:sz w:val="22"/>
          <w:szCs w:val="22"/>
        </w:rPr>
        <w:t>zajistit u zařízení, instalací a konstrukcí, které nejsou vyhrazenými technickými zařízeními dle příslušného zákona (zařízení uvedená v bodě a)), provedení všech nezbytných měření, prohlídek, zkoušek a revizí (dále jen zkoušky), pokud jsou tyto zkoušky vyžadovány platnými právními předpisy, technickými normami, požadavky vydaných stanovisek DOSS a správců IS a podmínkami společného povolení stavby. Zhotovitel je povinen zajisti, aby zkoušky provedla pouze osoba oprávněná k provedení těchto zkoušek. Na základě provedených zkoušek je zhotovitel povinen vypracovat protokoly a revizní zprávy a tyto předat objednateli ve 3 tištěných stejnopisech. Pokud provedené zkoušky odhalí na kontrolovaném zařízení závady, je zhotovitel povinen tyto závady odstranit a zajistit opětovné provedení zkoušek</w:t>
      </w:r>
      <w:r>
        <w:rPr>
          <w:rFonts w:asciiTheme="minorHAnsi" w:hAnsiTheme="minorHAnsi" w:cstheme="minorHAnsi"/>
          <w:sz w:val="22"/>
          <w:szCs w:val="22"/>
        </w:rPr>
        <w:t>;</w:t>
      </w:r>
    </w:p>
    <w:p w14:paraId="64DD6EFF" w14:textId="0A8A0164" w:rsidR="00DF31A3" w:rsidRPr="003735C5" w:rsidRDefault="00DF31A3" w:rsidP="00F01C7D">
      <w:pPr>
        <w:pStyle w:val="Odstavecseseznamem"/>
        <w:numPr>
          <w:ilvl w:val="2"/>
          <w:numId w:val="3"/>
        </w:numPr>
        <w:spacing w:after="60"/>
        <w:ind w:left="1276" w:hanging="425"/>
        <w:contextualSpacing w:val="0"/>
        <w:jc w:val="both"/>
        <w:rPr>
          <w:rFonts w:asciiTheme="minorHAnsi" w:hAnsiTheme="minorHAnsi" w:cstheme="minorHAnsi"/>
          <w:sz w:val="22"/>
          <w:szCs w:val="22"/>
        </w:rPr>
      </w:pPr>
      <w:r w:rsidRPr="003735C5">
        <w:rPr>
          <w:rFonts w:asciiTheme="minorHAnsi" w:hAnsiTheme="minorHAnsi" w:cstheme="minorHAnsi"/>
          <w:sz w:val="22"/>
          <w:szCs w:val="22"/>
        </w:rPr>
        <w:t xml:space="preserve">zajistit před zahájením provozu </w:t>
      </w:r>
      <w:r w:rsidR="00565B68" w:rsidRPr="003735C5">
        <w:rPr>
          <w:rFonts w:asciiTheme="minorHAnsi" w:hAnsiTheme="minorHAnsi" w:cstheme="minorHAnsi"/>
          <w:sz w:val="22"/>
          <w:szCs w:val="22"/>
        </w:rPr>
        <w:t xml:space="preserve">jednotlivých částí </w:t>
      </w:r>
      <w:r w:rsidRPr="003735C5">
        <w:rPr>
          <w:rFonts w:asciiTheme="minorHAnsi" w:hAnsiTheme="minorHAnsi" w:cstheme="minorHAnsi"/>
          <w:sz w:val="22"/>
          <w:szCs w:val="22"/>
        </w:rPr>
        <w:t xml:space="preserve">vodovodu rozbor pitné vody </w:t>
      </w:r>
      <w:r w:rsidRPr="008F70FC">
        <w:t>a</w:t>
      </w:r>
      <w:r w:rsidR="008F70FC">
        <w:t xml:space="preserve"> </w:t>
      </w:r>
      <w:r w:rsidRPr="008F70FC">
        <w:rPr>
          <w:rFonts w:asciiTheme="minorHAnsi" w:hAnsiTheme="minorHAnsi" w:cstheme="minorHAnsi"/>
          <w:sz w:val="22"/>
          <w:szCs w:val="22"/>
        </w:rPr>
        <w:t>předložit</w:t>
      </w:r>
      <w:r w:rsidRPr="008F70FC">
        <w:rPr>
          <w:rFonts w:asciiTheme="minorHAnsi" w:hAnsiTheme="minorHAnsi" w:cstheme="minorHAnsi"/>
          <w:sz w:val="20"/>
          <w:szCs w:val="20"/>
        </w:rPr>
        <w:t xml:space="preserve"> </w:t>
      </w:r>
      <w:r w:rsidRPr="003735C5">
        <w:rPr>
          <w:rFonts w:asciiTheme="minorHAnsi" w:hAnsiTheme="minorHAnsi" w:cstheme="minorHAnsi"/>
          <w:sz w:val="22"/>
          <w:szCs w:val="22"/>
        </w:rPr>
        <w:t>doklady prokazující soulad vodohospodářských staveb s požadavky zákona o</w:t>
      </w:r>
      <w:r w:rsidR="00DC2C22">
        <w:rPr>
          <w:rFonts w:asciiTheme="minorHAnsi" w:hAnsiTheme="minorHAnsi" w:cstheme="minorHAnsi"/>
          <w:sz w:val="22"/>
          <w:szCs w:val="22"/>
        </w:rPr>
        <w:t> </w:t>
      </w:r>
      <w:r w:rsidRPr="003735C5">
        <w:rPr>
          <w:rFonts w:asciiTheme="minorHAnsi" w:hAnsiTheme="minorHAnsi" w:cstheme="minorHAnsi"/>
          <w:sz w:val="22"/>
          <w:szCs w:val="22"/>
        </w:rPr>
        <w:t>ochraně zdraví Krajské hygienické stanici v České Lípě;</w:t>
      </w:r>
    </w:p>
    <w:p w14:paraId="608D7BE6" w14:textId="3A26281B" w:rsidR="003E7671" w:rsidRDefault="003E7671" w:rsidP="00F01C7D">
      <w:pPr>
        <w:pStyle w:val="Odstavecseseznamem"/>
        <w:numPr>
          <w:ilvl w:val="2"/>
          <w:numId w:val="3"/>
        </w:numPr>
        <w:spacing w:after="60"/>
        <w:ind w:left="1276" w:hanging="425"/>
        <w:contextualSpacing w:val="0"/>
        <w:jc w:val="both"/>
        <w:rPr>
          <w:rFonts w:asciiTheme="minorHAnsi" w:hAnsiTheme="minorHAnsi" w:cstheme="minorHAnsi"/>
          <w:sz w:val="22"/>
          <w:szCs w:val="22"/>
        </w:rPr>
      </w:pPr>
      <w:r w:rsidRPr="003735C5">
        <w:rPr>
          <w:rFonts w:asciiTheme="minorHAnsi" w:hAnsiTheme="minorHAnsi" w:cstheme="minorHAnsi"/>
          <w:sz w:val="22"/>
          <w:szCs w:val="22"/>
        </w:rPr>
        <w:t xml:space="preserve">zajistit všechny ostatní nezbytné zkoušky, atesty a revize </w:t>
      </w:r>
      <w:r w:rsidRPr="008A7F71">
        <w:rPr>
          <w:rFonts w:asciiTheme="minorHAnsi" w:hAnsiTheme="minorHAnsi" w:cstheme="minorHAnsi"/>
          <w:sz w:val="22"/>
          <w:szCs w:val="22"/>
        </w:rPr>
        <w:t>podle technických norem a právních předpisů platných v době provádění a předání díla, kterými bude prokázáno dosažení předepsané kvality a předepsaných technických parametrů díla;</w:t>
      </w:r>
    </w:p>
    <w:p w14:paraId="3C399916" w14:textId="3C174B9C" w:rsidR="0043765B" w:rsidRPr="00647ADA" w:rsidDel="00A6111C" w:rsidRDefault="003E7671" w:rsidP="00F01C7D">
      <w:pPr>
        <w:pStyle w:val="Odstavecseseznamem"/>
        <w:numPr>
          <w:ilvl w:val="2"/>
          <w:numId w:val="3"/>
        </w:numPr>
        <w:spacing w:after="120"/>
        <w:ind w:left="1276" w:hanging="425"/>
        <w:contextualSpacing w:val="0"/>
        <w:jc w:val="both"/>
        <w:rPr>
          <w:rFonts w:asciiTheme="minorHAnsi" w:hAnsiTheme="minorHAnsi" w:cstheme="minorHAnsi"/>
          <w:sz w:val="22"/>
          <w:szCs w:val="22"/>
        </w:rPr>
      </w:pPr>
      <w:r w:rsidRPr="00791266">
        <w:rPr>
          <w:rFonts w:asciiTheme="minorHAnsi" w:hAnsiTheme="minorHAnsi" w:cstheme="minorHAnsi"/>
          <w:sz w:val="22"/>
          <w:szCs w:val="22"/>
        </w:rPr>
        <w:t xml:space="preserve">zajistit atesty a doklady o požadovaných vlastnostech výrobků ke kolaudaci (i dle zákona č. 22/1997 Sb., o technických požadavcích na výrobky a o změně a doplnění některých </w:t>
      </w:r>
      <w:r w:rsidRPr="00647ADA">
        <w:rPr>
          <w:rFonts w:asciiTheme="minorHAnsi" w:hAnsiTheme="minorHAnsi" w:cstheme="minorHAnsi"/>
          <w:sz w:val="22"/>
          <w:szCs w:val="22"/>
        </w:rPr>
        <w:t>zákonů</w:t>
      </w:r>
      <w:r w:rsidR="004E24AB" w:rsidRPr="00647ADA">
        <w:rPr>
          <w:rFonts w:asciiTheme="minorHAnsi" w:hAnsiTheme="minorHAnsi" w:cstheme="minorHAnsi"/>
          <w:sz w:val="22"/>
          <w:szCs w:val="22"/>
        </w:rPr>
        <w:t xml:space="preserve"> v platném znění</w:t>
      </w:r>
      <w:r w:rsidRPr="00647ADA">
        <w:rPr>
          <w:rFonts w:asciiTheme="minorHAnsi" w:hAnsiTheme="minorHAnsi" w:cstheme="minorHAnsi"/>
          <w:sz w:val="22"/>
          <w:szCs w:val="22"/>
        </w:rPr>
        <w:t xml:space="preserve"> – prohlášení o shodě)</w:t>
      </w:r>
      <w:r w:rsidR="007817A7" w:rsidRPr="00647ADA">
        <w:rPr>
          <w:rFonts w:asciiTheme="minorHAnsi" w:hAnsiTheme="minorHAnsi" w:cstheme="minorHAnsi"/>
          <w:sz w:val="22"/>
          <w:szCs w:val="22"/>
        </w:rPr>
        <w:t>;</w:t>
      </w:r>
    </w:p>
    <w:p w14:paraId="3B93EA86" w14:textId="151FCF10" w:rsidR="00EF7253" w:rsidRPr="00647ADA" w:rsidRDefault="00EF7253" w:rsidP="00EF7253">
      <w:pPr>
        <w:pStyle w:val="Nadpis3"/>
        <w:ind w:left="1276" w:hanging="709"/>
        <w:rPr>
          <w:u w:val="single"/>
        </w:rPr>
      </w:pPr>
      <w:bookmarkStart w:id="41" w:name="_Hlk191988052"/>
      <w:bookmarkStart w:id="42" w:name="_Ref191552784"/>
      <w:bookmarkStart w:id="43" w:name="_Ref191027512"/>
      <w:r w:rsidRPr="00647ADA">
        <w:rPr>
          <w:u w:val="single"/>
        </w:rPr>
        <w:t>Výrobní dokumentace, kdy je zhotovitel</w:t>
      </w:r>
      <w:bookmarkEnd w:id="41"/>
      <w:r w:rsidRPr="00647ADA">
        <w:rPr>
          <w:u w:val="single"/>
        </w:rPr>
        <w:t xml:space="preserve"> povinen</w:t>
      </w:r>
      <w:bookmarkEnd w:id="42"/>
    </w:p>
    <w:p w14:paraId="78BDED23" w14:textId="77777777" w:rsidR="00EF7253" w:rsidRPr="00647ADA" w:rsidRDefault="00EF7253" w:rsidP="00CB4D15">
      <w:pPr>
        <w:pStyle w:val="Odstavecseseznamem"/>
        <w:numPr>
          <w:ilvl w:val="2"/>
          <w:numId w:val="29"/>
        </w:numPr>
        <w:spacing w:after="60"/>
        <w:contextualSpacing w:val="0"/>
        <w:jc w:val="both"/>
        <w:rPr>
          <w:rFonts w:asciiTheme="minorHAnsi" w:hAnsiTheme="minorHAnsi" w:cstheme="minorHAnsi"/>
          <w:sz w:val="22"/>
          <w:szCs w:val="22"/>
        </w:rPr>
      </w:pPr>
      <w:bookmarkStart w:id="44" w:name="_Hlk191988075"/>
      <w:r w:rsidRPr="00647ADA">
        <w:rPr>
          <w:rFonts w:asciiTheme="minorHAnsi" w:hAnsiTheme="minorHAnsi" w:cstheme="minorHAnsi"/>
          <w:sz w:val="22"/>
          <w:szCs w:val="22"/>
        </w:rPr>
        <w:t>zajistit vypracování výrobní dokumentace (dále jen „VD“) autorizovanou osobou (osobami) pro daný obor činnosti. VD vydá zhotovitel v počtu vyhotovení potřebných pro svoji činnost a objednateli ji předá v jednom elektronickém vyhotovení;</w:t>
      </w:r>
    </w:p>
    <w:p w14:paraId="293F408B" w14:textId="77777777" w:rsidR="00EF7253" w:rsidRPr="00647ADA" w:rsidRDefault="00EF7253" w:rsidP="00CB4D15">
      <w:pPr>
        <w:pStyle w:val="Odstavecseseznamem"/>
        <w:numPr>
          <w:ilvl w:val="2"/>
          <w:numId w:val="29"/>
        </w:numPr>
        <w:spacing w:after="60"/>
        <w:contextualSpacing w:val="0"/>
        <w:jc w:val="both"/>
        <w:rPr>
          <w:rFonts w:asciiTheme="minorHAnsi" w:hAnsiTheme="minorHAnsi" w:cstheme="minorHAnsi"/>
          <w:sz w:val="22"/>
          <w:szCs w:val="22"/>
        </w:rPr>
      </w:pPr>
      <w:r w:rsidRPr="00647ADA">
        <w:rPr>
          <w:rFonts w:asciiTheme="minorHAnsi" w:hAnsiTheme="minorHAnsi" w:cstheme="minorHAnsi"/>
          <w:sz w:val="22"/>
          <w:szCs w:val="22"/>
        </w:rPr>
        <w:t>vypracovat VD podle následujících zásad:</w:t>
      </w:r>
    </w:p>
    <w:p w14:paraId="37E89CB3" w14:textId="5AB7B549" w:rsidR="00AF066E" w:rsidRPr="00647ADA" w:rsidRDefault="00EF7253" w:rsidP="00AF066E">
      <w:pPr>
        <w:pStyle w:val="Odstavecseseznamem"/>
        <w:numPr>
          <w:ilvl w:val="0"/>
          <w:numId w:val="7"/>
        </w:numPr>
        <w:ind w:left="1843" w:hanging="425"/>
        <w:contextualSpacing w:val="0"/>
        <w:jc w:val="both"/>
        <w:rPr>
          <w:rFonts w:asciiTheme="minorHAnsi" w:hAnsiTheme="minorHAnsi" w:cstheme="minorHAnsi"/>
          <w:sz w:val="22"/>
          <w:szCs w:val="22"/>
        </w:rPr>
      </w:pPr>
      <w:r w:rsidRPr="00647ADA">
        <w:rPr>
          <w:rFonts w:asciiTheme="minorHAnsi" w:hAnsiTheme="minorHAnsi" w:cstheme="minorHAnsi"/>
          <w:sz w:val="22"/>
          <w:szCs w:val="22"/>
        </w:rPr>
        <w:t>ve VD rozpracuje zhotovitel DPS uvedenou v</w:t>
      </w:r>
      <w:r w:rsidR="00B12BA7" w:rsidRPr="00647ADA">
        <w:rPr>
          <w:rFonts w:asciiTheme="minorHAnsi" w:hAnsiTheme="minorHAnsi" w:cstheme="minorHAnsi"/>
          <w:sz w:val="22"/>
          <w:szCs w:val="22"/>
        </w:rPr>
        <w:t xml:space="preserve"> čl. 2, </w:t>
      </w:r>
      <w:r w:rsidRPr="00647ADA">
        <w:rPr>
          <w:rFonts w:asciiTheme="minorHAnsi" w:hAnsiTheme="minorHAnsi" w:cstheme="minorHAnsi"/>
          <w:sz w:val="22"/>
          <w:szCs w:val="22"/>
        </w:rPr>
        <w:t xml:space="preserve">odst. </w:t>
      </w:r>
      <w:r w:rsidR="00CE0780" w:rsidRPr="00647ADA">
        <w:rPr>
          <w:rFonts w:asciiTheme="minorHAnsi" w:hAnsiTheme="minorHAnsi" w:cstheme="minorHAnsi"/>
          <w:sz w:val="22"/>
          <w:szCs w:val="22"/>
        </w:rPr>
        <w:fldChar w:fldCharType="begin"/>
      </w:r>
      <w:r w:rsidR="00CE0780" w:rsidRPr="00647ADA">
        <w:rPr>
          <w:rFonts w:asciiTheme="minorHAnsi" w:hAnsiTheme="minorHAnsi" w:cstheme="minorHAnsi"/>
          <w:sz w:val="22"/>
          <w:szCs w:val="22"/>
        </w:rPr>
        <w:instrText xml:space="preserve"> REF _Ref191553040 \r \h </w:instrText>
      </w:r>
      <w:r w:rsidR="00E13699" w:rsidRPr="00647ADA">
        <w:rPr>
          <w:rFonts w:asciiTheme="minorHAnsi" w:hAnsiTheme="minorHAnsi" w:cstheme="minorHAnsi"/>
          <w:sz w:val="22"/>
          <w:szCs w:val="22"/>
        </w:rPr>
        <w:instrText xml:space="preserve"> \* MERGEFORMAT </w:instrText>
      </w:r>
      <w:r w:rsidR="00CE0780" w:rsidRPr="00647ADA">
        <w:rPr>
          <w:rFonts w:asciiTheme="minorHAnsi" w:hAnsiTheme="minorHAnsi" w:cstheme="minorHAnsi"/>
          <w:sz w:val="22"/>
          <w:szCs w:val="22"/>
        </w:rPr>
      </w:r>
      <w:r w:rsidR="00CE0780" w:rsidRPr="00647ADA">
        <w:rPr>
          <w:rFonts w:asciiTheme="minorHAnsi" w:hAnsiTheme="minorHAnsi" w:cstheme="minorHAnsi"/>
          <w:sz w:val="22"/>
          <w:szCs w:val="22"/>
        </w:rPr>
        <w:fldChar w:fldCharType="separate"/>
      </w:r>
      <w:r w:rsidR="00D63FA4">
        <w:rPr>
          <w:rFonts w:asciiTheme="minorHAnsi" w:hAnsiTheme="minorHAnsi" w:cstheme="minorHAnsi"/>
          <w:sz w:val="22"/>
          <w:szCs w:val="22"/>
        </w:rPr>
        <w:t>2.3.1</w:t>
      </w:r>
      <w:r w:rsidR="00CE0780" w:rsidRPr="00647ADA">
        <w:rPr>
          <w:rFonts w:asciiTheme="minorHAnsi" w:hAnsiTheme="minorHAnsi" w:cstheme="minorHAnsi"/>
          <w:sz w:val="22"/>
          <w:szCs w:val="22"/>
        </w:rPr>
        <w:fldChar w:fldCharType="end"/>
      </w:r>
      <w:r w:rsidR="00CE0780" w:rsidRPr="00647ADA">
        <w:rPr>
          <w:rFonts w:asciiTheme="minorHAnsi" w:hAnsiTheme="minorHAnsi" w:cstheme="minorHAnsi"/>
          <w:sz w:val="22"/>
          <w:szCs w:val="22"/>
        </w:rPr>
        <w:t xml:space="preserve"> </w:t>
      </w:r>
      <w:r w:rsidR="00AF066E" w:rsidRPr="00647ADA">
        <w:rPr>
          <w:rFonts w:asciiTheme="minorHAnsi" w:hAnsiTheme="minorHAnsi" w:cstheme="minorHAnsi"/>
          <w:sz w:val="22"/>
          <w:szCs w:val="22"/>
        </w:rPr>
        <w:t xml:space="preserve">této smlouvy </w:t>
      </w:r>
      <w:r w:rsidRPr="00647ADA">
        <w:rPr>
          <w:rFonts w:asciiTheme="minorHAnsi" w:hAnsiTheme="minorHAnsi" w:cstheme="minorHAnsi"/>
          <w:sz w:val="22"/>
          <w:szCs w:val="22"/>
        </w:rPr>
        <w:t>do</w:t>
      </w:r>
      <w:r w:rsidR="008F70FC">
        <w:rPr>
          <w:rFonts w:asciiTheme="minorHAnsi" w:hAnsiTheme="minorHAnsi" w:cstheme="minorHAnsi"/>
          <w:sz w:val="22"/>
          <w:szCs w:val="22"/>
        </w:rPr>
        <w:t> </w:t>
      </w:r>
      <w:r w:rsidRPr="00647ADA">
        <w:rPr>
          <w:rFonts w:asciiTheme="minorHAnsi" w:hAnsiTheme="minorHAnsi" w:cstheme="minorHAnsi"/>
          <w:sz w:val="22"/>
          <w:szCs w:val="22"/>
        </w:rPr>
        <w:t>podrobností nutných pro řádné provedení stavby;</w:t>
      </w:r>
    </w:p>
    <w:p w14:paraId="253F63EF" w14:textId="2E48C26A" w:rsidR="004064DB" w:rsidRPr="002947A5" w:rsidRDefault="00EF7253" w:rsidP="00432488">
      <w:pPr>
        <w:pStyle w:val="Odstavecseseznamem"/>
        <w:numPr>
          <w:ilvl w:val="0"/>
          <w:numId w:val="7"/>
        </w:numPr>
        <w:spacing w:after="120"/>
        <w:ind w:left="1843" w:hanging="425"/>
        <w:contextualSpacing w:val="0"/>
        <w:jc w:val="both"/>
        <w:rPr>
          <w:rFonts w:asciiTheme="minorHAnsi" w:hAnsiTheme="minorHAnsi" w:cstheme="minorHAnsi"/>
          <w:sz w:val="22"/>
          <w:szCs w:val="22"/>
        </w:rPr>
      </w:pPr>
      <w:r w:rsidRPr="00647ADA">
        <w:rPr>
          <w:rFonts w:asciiTheme="minorHAnsi" w:hAnsiTheme="minorHAnsi" w:cstheme="minorHAnsi"/>
          <w:sz w:val="22"/>
          <w:szCs w:val="22"/>
        </w:rPr>
        <w:t>jedná se především</w:t>
      </w:r>
      <w:r w:rsidR="00276EE5" w:rsidRPr="00647ADA">
        <w:rPr>
          <w:rFonts w:asciiTheme="minorHAnsi" w:hAnsiTheme="minorHAnsi" w:cstheme="minorHAnsi"/>
          <w:sz w:val="22"/>
          <w:szCs w:val="22"/>
        </w:rPr>
        <w:t xml:space="preserve"> nikoliv však výhradně</w:t>
      </w:r>
      <w:r w:rsidRPr="00647ADA">
        <w:rPr>
          <w:rFonts w:asciiTheme="minorHAnsi" w:hAnsiTheme="minorHAnsi" w:cstheme="minorHAnsi"/>
          <w:sz w:val="22"/>
          <w:szCs w:val="22"/>
        </w:rPr>
        <w:t xml:space="preserve"> o dokumentaci</w:t>
      </w:r>
      <w:r w:rsidR="002B5073">
        <w:rPr>
          <w:rFonts w:asciiTheme="minorHAnsi" w:hAnsiTheme="minorHAnsi" w:cstheme="minorHAnsi"/>
          <w:sz w:val="22"/>
          <w:szCs w:val="22"/>
        </w:rPr>
        <w:t xml:space="preserve"> a výkresy</w:t>
      </w:r>
      <w:r w:rsidR="00B12BA7" w:rsidRPr="002947A5">
        <w:rPr>
          <w:rFonts w:asciiTheme="minorHAnsi" w:hAnsiTheme="minorHAnsi" w:cstheme="minorHAnsi"/>
          <w:sz w:val="22"/>
          <w:szCs w:val="22"/>
        </w:rPr>
        <w:t xml:space="preserve"> důležitých objektů nebo detailů </w:t>
      </w:r>
      <w:r w:rsidR="002B5073">
        <w:rPr>
          <w:rFonts w:asciiTheme="minorHAnsi" w:hAnsiTheme="minorHAnsi" w:cstheme="minorHAnsi"/>
          <w:sz w:val="22"/>
          <w:szCs w:val="22"/>
        </w:rPr>
        <w:t xml:space="preserve">napojení </w:t>
      </w:r>
      <w:r w:rsidR="00832FE2" w:rsidRPr="002947A5">
        <w:rPr>
          <w:rFonts w:asciiTheme="minorHAnsi" w:hAnsiTheme="minorHAnsi" w:cstheme="minorHAnsi"/>
          <w:sz w:val="22"/>
          <w:szCs w:val="22"/>
        </w:rPr>
        <w:t>apod.</w:t>
      </w:r>
    </w:p>
    <w:p w14:paraId="745D19D0" w14:textId="7A176980" w:rsidR="004064DB" w:rsidRPr="002947A5" w:rsidRDefault="004064DB" w:rsidP="004064DB">
      <w:pPr>
        <w:pStyle w:val="Nadpis3"/>
        <w:ind w:left="1276" w:hanging="709"/>
        <w:rPr>
          <w:u w:val="single"/>
        </w:rPr>
      </w:pPr>
      <w:bookmarkStart w:id="45" w:name="_Ref192656446"/>
      <w:r w:rsidRPr="002947A5">
        <w:rPr>
          <w:u w:val="single"/>
        </w:rPr>
        <w:t>Provozní dokumentace, kdy je zhotovitel povinen</w:t>
      </w:r>
      <w:bookmarkEnd w:id="45"/>
    </w:p>
    <w:p w14:paraId="1E31E2B9" w14:textId="2FF04FCC" w:rsidR="00276EE5" w:rsidRPr="00926E68" w:rsidRDefault="00D40F33" w:rsidP="00CB4D15">
      <w:pPr>
        <w:pStyle w:val="Odstavecseseznamem"/>
        <w:numPr>
          <w:ilvl w:val="2"/>
          <w:numId w:val="33"/>
        </w:numPr>
        <w:spacing w:after="60"/>
        <w:contextualSpacing w:val="0"/>
        <w:jc w:val="both"/>
        <w:rPr>
          <w:rFonts w:asciiTheme="minorHAnsi" w:hAnsiTheme="minorHAnsi" w:cstheme="minorHAnsi"/>
          <w:sz w:val="22"/>
          <w:szCs w:val="22"/>
        </w:rPr>
      </w:pPr>
      <w:r w:rsidRPr="002947A5">
        <w:rPr>
          <w:rFonts w:asciiTheme="minorHAnsi" w:hAnsiTheme="minorHAnsi" w:cstheme="minorHAnsi"/>
          <w:sz w:val="22"/>
          <w:szCs w:val="22"/>
        </w:rPr>
        <w:t>zajistit vypracování provozní dokumentace stavby</w:t>
      </w:r>
      <w:r w:rsidR="00276EE5" w:rsidRPr="00926E68">
        <w:rPr>
          <w:rFonts w:asciiTheme="minorHAnsi" w:hAnsiTheme="minorHAnsi" w:cstheme="minorHAnsi"/>
          <w:sz w:val="22"/>
          <w:szCs w:val="22"/>
        </w:rPr>
        <w:t>,</w:t>
      </w:r>
      <w:r w:rsidR="00390E14" w:rsidRPr="00926E68">
        <w:rPr>
          <w:rFonts w:asciiTheme="minorHAnsi" w:hAnsiTheme="minorHAnsi" w:cstheme="minorHAnsi"/>
          <w:sz w:val="22"/>
          <w:szCs w:val="22"/>
        </w:rPr>
        <w:t xml:space="preserve"> </w:t>
      </w:r>
      <w:r w:rsidRPr="00926E68">
        <w:rPr>
          <w:rFonts w:asciiTheme="minorHAnsi" w:hAnsiTheme="minorHAnsi" w:cstheme="minorHAnsi"/>
          <w:sz w:val="22"/>
          <w:szCs w:val="22"/>
        </w:rPr>
        <w:t xml:space="preserve">která </w:t>
      </w:r>
    </w:p>
    <w:p w14:paraId="0D63DE6D" w14:textId="526EA647" w:rsidR="00CE0780" w:rsidRPr="00926E68" w:rsidRDefault="00451145" w:rsidP="00CB4D15">
      <w:pPr>
        <w:pStyle w:val="Odstavecseseznamem"/>
        <w:numPr>
          <w:ilvl w:val="0"/>
          <w:numId w:val="34"/>
        </w:numPr>
        <w:ind w:left="1843" w:hanging="425"/>
        <w:contextualSpacing w:val="0"/>
        <w:jc w:val="both"/>
        <w:rPr>
          <w:rFonts w:asciiTheme="minorHAnsi" w:hAnsiTheme="minorHAnsi" w:cstheme="minorHAnsi"/>
          <w:sz w:val="22"/>
          <w:szCs w:val="22"/>
        </w:rPr>
      </w:pPr>
      <w:r w:rsidRPr="00926E68">
        <w:rPr>
          <w:rFonts w:asciiTheme="minorHAnsi" w:hAnsiTheme="minorHAnsi" w:cstheme="minorHAnsi"/>
          <w:sz w:val="22"/>
          <w:szCs w:val="22"/>
        </w:rPr>
        <w:t xml:space="preserve">musí mj. obsahovat veškeré pokyny nezbytné </w:t>
      </w:r>
      <w:r w:rsidR="00D40F33" w:rsidRPr="00926E68">
        <w:rPr>
          <w:rFonts w:asciiTheme="minorHAnsi" w:hAnsiTheme="minorHAnsi" w:cstheme="minorHAnsi"/>
          <w:sz w:val="22"/>
          <w:szCs w:val="22"/>
        </w:rPr>
        <w:t>k řádnému užívání stavby včetně všech technologických celků a zařízení</w:t>
      </w:r>
      <w:r w:rsidR="00276EE5" w:rsidRPr="00926E68">
        <w:rPr>
          <w:rFonts w:asciiTheme="minorHAnsi" w:hAnsiTheme="minorHAnsi" w:cstheme="minorHAnsi"/>
          <w:sz w:val="22"/>
          <w:szCs w:val="22"/>
        </w:rPr>
        <w:t>,</w:t>
      </w:r>
      <w:r w:rsidR="00D40F33" w:rsidRPr="00926E68">
        <w:rPr>
          <w:rFonts w:asciiTheme="minorHAnsi" w:hAnsiTheme="minorHAnsi" w:cstheme="minorHAnsi"/>
          <w:sz w:val="22"/>
          <w:szCs w:val="22"/>
        </w:rPr>
        <w:t xml:space="preserve"> </w:t>
      </w:r>
      <w:r w:rsidRPr="00926E68">
        <w:rPr>
          <w:rFonts w:asciiTheme="minorHAnsi" w:hAnsiTheme="minorHAnsi" w:cstheme="minorHAnsi"/>
          <w:sz w:val="22"/>
          <w:szCs w:val="22"/>
        </w:rPr>
        <w:t xml:space="preserve">pokyny </w:t>
      </w:r>
      <w:r w:rsidR="00D40F33" w:rsidRPr="00926E68">
        <w:rPr>
          <w:rFonts w:asciiTheme="minorHAnsi" w:hAnsiTheme="minorHAnsi" w:cstheme="minorHAnsi"/>
          <w:sz w:val="22"/>
          <w:szCs w:val="22"/>
        </w:rPr>
        <w:t>k dodržení záručních podmínek</w:t>
      </w:r>
      <w:r w:rsidRPr="00926E68">
        <w:rPr>
          <w:rFonts w:asciiTheme="minorHAnsi" w:hAnsiTheme="minorHAnsi" w:cstheme="minorHAnsi"/>
          <w:sz w:val="22"/>
          <w:szCs w:val="22"/>
        </w:rPr>
        <w:t xml:space="preserve"> a</w:t>
      </w:r>
      <w:r w:rsidR="00685342">
        <w:rPr>
          <w:rFonts w:asciiTheme="minorHAnsi" w:hAnsiTheme="minorHAnsi" w:cstheme="minorHAnsi"/>
          <w:sz w:val="22"/>
          <w:szCs w:val="22"/>
        </w:rPr>
        <w:t> </w:t>
      </w:r>
      <w:r w:rsidRPr="00926E68">
        <w:rPr>
          <w:rFonts w:asciiTheme="minorHAnsi" w:hAnsiTheme="minorHAnsi" w:cstheme="minorHAnsi"/>
          <w:sz w:val="22"/>
          <w:szCs w:val="22"/>
        </w:rPr>
        <w:t>pokyny</w:t>
      </w:r>
      <w:r w:rsidR="00A07105" w:rsidRPr="00926E68">
        <w:rPr>
          <w:rFonts w:asciiTheme="minorHAnsi" w:hAnsiTheme="minorHAnsi" w:cstheme="minorHAnsi"/>
          <w:sz w:val="22"/>
          <w:szCs w:val="22"/>
        </w:rPr>
        <w:t xml:space="preserve"> </w:t>
      </w:r>
      <w:r w:rsidR="00276EE5" w:rsidRPr="00926E68">
        <w:rPr>
          <w:rFonts w:asciiTheme="minorHAnsi" w:hAnsiTheme="minorHAnsi" w:cstheme="minorHAnsi"/>
          <w:sz w:val="22"/>
          <w:szCs w:val="22"/>
        </w:rPr>
        <w:t xml:space="preserve">k dodržení </w:t>
      </w:r>
      <w:r w:rsidR="00D40F33" w:rsidRPr="00926E68">
        <w:rPr>
          <w:rFonts w:asciiTheme="minorHAnsi" w:hAnsiTheme="minorHAnsi" w:cstheme="minorHAnsi"/>
          <w:sz w:val="22"/>
          <w:szCs w:val="22"/>
        </w:rPr>
        <w:t>všech povinností objednatele k zajištění řádného a</w:t>
      </w:r>
      <w:r w:rsidR="00685342">
        <w:rPr>
          <w:rFonts w:asciiTheme="minorHAnsi" w:hAnsiTheme="minorHAnsi" w:cstheme="minorHAnsi"/>
          <w:sz w:val="22"/>
          <w:szCs w:val="22"/>
        </w:rPr>
        <w:t> </w:t>
      </w:r>
      <w:r w:rsidR="00D40F33" w:rsidRPr="00926E68">
        <w:rPr>
          <w:rFonts w:asciiTheme="minorHAnsi" w:hAnsiTheme="minorHAnsi" w:cstheme="minorHAnsi"/>
          <w:sz w:val="22"/>
          <w:szCs w:val="22"/>
        </w:rPr>
        <w:t>bezpečného provozu díla</w:t>
      </w:r>
      <w:r w:rsidR="00CD431B">
        <w:rPr>
          <w:rFonts w:asciiTheme="minorHAnsi" w:hAnsiTheme="minorHAnsi" w:cstheme="minorHAnsi"/>
          <w:sz w:val="22"/>
          <w:szCs w:val="22"/>
        </w:rPr>
        <w:t>;</w:t>
      </w:r>
    </w:p>
    <w:p w14:paraId="39E68AC3" w14:textId="270F3891" w:rsidR="00451145" w:rsidRPr="00926E68" w:rsidRDefault="00451145" w:rsidP="00CB4D15">
      <w:pPr>
        <w:pStyle w:val="Odstavecseseznamem"/>
        <w:numPr>
          <w:ilvl w:val="0"/>
          <w:numId w:val="34"/>
        </w:numPr>
        <w:ind w:left="1843" w:hanging="425"/>
        <w:contextualSpacing w:val="0"/>
        <w:jc w:val="both"/>
        <w:rPr>
          <w:rFonts w:asciiTheme="minorHAnsi" w:hAnsiTheme="minorHAnsi" w:cstheme="minorHAnsi"/>
          <w:sz w:val="22"/>
          <w:szCs w:val="22"/>
        </w:rPr>
      </w:pPr>
      <w:r w:rsidRPr="00926E68">
        <w:rPr>
          <w:rFonts w:asciiTheme="minorHAnsi" w:hAnsiTheme="minorHAnsi" w:cstheme="minorHAnsi"/>
          <w:sz w:val="22"/>
          <w:szCs w:val="22"/>
        </w:rPr>
        <w:lastRenderedPageBreak/>
        <w:t>bude vyhotovena v členění a provedení potřebném k provozu, obsluze a údržbě stavby</w:t>
      </w:r>
      <w:r w:rsidR="00CD431B">
        <w:rPr>
          <w:rFonts w:asciiTheme="minorHAnsi" w:hAnsiTheme="minorHAnsi" w:cstheme="minorHAnsi"/>
          <w:sz w:val="22"/>
          <w:szCs w:val="22"/>
        </w:rPr>
        <w:t>;</w:t>
      </w:r>
    </w:p>
    <w:p w14:paraId="22EDDA0B" w14:textId="12ACA7DD" w:rsidR="003078BD" w:rsidRPr="00926E68" w:rsidRDefault="00451145" w:rsidP="00CB4D15">
      <w:pPr>
        <w:pStyle w:val="Odstavecseseznamem"/>
        <w:numPr>
          <w:ilvl w:val="0"/>
          <w:numId w:val="34"/>
        </w:numPr>
        <w:ind w:left="1843" w:hanging="425"/>
        <w:contextualSpacing w:val="0"/>
        <w:jc w:val="both"/>
        <w:rPr>
          <w:rFonts w:asciiTheme="minorHAnsi" w:hAnsiTheme="minorHAnsi" w:cstheme="minorHAnsi"/>
          <w:sz w:val="22"/>
          <w:szCs w:val="22"/>
        </w:rPr>
      </w:pPr>
      <w:r w:rsidRPr="00926E68">
        <w:rPr>
          <w:rFonts w:asciiTheme="minorHAnsi" w:hAnsiTheme="minorHAnsi" w:cstheme="minorHAnsi"/>
          <w:sz w:val="22"/>
          <w:szCs w:val="22"/>
        </w:rPr>
        <w:t>bude v souladu s platnou legislativou, právními předpisy a normami ČR</w:t>
      </w:r>
      <w:r w:rsidR="00CD431B">
        <w:rPr>
          <w:rFonts w:asciiTheme="minorHAnsi" w:hAnsiTheme="minorHAnsi" w:cstheme="minorHAnsi"/>
          <w:sz w:val="22"/>
          <w:szCs w:val="22"/>
        </w:rPr>
        <w:t>;</w:t>
      </w:r>
    </w:p>
    <w:p w14:paraId="112183BA" w14:textId="2F63595F" w:rsidR="003078BD" w:rsidRPr="00926E68" w:rsidRDefault="009D537E" w:rsidP="00CB4D15">
      <w:pPr>
        <w:pStyle w:val="Odstavecseseznamem"/>
        <w:numPr>
          <w:ilvl w:val="0"/>
          <w:numId w:val="34"/>
        </w:numPr>
        <w:spacing w:after="120"/>
        <w:ind w:left="1843" w:hanging="425"/>
        <w:contextualSpacing w:val="0"/>
        <w:jc w:val="both"/>
        <w:rPr>
          <w:rFonts w:asciiTheme="minorHAnsi" w:hAnsiTheme="minorHAnsi" w:cstheme="minorHAnsi"/>
          <w:sz w:val="22"/>
          <w:szCs w:val="22"/>
        </w:rPr>
      </w:pPr>
      <w:r w:rsidRPr="00926E68">
        <w:rPr>
          <w:rFonts w:asciiTheme="minorHAnsi" w:hAnsiTheme="minorHAnsi" w:cstheme="minorHAnsi"/>
          <w:sz w:val="22"/>
          <w:szCs w:val="22"/>
        </w:rPr>
        <w:t>bude</w:t>
      </w:r>
      <w:r w:rsidR="003078BD" w:rsidRPr="00926E68">
        <w:rPr>
          <w:rFonts w:asciiTheme="minorHAnsi" w:hAnsiTheme="minorHAnsi" w:cstheme="minorHAnsi"/>
          <w:sz w:val="22"/>
          <w:szCs w:val="22"/>
        </w:rPr>
        <w:t> odsouhlasen</w:t>
      </w:r>
      <w:r w:rsidRPr="00926E68">
        <w:rPr>
          <w:rFonts w:asciiTheme="minorHAnsi" w:hAnsiTheme="minorHAnsi" w:cstheme="minorHAnsi"/>
          <w:sz w:val="22"/>
          <w:szCs w:val="22"/>
        </w:rPr>
        <w:t>a</w:t>
      </w:r>
      <w:r w:rsidR="003078BD" w:rsidRPr="00926E68">
        <w:rPr>
          <w:rFonts w:asciiTheme="minorHAnsi" w:hAnsiTheme="minorHAnsi" w:cstheme="minorHAnsi"/>
          <w:sz w:val="22"/>
          <w:szCs w:val="22"/>
        </w:rPr>
        <w:t xml:space="preserve"> budoucím provozovatel</w:t>
      </w:r>
      <w:r w:rsidRPr="00926E68">
        <w:rPr>
          <w:rFonts w:asciiTheme="minorHAnsi" w:hAnsiTheme="minorHAnsi" w:cstheme="minorHAnsi"/>
          <w:sz w:val="22"/>
          <w:szCs w:val="22"/>
        </w:rPr>
        <w:t>em</w:t>
      </w:r>
      <w:r w:rsidR="003078BD" w:rsidRPr="00926E68">
        <w:rPr>
          <w:rFonts w:asciiTheme="minorHAnsi" w:hAnsiTheme="minorHAnsi" w:cstheme="minorHAnsi"/>
          <w:sz w:val="22"/>
          <w:szCs w:val="22"/>
        </w:rPr>
        <w:t xml:space="preserve"> stavby.</w:t>
      </w:r>
    </w:p>
    <w:p w14:paraId="7358AE6C" w14:textId="75735DC3" w:rsidR="00D40F33" w:rsidRPr="00926E68" w:rsidRDefault="00D40F33" w:rsidP="00CB4D15">
      <w:pPr>
        <w:pStyle w:val="Odstavecseseznamem"/>
        <w:numPr>
          <w:ilvl w:val="2"/>
          <w:numId w:val="33"/>
        </w:numPr>
        <w:jc w:val="both"/>
        <w:rPr>
          <w:rFonts w:asciiTheme="minorHAnsi" w:hAnsiTheme="minorHAnsi" w:cstheme="minorHAnsi"/>
          <w:sz w:val="22"/>
          <w:szCs w:val="22"/>
        </w:rPr>
      </w:pPr>
      <w:r w:rsidRPr="00926E68">
        <w:rPr>
          <w:rFonts w:asciiTheme="minorHAnsi" w:hAnsiTheme="minorHAnsi" w:cstheme="minorHAnsi"/>
          <w:sz w:val="22"/>
          <w:szCs w:val="22"/>
        </w:rPr>
        <w:t>provozní dokumentac</w:t>
      </w:r>
      <w:r w:rsidR="002656F9" w:rsidRPr="00926E68">
        <w:rPr>
          <w:rFonts w:asciiTheme="minorHAnsi" w:hAnsiTheme="minorHAnsi" w:cstheme="minorHAnsi"/>
          <w:sz w:val="22"/>
          <w:szCs w:val="22"/>
        </w:rPr>
        <w:t>e vypracovaná</w:t>
      </w:r>
      <w:r w:rsidR="00D90E5A" w:rsidRPr="00926E68">
        <w:rPr>
          <w:rFonts w:asciiTheme="minorHAnsi" w:hAnsiTheme="minorHAnsi" w:cstheme="minorHAnsi"/>
          <w:sz w:val="22"/>
          <w:szCs w:val="22"/>
        </w:rPr>
        <w:t>,</w:t>
      </w:r>
      <w:r w:rsidR="00D90E5A" w:rsidRPr="002947A5">
        <w:t xml:space="preserve"> </w:t>
      </w:r>
      <w:r w:rsidRPr="00926E68">
        <w:rPr>
          <w:rFonts w:asciiTheme="minorHAnsi" w:hAnsiTheme="minorHAnsi" w:cstheme="minorHAnsi"/>
          <w:sz w:val="22"/>
          <w:szCs w:val="22"/>
        </w:rPr>
        <w:t xml:space="preserve">podle </w:t>
      </w:r>
      <w:r w:rsidR="00A07105" w:rsidRPr="00926E68">
        <w:rPr>
          <w:rFonts w:asciiTheme="minorHAnsi" w:hAnsiTheme="minorHAnsi" w:cstheme="minorHAnsi"/>
          <w:sz w:val="22"/>
          <w:szCs w:val="22"/>
        </w:rPr>
        <w:t xml:space="preserve">předchozích </w:t>
      </w:r>
      <w:r w:rsidRPr="00926E68">
        <w:rPr>
          <w:rFonts w:asciiTheme="minorHAnsi" w:hAnsiTheme="minorHAnsi" w:cstheme="minorHAnsi"/>
          <w:sz w:val="22"/>
          <w:szCs w:val="22"/>
        </w:rPr>
        <w:t>zásad</w:t>
      </w:r>
      <w:r w:rsidR="002656F9" w:rsidRPr="00926E68">
        <w:rPr>
          <w:rFonts w:asciiTheme="minorHAnsi" w:hAnsiTheme="minorHAnsi" w:cstheme="minorHAnsi"/>
          <w:sz w:val="22"/>
          <w:szCs w:val="22"/>
        </w:rPr>
        <w:t xml:space="preserve"> bude</w:t>
      </w:r>
      <w:r w:rsidR="00A07105" w:rsidRPr="00926E68">
        <w:rPr>
          <w:rFonts w:asciiTheme="minorHAnsi" w:hAnsiTheme="minorHAnsi" w:cstheme="minorHAnsi"/>
          <w:sz w:val="22"/>
          <w:szCs w:val="22"/>
        </w:rPr>
        <w:t xml:space="preserve"> </w:t>
      </w:r>
      <w:r w:rsidR="002656F9" w:rsidRPr="00926E68">
        <w:rPr>
          <w:rFonts w:asciiTheme="minorHAnsi" w:hAnsiTheme="minorHAnsi" w:cstheme="minorHAnsi"/>
          <w:sz w:val="22"/>
          <w:szCs w:val="22"/>
        </w:rPr>
        <w:t>především obsahovat</w:t>
      </w:r>
      <w:r w:rsidR="00390E14" w:rsidRPr="00926E68">
        <w:rPr>
          <w:rFonts w:asciiTheme="minorHAnsi" w:hAnsiTheme="minorHAnsi" w:cstheme="minorHAnsi"/>
          <w:sz w:val="22"/>
          <w:szCs w:val="22"/>
        </w:rPr>
        <w:t>:</w:t>
      </w:r>
    </w:p>
    <w:p w14:paraId="0DCEFEBB" w14:textId="62D8003A" w:rsidR="00A07105" w:rsidRPr="00926E68" w:rsidRDefault="00A07105" w:rsidP="00CB4D15">
      <w:pPr>
        <w:pStyle w:val="Odstavecseseznamem"/>
        <w:numPr>
          <w:ilvl w:val="0"/>
          <w:numId w:val="35"/>
        </w:numPr>
        <w:contextualSpacing w:val="0"/>
        <w:jc w:val="both"/>
        <w:rPr>
          <w:rFonts w:asciiTheme="minorHAnsi" w:hAnsiTheme="minorHAnsi" w:cstheme="minorHAnsi"/>
          <w:sz w:val="22"/>
          <w:szCs w:val="22"/>
        </w:rPr>
      </w:pPr>
      <w:r w:rsidRPr="00926E68">
        <w:rPr>
          <w:rFonts w:asciiTheme="minorHAnsi" w:hAnsiTheme="minorHAnsi" w:cstheme="minorHAnsi"/>
          <w:sz w:val="22"/>
          <w:szCs w:val="22"/>
        </w:rPr>
        <w:t xml:space="preserve">seznam </w:t>
      </w:r>
      <w:r w:rsidR="00ED368A" w:rsidRPr="002B5073">
        <w:rPr>
          <w:rFonts w:asciiTheme="minorHAnsi" w:hAnsiTheme="minorHAnsi" w:cstheme="minorHAnsi"/>
          <w:sz w:val="22"/>
          <w:szCs w:val="22"/>
        </w:rPr>
        <w:t>technologických celků</w:t>
      </w:r>
      <w:r w:rsidR="00ED368A">
        <w:rPr>
          <w:rFonts w:asciiTheme="minorHAnsi" w:hAnsiTheme="minorHAnsi" w:cstheme="minorHAnsi"/>
          <w:sz w:val="22"/>
          <w:szCs w:val="22"/>
        </w:rPr>
        <w:t xml:space="preserve"> a </w:t>
      </w:r>
      <w:r w:rsidRPr="00926E68">
        <w:rPr>
          <w:rFonts w:asciiTheme="minorHAnsi" w:hAnsiTheme="minorHAnsi" w:cstheme="minorHAnsi"/>
          <w:sz w:val="22"/>
          <w:szCs w:val="22"/>
        </w:rPr>
        <w:t>dodávaných zařízení, kdy u každého zařízení bude uveden soupis povinností provozovatele zařízení k zajištění jeho řádného a</w:t>
      </w:r>
      <w:r w:rsidR="008F70FC">
        <w:rPr>
          <w:rFonts w:asciiTheme="minorHAnsi" w:hAnsiTheme="minorHAnsi" w:cstheme="minorHAnsi"/>
          <w:sz w:val="22"/>
          <w:szCs w:val="22"/>
        </w:rPr>
        <w:t> </w:t>
      </w:r>
      <w:r w:rsidRPr="00926E68">
        <w:rPr>
          <w:rFonts w:asciiTheme="minorHAnsi" w:hAnsiTheme="minorHAnsi" w:cstheme="minorHAnsi"/>
          <w:sz w:val="22"/>
          <w:szCs w:val="22"/>
        </w:rPr>
        <w:t>bezpečného provozu, tj. popis činnosti, kterou je provozovatel povinen zajistit, předpis (právní, technický apod.) podle kterého se tato činnost zajišťuje, termín pro provedení této činnosti a</w:t>
      </w:r>
      <w:r w:rsidR="00685342">
        <w:rPr>
          <w:rFonts w:asciiTheme="minorHAnsi" w:hAnsiTheme="minorHAnsi" w:cstheme="minorHAnsi"/>
          <w:sz w:val="22"/>
          <w:szCs w:val="22"/>
        </w:rPr>
        <w:t> </w:t>
      </w:r>
      <w:r w:rsidRPr="00926E68">
        <w:rPr>
          <w:rFonts w:asciiTheme="minorHAnsi" w:hAnsiTheme="minorHAnsi" w:cstheme="minorHAnsi"/>
          <w:sz w:val="22"/>
          <w:szCs w:val="22"/>
        </w:rPr>
        <w:t>určení, kdo je oprávněn takovou činnost vykonat (tzn. zda ji musí provádět odborně způsobilá osoba, výrobce zařízení, autorizovaný servis nebo proškolený uživatel);</w:t>
      </w:r>
    </w:p>
    <w:p w14:paraId="590EFAB0" w14:textId="77777777" w:rsidR="00A07105" w:rsidRPr="00926E68" w:rsidRDefault="00A07105" w:rsidP="00CB4D15">
      <w:pPr>
        <w:pStyle w:val="Odstavecseseznamem"/>
        <w:numPr>
          <w:ilvl w:val="0"/>
          <w:numId w:val="35"/>
        </w:numPr>
        <w:contextualSpacing w:val="0"/>
        <w:jc w:val="both"/>
        <w:rPr>
          <w:rFonts w:asciiTheme="minorHAnsi" w:hAnsiTheme="minorHAnsi" w:cstheme="minorHAnsi"/>
          <w:sz w:val="22"/>
          <w:szCs w:val="22"/>
        </w:rPr>
      </w:pPr>
      <w:r w:rsidRPr="00926E68">
        <w:rPr>
          <w:rFonts w:asciiTheme="minorHAnsi" w:hAnsiTheme="minorHAnsi" w:cstheme="minorHAnsi"/>
          <w:sz w:val="22"/>
          <w:szCs w:val="22"/>
        </w:rPr>
        <w:t>uživatelské či servisní příručky k dodaným zařízením vč. uvedení četnosti údržby zařízení, autorizovaného servisu aj.;</w:t>
      </w:r>
    </w:p>
    <w:p w14:paraId="1118C454" w14:textId="77777777" w:rsidR="003078BD" w:rsidRPr="00926E68" w:rsidRDefault="00A07105" w:rsidP="00CB4D15">
      <w:pPr>
        <w:pStyle w:val="Odstavecseseznamem"/>
        <w:numPr>
          <w:ilvl w:val="0"/>
          <w:numId w:val="35"/>
        </w:numPr>
        <w:contextualSpacing w:val="0"/>
        <w:jc w:val="both"/>
        <w:rPr>
          <w:rFonts w:asciiTheme="minorHAnsi" w:hAnsiTheme="minorHAnsi" w:cstheme="minorHAnsi"/>
          <w:sz w:val="22"/>
          <w:szCs w:val="22"/>
        </w:rPr>
      </w:pPr>
      <w:r w:rsidRPr="00926E68">
        <w:rPr>
          <w:rFonts w:asciiTheme="minorHAnsi" w:hAnsiTheme="minorHAnsi" w:cstheme="minorHAnsi"/>
          <w:sz w:val="22"/>
          <w:szCs w:val="22"/>
        </w:rPr>
        <w:t>pro každé zařízení soupis revizí, prohlídek a zkoušek, které je provozovatel zařízení (objednatel) povinen pravidelně zajistit dle platné legislativy (jako jsou např. revize vyhrazených technických zařízení). U každé revize pak uvede četnost jejího provádění</w:t>
      </w:r>
      <w:r w:rsidR="002656F9" w:rsidRPr="00926E68">
        <w:rPr>
          <w:rFonts w:asciiTheme="minorHAnsi" w:hAnsiTheme="minorHAnsi" w:cstheme="minorHAnsi"/>
          <w:sz w:val="22"/>
          <w:szCs w:val="22"/>
        </w:rPr>
        <w:t>;</w:t>
      </w:r>
    </w:p>
    <w:p w14:paraId="2EB418F7" w14:textId="65C37E0F" w:rsidR="00A07105" w:rsidRPr="00926E68" w:rsidRDefault="003078BD" w:rsidP="00CB4D15">
      <w:pPr>
        <w:pStyle w:val="Odstavecseseznamem"/>
        <w:numPr>
          <w:ilvl w:val="0"/>
          <w:numId w:val="35"/>
        </w:numPr>
        <w:spacing w:after="120"/>
        <w:ind w:left="1740" w:hanging="357"/>
        <w:contextualSpacing w:val="0"/>
        <w:jc w:val="both"/>
        <w:rPr>
          <w:rFonts w:asciiTheme="minorHAnsi" w:hAnsiTheme="minorHAnsi" w:cstheme="minorHAnsi"/>
          <w:sz w:val="22"/>
          <w:szCs w:val="22"/>
        </w:rPr>
      </w:pPr>
      <w:r w:rsidRPr="00926E68">
        <w:rPr>
          <w:rFonts w:asciiTheme="minorHAnsi" w:hAnsiTheme="minorHAnsi" w:cstheme="minorHAnsi"/>
          <w:sz w:val="22"/>
          <w:szCs w:val="22"/>
        </w:rPr>
        <w:t>pro každé zařízení bude prokazatelně provedeno zaškolení obsluhy</w:t>
      </w:r>
      <w:r w:rsidR="00A07105" w:rsidRPr="00926E68">
        <w:rPr>
          <w:rFonts w:asciiTheme="minorHAnsi" w:hAnsiTheme="minorHAnsi" w:cstheme="minorHAnsi"/>
          <w:sz w:val="22"/>
          <w:szCs w:val="22"/>
        </w:rPr>
        <w:t xml:space="preserve">. </w:t>
      </w:r>
    </w:p>
    <w:p w14:paraId="580B0304" w14:textId="3AFC7CF3" w:rsidR="00A07105" w:rsidRPr="002947A5" w:rsidRDefault="00A07105" w:rsidP="00CB4D15">
      <w:pPr>
        <w:pStyle w:val="Odstavecseseznamem"/>
        <w:numPr>
          <w:ilvl w:val="2"/>
          <w:numId w:val="33"/>
        </w:numPr>
        <w:jc w:val="both"/>
        <w:rPr>
          <w:rFonts w:asciiTheme="minorHAnsi" w:hAnsiTheme="minorHAnsi" w:cstheme="minorHAnsi"/>
          <w:sz w:val="22"/>
          <w:szCs w:val="22"/>
        </w:rPr>
      </w:pPr>
      <w:r w:rsidRPr="002947A5">
        <w:rPr>
          <w:rFonts w:asciiTheme="minorHAnsi" w:hAnsiTheme="minorHAnsi" w:cstheme="minorHAnsi"/>
          <w:sz w:val="22"/>
          <w:szCs w:val="22"/>
        </w:rPr>
        <w:t>vypracovat provozní řád</w:t>
      </w:r>
      <w:r w:rsidR="007036B1" w:rsidRPr="002947A5">
        <w:rPr>
          <w:rFonts w:asciiTheme="minorHAnsi" w:hAnsiTheme="minorHAnsi" w:cstheme="minorHAnsi"/>
          <w:sz w:val="22"/>
          <w:szCs w:val="22"/>
        </w:rPr>
        <w:t>y technologických celků (</w:t>
      </w:r>
      <w:r w:rsidR="007036B1" w:rsidRPr="00634547">
        <w:rPr>
          <w:rFonts w:asciiTheme="minorHAnsi" w:hAnsiTheme="minorHAnsi" w:cstheme="minorHAnsi"/>
          <w:sz w:val="22"/>
          <w:szCs w:val="22"/>
        </w:rPr>
        <w:t xml:space="preserve">zejména </w:t>
      </w:r>
      <w:r w:rsidR="006B67C6" w:rsidRPr="00634547">
        <w:rPr>
          <w:rFonts w:asciiTheme="minorHAnsi" w:hAnsiTheme="minorHAnsi" w:cstheme="minorHAnsi"/>
          <w:sz w:val="22"/>
          <w:szCs w:val="22"/>
        </w:rPr>
        <w:t xml:space="preserve">splaškové </w:t>
      </w:r>
      <w:r w:rsidRPr="00634547">
        <w:rPr>
          <w:rFonts w:asciiTheme="minorHAnsi" w:hAnsiTheme="minorHAnsi" w:cstheme="minorHAnsi"/>
          <w:sz w:val="22"/>
          <w:szCs w:val="22"/>
        </w:rPr>
        <w:t>kanalizace</w:t>
      </w:r>
      <w:r w:rsidR="007036B1" w:rsidRPr="00634547">
        <w:rPr>
          <w:rFonts w:asciiTheme="minorHAnsi" w:hAnsiTheme="minorHAnsi" w:cstheme="minorHAnsi"/>
          <w:sz w:val="22"/>
          <w:szCs w:val="22"/>
        </w:rPr>
        <w:t xml:space="preserve">, vodovodu, </w:t>
      </w:r>
      <w:r w:rsidR="006B67C6" w:rsidRPr="00634547">
        <w:rPr>
          <w:rFonts w:asciiTheme="minorHAnsi" w:hAnsiTheme="minorHAnsi" w:cstheme="minorHAnsi"/>
          <w:sz w:val="22"/>
          <w:szCs w:val="22"/>
        </w:rPr>
        <w:t>dešťové kanalizace</w:t>
      </w:r>
      <w:r w:rsidR="007036B1" w:rsidRPr="00634547">
        <w:rPr>
          <w:rFonts w:asciiTheme="minorHAnsi" w:hAnsiTheme="minorHAnsi" w:cstheme="minorHAnsi"/>
          <w:sz w:val="22"/>
          <w:szCs w:val="22"/>
        </w:rPr>
        <w:t xml:space="preserve"> aj</w:t>
      </w:r>
      <w:r w:rsidR="007036B1" w:rsidRPr="002947A5">
        <w:rPr>
          <w:rFonts w:asciiTheme="minorHAnsi" w:hAnsiTheme="minorHAnsi" w:cstheme="minorHAnsi"/>
          <w:sz w:val="22"/>
          <w:szCs w:val="22"/>
        </w:rPr>
        <w:t>.)</w:t>
      </w:r>
      <w:r w:rsidRPr="002947A5">
        <w:rPr>
          <w:rFonts w:asciiTheme="minorHAnsi" w:hAnsiTheme="minorHAnsi" w:cstheme="minorHAnsi"/>
          <w:sz w:val="22"/>
          <w:szCs w:val="22"/>
        </w:rPr>
        <w:t xml:space="preserve"> zpracovaný v souladu s vyhláškou č. 216/2011 Sb., o</w:t>
      </w:r>
      <w:r w:rsidR="008F70FC">
        <w:rPr>
          <w:rFonts w:asciiTheme="minorHAnsi" w:hAnsiTheme="minorHAnsi" w:cstheme="minorHAnsi"/>
          <w:sz w:val="22"/>
          <w:szCs w:val="22"/>
        </w:rPr>
        <w:t> </w:t>
      </w:r>
      <w:r w:rsidRPr="002947A5">
        <w:rPr>
          <w:rFonts w:asciiTheme="minorHAnsi" w:hAnsiTheme="minorHAnsi" w:cstheme="minorHAnsi"/>
          <w:sz w:val="22"/>
          <w:szCs w:val="22"/>
        </w:rPr>
        <w:t>náležitostech manipulačních řádů a provozních řádů vodních děl a zákonem č. 274/2001 Sb., o</w:t>
      </w:r>
      <w:r w:rsidR="00685342">
        <w:rPr>
          <w:rFonts w:asciiTheme="minorHAnsi" w:hAnsiTheme="minorHAnsi" w:cstheme="minorHAnsi"/>
          <w:sz w:val="22"/>
          <w:szCs w:val="22"/>
        </w:rPr>
        <w:t> </w:t>
      </w:r>
      <w:r w:rsidRPr="002947A5">
        <w:rPr>
          <w:rFonts w:asciiTheme="minorHAnsi" w:hAnsiTheme="minorHAnsi" w:cstheme="minorHAnsi"/>
          <w:sz w:val="22"/>
          <w:szCs w:val="22"/>
        </w:rPr>
        <w:t>vodovodech a kanalizacích pro veřejnou potřebu a o změně některých zákonů (zákon o vodovodech a kanalizacích), vše v platném znění</w:t>
      </w:r>
      <w:r w:rsidR="007036B1" w:rsidRPr="002947A5">
        <w:rPr>
          <w:rFonts w:asciiTheme="minorHAnsi" w:hAnsiTheme="minorHAnsi" w:cstheme="minorHAnsi"/>
          <w:sz w:val="22"/>
          <w:szCs w:val="22"/>
        </w:rPr>
        <w:t>:</w:t>
      </w:r>
    </w:p>
    <w:p w14:paraId="3E84EB21" w14:textId="6EDC511A" w:rsidR="00884C0F" w:rsidRPr="002947A5" w:rsidRDefault="00884C0F" w:rsidP="00AF066E">
      <w:pPr>
        <w:pStyle w:val="Odstavecseseznamem"/>
        <w:numPr>
          <w:ilvl w:val="0"/>
          <w:numId w:val="7"/>
        </w:numPr>
        <w:ind w:left="1843" w:hanging="425"/>
        <w:contextualSpacing w:val="0"/>
        <w:jc w:val="both"/>
        <w:rPr>
          <w:rFonts w:asciiTheme="minorHAnsi" w:hAnsiTheme="minorHAnsi" w:cstheme="minorHAnsi"/>
          <w:sz w:val="22"/>
          <w:szCs w:val="22"/>
        </w:rPr>
      </w:pPr>
      <w:r w:rsidRPr="002947A5">
        <w:rPr>
          <w:rFonts w:asciiTheme="minorHAnsi" w:hAnsiTheme="minorHAnsi" w:cstheme="minorHAnsi"/>
          <w:sz w:val="22"/>
          <w:szCs w:val="22"/>
        </w:rPr>
        <w:t>provozní řády pro dodané technologické celky, kde budou jasně specifikovány postupy pro řádný a bezpečný provoz technologií, postupy pro běžnou údržbu, servisní plán a postupy pro řešení poruch a havarijních stavů;</w:t>
      </w:r>
    </w:p>
    <w:p w14:paraId="1DBB2BF4" w14:textId="52A27C3C" w:rsidR="00884C0F" w:rsidRPr="002947A5" w:rsidRDefault="00884C0F" w:rsidP="00AF066E">
      <w:pPr>
        <w:pStyle w:val="Odstavecseseznamem"/>
        <w:numPr>
          <w:ilvl w:val="0"/>
          <w:numId w:val="7"/>
        </w:numPr>
        <w:ind w:left="1843" w:hanging="425"/>
        <w:contextualSpacing w:val="0"/>
        <w:jc w:val="both"/>
        <w:rPr>
          <w:rFonts w:asciiTheme="minorHAnsi" w:hAnsiTheme="minorHAnsi" w:cstheme="minorHAnsi"/>
          <w:sz w:val="22"/>
          <w:szCs w:val="22"/>
        </w:rPr>
      </w:pPr>
      <w:r w:rsidRPr="002947A5">
        <w:rPr>
          <w:rFonts w:asciiTheme="minorHAnsi" w:hAnsiTheme="minorHAnsi" w:cstheme="minorHAnsi"/>
          <w:sz w:val="22"/>
          <w:szCs w:val="22"/>
        </w:rPr>
        <w:t>jako součást všech provozních řádů harmonogram preventivní údržby – servisní plán, ve kterém budou stanoveny termíny preventivní údržby v průběhu kalendářního roku;</w:t>
      </w:r>
    </w:p>
    <w:p w14:paraId="38124599" w14:textId="69AB8749" w:rsidR="00390E14" w:rsidRPr="00CD431B" w:rsidRDefault="007036B1" w:rsidP="00685342">
      <w:pPr>
        <w:pStyle w:val="Odstavecseseznamem"/>
        <w:numPr>
          <w:ilvl w:val="0"/>
          <w:numId w:val="7"/>
        </w:numPr>
        <w:spacing w:after="120"/>
        <w:ind w:left="1843" w:hanging="425"/>
        <w:contextualSpacing w:val="0"/>
        <w:jc w:val="both"/>
        <w:rPr>
          <w:rFonts w:asciiTheme="minorHAnsi" w:hAnsiTheme="minorHAnsi" w:cstheme="minorHAnsi"/>
          <w:sz w:val="22"/>
          <w:szCs w:val="22"/>
        </w:rPr>
      </w:pPr>
      <w:r w:rsidRPr="00CD431B">
        <w:rPr>
          <w:rFonts w:asciiTheme="minorHAnsi" w:hAnsiTheme="minorHAnsi" w:cstheme="minorHAnsi"/>
          <w:sz w:val="22"/>
          <w:szCs w:val="22"/>
        </w:rPr>
        <w:t xml:space="preserve">součástí bude protokol o </w:t>
      </w:r>
      <w:r w:rsidR="00390E14" w:rsidRPr="00CD431B">
        <w:rPr>
          <w:rFonts w:asciiTheme="minorHAnsi" w:hAnsiTheme="minorHAnsi" w:cstheme="minorHAnsi"/>
          <w:sz w:val="22"/>
          <w:szCs w:val="22"/>
        </w:rPr>
        <w:t xml:space="preserve">proškolení obsluhy a další náležitosti </w:t>
      </w:r>
      <w:r w:rsidRPr="00CD431B">
        <w:rPr>
          <w:rFonts w:asciiTheme="minorHAnsi" w:hAnsiTheme="minorHAnsi" w:cstheme="minorHAnsi"/>
          <w:sz w:val="22"/>
          <w:szCs w:val="22"/>
        </w:rPr>
        <w:t>či</w:t>
      </w:r>
      <w:r w:rsidR="00390E14" w:rsidRPr="00CD431B">
        <w:rPr>
          <w:rFonts w:asciiTheme="minorHAnsi" w:hAnsiTheme="minorHAnsi" w:cstheme="minorHAnsi"/>
          <w:sz w:val="22"/>
          <w:szCs w:val="22"/>
        </w:rPr>
        <w:t xml:space="preserve"> doklady s uvedením údajů budoucího provozovatele</w:t>
      </w:r>
      <w:r w:rsidR="00CD431B">
        <w:rPr>
          <w:rFonts w:asciiTheme="minorHAnsi" w:hAnsiTheme="minorHAnsi" w:cstheme="minorHAnsi"/>
          <w:sz w:val="22"/>
          <w:szCs w:val="22"/>
        </w:rPr>
        <w:t>.</w:t>
      </w:r>
    </w:p>
    <w:p w14:paraId="28548759" w14:textId="63EE1260" w:rsidR="003E7671" w:rsidRPr="008A7F71" w:rsidRDefault="003E7671" w:rsidP="00BB48C4">
      <w:pPr>
        <w:pStyle w:val="Nadpis3"/>
        <w:ind w:left="1276" w:hanging="709"/>
        <w:rPr>
          <w:u w:val="single"/>
        </w:rPr>
      </w:pPr>
      <w:bookmarkStart w:id="46" w:name="_Ref191630959"/>
      <w:bookmarkEnd w:id="44"/>
      <w:r w:rsidRPr="008A7F71">
        <w:rPr>
          <w:u w:val="single"/>
        </w:rPr>
        <w:t>Dokumentac</w:t>
      </w:r>
      <w:r w:rsidR="007C5DD0">
        <w:rPr>
          <w:u w:val="single"/>
        </w:rPr>
        <w:t>e</w:t>
      </w:r>
      <w:r w:rsidRPr="008A7F71">
        <w:rPr>
          <w:u w:val="single"/>
        </w:rPr>
        <w:t xml:space="preserve"> skutečného provedení stavby, kdy je zhotovitel povinen</w:t>
      </w:r>
      <w:bookmarkEnd w:id="43"/>
      <w:bookmarkEnd w:id="46"/>
    </w:p>
    <w:p w14:paraId="4DD9345A" w14:textId="096ACE78" w:rsidR="003E7671" w:rsidRPr="00791266" w:rsidRDefault="003E7671" w:rsidP="00F01C7D">
      <w:pPr>
        <w:pStyle w:val="Odstavecseseznamem"/>
        <w:numPr>
          <w:ilvl w:val="2"/>
          <w:numId w:val="8"/>
        </w:numPr>
        <w:spacing w:after="120"/>
        <w:ind w:left="1276" w:hanging="425"/>
        <w:contextualSpacing w:val="0"/>
        <w:jc w:val="both"/>
        <w:rPr>
          <w:rFonts w:asciiTheme="minorHAnsi" w:hAnsiTheme="minorHAnsi" w:cstheme="minorHAnsi"/>
          <w:sz w:val="22"/>
          <w:szCs w:val="22"/>
        </w:rPr>
      </w:pPr>
      <w:bookmarkStart w:id="47" w:name="_Ref191309094"/>
      <w:bookmarkStart w:id="48" w:name="_Hlk191988321"/>
      <w:r w:rsidRPr="008A7F71">
        <w:rPr>
          <w:rFonts w:asciiTheme="minorHAnsi" w:hAnsiTheme="minorHAnsi" w:cstheme="minorHAnsi"/>
          <w:sz w:val="22"/>
          <w:szCs w:val="22"/>
        </w:rPr>
        <w:t>vypracovat projektovou dokumentaci skutečného provedení stavby (dále také jen „DSPS“). Dokumentace skutečného provedení stavby bude předána objednateli v</w:t>
      </w:r>
      <w:r w:rsidR="00EA25E6">
        <w:rPr>
          <w:rFonts w:asciiTheme="minorHAnsi" w:hAnsiTheme="minorHAnsi" w:cstheme="minorHAnsi"/>
          <w:sz w:val="22"/>
          <w:szCs w:val="22"/>
        </w:rPr>
        <w:t> </w:t>
      </w:r>
      <w:r w:rsidRPr="008A7F71">
        <w:rPr>
          <w:rFonts w:asciiTheme="minorHAnsi" w:hAnsiTheme="minorHAnsi" w:cstheme="minorHAnsi"/>
          <w:sz w:val="22"/>
          <w:szCs w:val="22"/>
        </w:rPr>
        <w:t xml:space="preserve">tištěné podobě ve </w:t>
      </w:r>
      <w:r w:rsidR="00BC645E">
        <w:rPr>
          <w:rFonts w:asciiTheme="minorHAnsi" w:hAnsiTheme="minorHAnsi" w:cstheme="minorHAnsi"/>
          <w:sz w:val="22"/>
          <w:szCs w:val="22"/>
        </w:rPr>
        <w:t>čtyřech</w:t>
      </w:r>
      <w:r w:rsidR="00BC645E" w:rsidRPr="008A7F71">
        <w:rPr>
          <w:rFonts w:asciiTheme="minorHAnsi" w:hAnsiTheme="minorHAnsi" w:cstheme="minorHAnsi"/>
          <w:sz w:val="22"/>
          <w:szCs w:val="22"/>
        </w:rPr>
        <w:t xml:space="preserve"> </w:t>
      </w:r>
      <w:r w:rsidRPr="008A7F71">
        <w:rPr>
          <w:rFonts w:asciiTheme="minorHAnsi" w:hAnsiTheme="minorHAnsi" w:cstheme="minorHAnsi"/>
          <w:sz w:val="22"/>
          <w:szCs w:val="22"/>
        </w:rPr>
        <w:t>vyhotoveních a jednom elektronickém</w:t>
      </w:r>
      <w:r w:rsidRPr="00791266">
        <w:rPr>
          <w:rFonts w:asciiTheme="minorHAnsi" w:hAnsiTheme="minorHAnsi" w:cstheme="minorHAnsi"/>
          <w:sz w:val="22"/>
          <w:szCs w:val="22"/>
        </w:rPr>
        <w:t xml:space="preserve"> </w:t>
      </w:r>
      <w:r>
        <w:rPr>
          <w:rFonts w:asciiTheme="minorHAnsi" w:hAnsiTheme="minorHAnsi" w:cstheme="minorHAnsi"/>
          <w:sz w:val="22"/>
          <w:szCs w:val="22"/>
        </w:rPr>
        <w:t xml:space="preserve">vyhotovení </w:t>
      </w:r>
      <w:r w:rsidRPr="00791266">
        <w:rPr>
          <w:rFonts w:asciiTheme="minorHAnsi" w:hAnsiTheme="minorHAnsi" w:cstheme="minorHAnsi"/>
          <w:sz w:val="22"/>
          <w:szCs w:val="22"/>
        </w:rPr>
        <w:t>ve</w:t>
      </w:r>
      <w:r w:rsidR="008F70FC">
        <w:rPr>
          <w:rFonts w:asciiTheme="minorHAnsi" w:hAnsiTheme="minorHAnsi" w:cstheme="minorHAnsi"/>
          <w:sz w:val="22"/>
          <w:szCs w:val="22"/>
        </w:rPr>
        <w:t> </w:t>
      </w:r>
      <w:r w:rsidRPr="00791266">
        <w:rPr>
          <w:rFonts w:asciiTheme="minorHAnsi" w:hAnsiTheme="minorHAnsi" w:cstheme="minorHAnsi"/>
          <w:sz w:val="22"/>
          <w:szCs w:val="22"/>
        </w:rPr>
        <w:t>formát</w:t>
      </w:r>
      <w:r>
        <w:rPr>
          <w:rFonts w:asciiTheme="minorHAnsi" w:hAnsiTheme="minorHAnsi" w:cstheme="minorHAnsi"/>
          <w:sz w:val="22"/>
          <w:szCs w:val="22"/>
        </w:rPr>
        <w:t xml:space="preserve">u </w:t>
      </w:r>
      <w:r w:rsidR="0058686D">
        <w:rPr>
          <w:rFonts w:asciiTheme="minorHAnsi" w:hAnsiTheme="minorHAnsi" w:cstheme="minorHAnsi"/>
          <w:sz w:val="22"/>
          <w:szCs w:val="22"/>
        </w:rPr>
        <w:t>*</w:t>
      </w:r>
      <w:proofErr w:type="spellStart"/>
      <w:r w:rsidR="0058686D">
        <w:rPr>
          <w:rFonts w:asciiTheme="minorHAnsi" w:hAnsiTheme="minorHAnsi" w:cstheme="minorHAnsi"/>
          <w:sz w:val="22"/>
          <w:szCs w:val="22"/>
        </w:rPr>
        <w:t>pdf</w:t>
      </w:r>
      <w:proofErr w:type="spellEnd"/>
      <w:r w:rsidR="0058686D">
        <w:rPr>
          <w:rFonts w:asciiTheme="minorHAnsi" w:hAnsiTheme="minorHAnsi" w:cstheme="minorHAnsi"/>
          <w:sz w:val="22"/>
          <w:szCs w:val="22"/>
        </w:rPr>
        <w:t>/a</w:t>
      </w:r>
      <w:r>
        <w:rPr>
          <w:rFonts w:asciiTheme="minorHAnsi" w:hAnsiTheme="minorHAnsi" w:cstheme="minorHAnsi"/>
          <w:sz w:val="22"/>
          <w:szCs w:val="22"/>
        </w:rPr>
        <w:t xml:space="preserve"> a editovatelném formátu </w:t>
      </w:r>
      <w:r w:rsidR="004064DB">
        <w:rPr>
          <w:rFonts w:asciiTheme="minorHAnsi" w:hAnsiTheme="minorHAnsi" w:cstheme="minorHAnsi"/>
          <w:sz w:val="22"/>
          <w:szCs w:val="22"/>
        </w:rPr>
        <w:t>*.</w:t>
      </w:r>
      <w:proofErr w:type="spellStart"/>
      <w:r w:rsidR="004064DB">
        <w:rPr>
          <w:rFonts w:asciiTheme="minorHAnsi" w:hAnsiTheme="minorHAnsi" w:cstheme="minorHAnsi"/>
          <w:sz w:val="22"/>
          <w:szCs w:val="22"/>
        </w:rPr>
        <w:t>dwg</w:t>
      </w:r>
      <w:proofErr w:type="spellEnd"/>
      <w:r w:rsidR="004064DB">
        <w:rPr>
          <w:rFonts w:asciiTheme="minorHAnsi" w:hAnsiTheme="minorHAnsi" w:cstheme="minorHAnsi"/>
          <w:sz w:val="22"/>
          <w:szCs w:val="22"/>
        </w:rPr>
        <w:t xml:space="preserve"> a </w:t>
      </w:r>
      <w:r w:rsidR="003A7F69">
        <w:rPr>
          <w:rFonts w:asciiTheme="minorHAnsi" w:hAnsiTheme="minorHAnsi" w:cstheme="minorHAnsi"/>
          <w:sz w:val="22"/>
          <w:szCs w:val="22"/>
        </w:rPr>
        <w:t>*.</w:t>
      </w:r>
      <w:proofErr w:type="spellStart"/>
      <w:r w:rsidR="003A7F69">
        <w:rPr>
          <w:rFonts w:asciiTheme="minorHAnsi" w:hAnsiTheme="minorHAnsi" w:cstheme="minorHAnsi"/>
          <w:sz w:val="22"/>
          <w:szCs w:val="22"/>
        </w:rPr>
        <w:t>dg</w:t>
      </w:r>
      <w:r w:rsidR="008278A8">
        <w:rPr>
          <w:rFonts w:asciiTheme="minorHAnsi" w:hAnsiTheme="minorHAnsi" w:cstheme="minorHAnsi"/>
          <w:sz w:val="22"/>
          <w:szCs w:val="22"/>
        </w:rPr>
        <w:t>n</w:t>
      </w:r>
      <w:proofErr w:type="spellEnd"/>
      <w:r w:rsidRPr="00791266">
        <w:rPr>
          <w:rFonts w:asciiTheme="minorHAnsi" w:hAnsiTheme="minorHAnsi" w:cstheme="minorHAnsi"/>
          <w:sz w:val="22"/>
          <w:szCs w:val="22"/>
        </w:rPr>
        <w:t>;</w:t>
      </w:r>
      <w:bookmarkEnd w:id="47"/>
    </w:p>
    <w:p w14:paraId="5B985DD3" w14:textId="0FAD3DA4" w:rsidR="000800D4" w:rsidRDefault="003E7671" w:rsidP="00F01C7D">
      <w:pPr>
        <w:pStyle w:val="Odstavecseseznamem"/>
        <w:numPr>
          <w:ilvl w:val="2"/>
          <w:numId w:val="8"/>
        </w:numPr>
        <w:spacing w:after="120"/>
        <w:ind w:left="1276" w:hanging="425"/>
        <w:contextualSpacing w:val="0"/>
        <w:jc w:val="both"/>
        <w:rPr>
          <w:rFonts w:asciiTheme="minorHAnsi" w:hAnsiTheme="minorHAnsi" w:cstheme="minorHAnsi"/>
          <w:sz w:val="22"/>
          <w:szCs w:val="22"/>
        </w:rPr>
      </w:pPr>
      <w:r w:rsidRPr="00791266">
        <w:rPr>
          <w:rFonts w:asciiTheme="minorHAnsi" w:hAnsiTheme="minorHAnsi" w:cstheme="minorHAnsi"/>
          <w:sz w:val="22"/>
          <w:szCs w:val="22"/>
        </w:rPr>
        <w:t>vypracovat DSPS dokončeného díla podle následujících zásad</w:t>
      </w:r>
      <w:r w:rsidR="00FE58BD">
        <w:rPr>
          <w:rFonts w:asciiTheme="minorHAnsi" w:hAnsiTheme="minorHAnsi" w:cstheme="minorHAnsi"/>
          <w:sz w:val="22"/>
          <w:szCs w:val="22"/>
        </w:rPr>
        <w:t xml:space="preserve">, </w:t>
      </w:r>
      <w:r w:rsidR="000800D4" w:rsidRPr="00C85E81">
        <w:rPr>
          <w:rFonts w:asciiTheme="minorHAnsi" w:hAnsiTheme="minorHAnsi" w:cstheme="minorHAnsi"/>
          <w:sz w:val="22"/>
          <w:szCs w:val="22"/>
        </w:rPr>
        <w:t>dle platných právních přepisů a technických norem</w:t>
      </w:r>
      <w:r w:rsidR="007513E0" w:rsidRPr="00C85E81">
        <w:rPr>
          <w:rFonts w:asciiTheme="minorHAnsi" w:hAnsiTheme="minorHAnsi" w:cstheme="minorHAnsi"/>
          <w:sz w:val="22"/>
          <w:szCs w:val="22"/>
        </w:rPr>
        <w:t>:</w:t>
      </w:r>
    </w:p>
    <w:p w14:paraId="0204F23A" w14:textId="69AA5752" w:rsidR="00FE58BD" w:rsidRPr="00791266" w:rsidRDefault="00FE58BD" w:rsidP="00F01C7D">
      <w:pPr>
        <w:pStyle w:val="Odstavecseseznamem"/>
        <w:numPr>
          <w:ilvl w:val="0"/>
          <w:numId w:val="27"/>
        </w:numPr>
        <w:spacing w:after="60"/>
        <w:ind w:left="1701" w:hanging="425"/>
        <w:contextualSpacing w:val="0"/>
        <w:jc w:val="both"/>
        <w:rPr>
          <w:rFonts w:asciiTheme="minorHAnsi" w:hAnsiTheme="minorHAnsi" w:cstheme="minorHAnsi"/>
          <w:sz w:val="22"/>
          <w:szCs w:val="22"/>
        </w:rPr>
      </w:pPr>
      <w:r w:rsidRPr="00B87068">
        <w:rPr>
          <w:rFonts w:asciiTheme="minorHAnsi" w:hAnsiTheme="minorHAnsi" w:cstheme="minorHAnsi"/>
          <w:sz w:val="22"/>
          <w:szCs w:val="22"/>
        </w:rPr>
        <w:t xml:space="preserve">do projektové dokumentace pro provádění </w:t>
      </w:r>
      <w:r w:rsidRPr="002947A5">
        <w:rPr>
          <w:rFonts w:asciiTheme="minorHAnsi" w:hAnsiTheme="minorHAnsi" w:cstheme="minorHAnsi"/>
          <w:sz w:val="22"/>
          <w:szCs w:val="22"/>
        </w:rPr>
        <w:t xml:space="preserve">stavby a výrobní dokumentace dle odst. </w:t>
      </w:r>
      <w:r w:rsidR="00EF7253" w:rsidRPr="002947A5">
        <w:rPr>
          <w:rFonts w:asciiTheme="minorHAnsi" w:hAnsiTheme="minorHAnsi" w:cstheme="minorHAnsi"/>
          <w:sz w:val="22"/>
          <w:szCs w:val="22"/>
        </w:rPr>
        <w:fldChar w:fldCharType="begin"/>
      </w:r>
      <w:r w:rsidR="00EF7253" w:rsidRPr="002947A5">
        <w:rPr>
          <w:rFonts w:asciiTheme="minorHAnsi" w:hAnsiTheme="minorHAnsi" w:cstheme="minorHAnsi"/>
          <w:sz w:val="22"/>
          <w:szCs w:val="22"/>
        </w:rPr>
        <w:instrText xml:space="preserve"> REF _Ref191552784 \r \h </w:instrText>
      </w:r>
      <w:r w:rsidR="00E97F8B" w:rsidRPr="002947A5">
        <w:rPr>
          <w:rFonts w:asciiTheme="minorHAnsi" w:hAnsiTheme="minorHAnsi" w:cstheme="minorHAnsi"/>
          <w:sz w:val="22"/>
          <w:szCs w:val="22"/>
        </w:rPr>
        <w:instrText xml:space="preserve"> \* MERGEFORMAT </w:instrText>
      </w:r>
      <w:r w:rsidR="00EF7253" w:rsidRPr="002947A5">
        <w:rPr>
          <w:rFonts w:asciiTheme="minorHAnsi" w:hAnsiTheme="minorHAnsi" w:cstheme="minorHAnsi"/>
          <w:sz w:val="22"/>
          <w:szCs w:val="22"/>
        </w:rPr>
      </w:r>
      <w:r w:rsidR="00EF7253" w:rsidRPr="002947A5">
        <w:rPr>
          <w:rFonts w:asciiTheme="minorHAnsi" w:hAnsiTheme="minorHAnsi" w:cstheme="minorHAnsi"/>
          <w:sz w:val="22"/>
          <w:szCs w:val="22"/>
        </w:rPr>
        <w:fldChar w:fldCharType="separate"/>
      </w:r>
      <w:r w:rsidR="00D63FA4">
        <w:rPr>
          <w:rFonts w:asciiTheme="minorHAnsi" w:hAnsiTheme="minorHAnsi" w:cstheme="minorHAnsi"/>
          <w:sz w:val="22"/>
          <w:szCs w:val="22"/>
        </w:rPr>
        <w:t>2.5.8</w:t>
      </w:r>
      <w:r w:rsidR="00EF7253" w:rsidRPr="002947A5">
        <w:rPr>
          <w:rFonts w:asciiTheme="minorHAnsi" w:hAnsiTheme="minorHAnsi" w:cstheme="minorHAnsi"/>
          <w:sz w:val="22"/>
          <w:szCs w:val="22"/>
        </w:rPr>
        <w:fldChar w:fldCharType="end"/>
      </w:r>
      <w:r w:rsidR="00EF7253" w:rsidRPr="002947A5">
        <w:rPr>
          <w:rFonts w:asciiTheme="minorHAnsi" w:hAnsiTheme="minorHAnsi" w:cstheme="minorHAnsi"/>
          <w:sz w:val="22"/>
          <w:szCs w:val="22"/>
        </w:rPr>
        <w:t xml:space="preserve"> </w:t>
      </w:r>
      <w:r w:rsidR="00C85E81" w:rsidRPr="002947A5">
        <w:rPr>
          <w:rFonts w:asciiTheme="minorHAnsi" w:hAnsiTheme="minorHAnsi" w:cstheme="minorHAnsi"/>
          <w:sz w:val="22"/>
          <w:szCs w:val="22"/>
        </w:rPr>
        <w:t xml:space="preserve">této smlouvy </w:t>
      </w:r>
      <w:r w:rsidRPr="002947A5">
        <w:rPr>
          <w:rFonts w:asciiTheme="minorHAnsi" w:hAnsiTheme="minorHAnsi" w:cstheme="minorHAnsi"/>
          <w:sz w:val="22"/>
          <w:szCs w:val="22"/>
        </w:rPr>
        <w:t>zřetelně vyznačit všechny změny, k nimž došlo v průběhu zhotovení díla;</w:t>
      </w:r>
    </w:p>
    <w:p w14:paraId="12CD5CDC" w14:textId="748F55FF" w:rsidR="00FE58BD" w:rsidRPr="00791266" w:rsidRDefault="00FE58BD" w:rsidP="00F01C7D">
      <w:pPr>
        <w:pStyle w:val="Odstavecseseznamem"/>
        <w:numPr>
          <w:ilvl w:val="0"/>
          <w:numId w:val="27"/>
        </w:numPr>
        <w:spacing w:after="60"/>
        <w:ind w:left="1701" w:hanging="425"/>
        <w:contextualSpacing w:val="0"/>
        <w:jc w:val="both"/>
        <w:rPr>
          <w:rFonts w:asciiTheme="minorHAnsi" w:hAnsiTheme="minorHAnsi" w:cstheme="minorHAnsi"/>
          <w:sz w:val="22"/>
          <w:szCs w:val="22"/>
        </w:rPr>
      </w:pPr>
      <w:r w:rsidRPr="00791266">
        <w:rPr>
          <w:rFonts w:asciiTheme="minorHAnsi" w:hAnsiTheme="minorHAnsi" w:cstheme="minorHAnsi"/>
          <w:sz w:val="22"/>
          <w:szCs w:val="22"/>
        </w:rPr>
        <w:t>ty části projektové dokumentace pro provádění stavby</w:t>
      </w:r>
      <w:r>
        <w:rPr>
          <w:rFonts w:asciiTheme="minorHAnsi" w:hAnsiTheme="minorHAnsi" w:cstheme="minorHAnsi"/>
          <w:sz w:val="22"/>
          <w:szCs w:val="22"/>
        </w:rPr>
        <w:t xml:space="preserve"> </w:t>
      </w:r>
      <w:r w:rsidRPr="007D1B8B">
        <w:rPr>
          <w:rFonts w:asciiTheme="minorHAnsi" w:hAnsiTheme="minorHAnsi" w:cstheme="minorHAnsi"/>
          <w:sz w:val="22"/>
          <w:szCs w:val="22"/>
        </w:rPr>
        <w:t>a výrobní</w:t>
      </w:r>
      <w:r w:rsidR="00985F53" w:rsidRPr="007D1B8B">
        <w:rPr>
          <w:rFonts w:asciiTheme="minorHAnsi" w:hAnsiTheme="minorHAnsi" w:cstheme="minorHAnsi"/>
          <w:sz w:val="22"/>
          <w:szCs w:val="22"/>
        </w:rPr>
        <w:t xml:space="preserve"> </w:t>
      </w:r>
      <w:r w:rsidRPr="007D1B8B">
        <w:rPr>
          <w:rFonts w:asciiTheme="minorHAnsi" w:hAnsiTheme="minorHAnsi" w:cstheme="minorHAnsi"/>
          <w:sz w:val="22"/>
          <w:szCs w:val="22"/>
        </w:rPr>
        <w:t>dokumentac</w:t>
      </w:r>
      <w:r w:rsidR="00F41663" w:rsidRPr="007D1B8B">
        <w:rPr>
          <w:rFonts w:asciiTheme="minorHAnsi" w:hAnsiTheme="minorHAnsi" w:cstheme="minorHAnsi"/>
          <w:sz w:val="22"/>
          <w:szCs w:val="22"/>
        </w:rPr>
        <w:t>e</w:t>
      </w:r>
      <w:r w:rsidRPr="00791266">
        <w:rPr>
          <w:rFonts w:asciiTheme="minorHAnsi" w:hAnsiTheme="minorHAnsi" w:cstheme="minorHAnsi"/>
          <w:sz w:val="22"/>
          <w:szCs w:val="22"/>
        </w:rPr>
        <w:t>, u</w:t>
      </w:r>
      <w:r w:rsidR="00EA25E6">
        <w:rPr>
          <w:rFonts w:asciiTheme="minorHAnsi" w:hAnsiTheme="minorHAnsi" w:cstheme="minorHAnsi"/>
          <w:sz w:val="22"/>
          <w:szCs w:val="22"/>
        </w:rPr>
        <w:t> </w:t>
      </w:r>
      <w:r w:rsidRPr="00791266">
        <w:rPr>
          <w:rFonts w:asciiTheme="minorHAnsi" w:hAnsiTheme="minorHAnsi" w:cstheme="minorHAnsi"/>
          <w:sz w:val="22"/>
          <w:szCs w:val="22"/>
        </w:rPr>
        <w:t xml:space="preserve">kterých nedošlo k žádným změnám, </w:t>
      </w:r>
      <w:r>
        <w:rPr>
          <w:rFonts w:asciiTheme="minorHAnsi" w:hAnsiTheme="minorHAnsi" w:cstheme="minorHAnsi"/>
          <w:sz w:val="22"/>
          <w:szCs w:val="22"/>
        </w:rPr>
        <w:t>označit</w:t>
      </w:r>
      <w:r w:rsidRPr="00791266">
        <w:rPr>
          <w:rFonts w:asciiTheme="minorHAnsi" w:hAnsiTheme="minorHAnsi" w:cstheme="minorHAnsi"/>
          <w:sz w:val="22"/>
          <w:szCs w:val="22"/>
        </w:rPr>
        <w:t xml:space="preserve"> nápisem „beze změn“;</w:t>
      </w:r>
    </w:p>
    <w:p w14:paraId="6B7029D4" w14:textId="77777777" w:rsidR="00FE58BD" w:rsidRPr="00791266" w:rsidRDefault="00FE58BD" w:rsidP="00F01C7D">
      <w:pPr>
        <w:pStyle w:val="Odstavecseseznamem"/>
        <w:numPr>
          <w:ilvl w:val="0"/>
          <w:numId w:val="27"/>
        </w:numPr>
        <w:spacing w:after="60"/>
        <w:ind w:left="1701" w:hanging="425"/>
        <w:contextualSpacing w:val="0"/>
        <w:jc w:val="both"/>
        <w:rPr>
          <w:rFonts w:asciiTheme="minorHAnsi" w:hAnsiTheme="minorHAnsi" w:cstheme="minorHAnsi"/>
          <w:sz w:val="22"/>
          <w:szCs w:val="22"/>
        </w:rPr>
      </w:pPr>
      <w:r w:rsidRPr="00791266">
        <w:rPr>
          <w:rFonts w:asciiTheme="minorHAnsi" w:hAnsiTheme="minorHAnsi" w:cstheme="minorHAnsi"/>
          <w:sz w:val="22"/>
          <w:szCs w:val="22"/>
        </w:rPr>
        <w:t xml:space="preserve">každý výkres dokumentace skutečného provedení stavby </w:t>
      </w:r>
      <w:r>
        <w:rPr>
          <w:rFonts w:asciiTheme="minorHAnsi" w:hAnsiTheme="minorHAnsi" w:cstheme="minorHAnsi"/>
          <w:sz w:val="22"/>
          <w:szCs w:val="22"/>
        </w:rPr>
        <w:t>opatřit</w:t>
      </w:r>
      <w:r w:rsidRPr="00791266">
        <w:rPr>
          <w:rFonts w:asciiTheme="minorHAnsi" w:hAnsiTheme="minorHAnsi" w:cstheme="minorHAnsi"/>
          <w:sz w:val="22"/>
          <w:szCs w:val="22"/>
        </w:rPr>
        <w:t xml:space="preserve"> jménem a příjmením osoby, která změny zakreslila, jejím podpisem a razítkem zhotovitele;</w:t>
      </w:r>
    </w:p>
    <w:p w14:paraId="4901ACEA" w14:textId="6A63E2A5" w:rsidR="00FE58BD" w:rsidRPr="00791266" w:rsidRDefault="00FE58BD" w:rsidP="00F01C7D">
      <w:pPr>
        <w:pStyle w:val="Odstavecseseznamem"/>
        <w:numPr>
          <w:ilvl w:val="0"/>
          <w:numId w:val="27"/>
        </w:numPr>
        <w:spacing w:after="60"/>
        <w:ind w:left="1701" w:hanging="425"/>
        <w:contextualSpacing w:val="0"/>
        <w:jc w:val="both"/>
        <w:rPr>
          <w:rFonts w:asciiTheme="minorHAnsi" w:hAnsiTheme="minorHAnsi" w:cstheme="minorHAnsi"/>
          <w:sz w:val="22"/>
          <w:szCs w:val="22"/>
        </w:rPr>
      </w:pPr>
      <w:r w:rsidRPr="00791266">
        <w:rPr>
          <w:rFonts w:asciiTheme="minorHAnsi" w:hAnsiTheme="minorHAnsi" w:cstheme="minorHAnsi"/>
          <w:sz w:val="22"/>
          <w:szCs w:val="22"/>
        </w:rPr>
        <w:lastRenderedPageBreak/>
        <w:t xml:space="preserve">u výkresů obsahujících změnu proti projektu pro provádění stavby </w:t>
      </w:r>
      <w:r>
        <w:rPr>
          <w:rFonts w:asciiTheme="minorHAnsi" w:hAnsiTheme="minorHAnsi" w:cstheme="minorHAnsi"/>
          <w:sz w:val="22"/>
          <w:szCs w:val="22"/>
        </w:rPr>
        <w:t>přiložit</w:t>
      </w:r>
      <w:r w:rsidRPr="00791266">
        <w:rPr>
          <w:rFonts w:asciiTheme="minorHAnsi" w:hAnsiTheme="minorHAnsi" w:cstheme="minorHAnsi"/>
          <w:sz w:val="22"/>
          <w:szCs w:val="22"/>
        </w:rPr>
        <w:t xml:space="preserve"> i doklad, ze kterého bude vyplývat projednání změny s odpovědnou osobou objednatele a</w:t>
      </w:r>
      <w:r w:rsidR="00EA25E6">
        <w:rPr>
          <w:rFonts w:asciiTheme="minorHAnsi" w:hAnsiTheme="minorHAnsi" w:cstheme="minorHAnsi"/>
          <w:sz w:val="22"/>
          <w:szCs w:val="22"/>
        </w:rPr>
        <w:t> </w:t>
      </w:r>
      <w:r w:rsidRPr="00791266">
        <w:rPr>
          <w:rFonts w:asciiTheme="minorHAnsi" w:hAnsiTheme="minorHAnsi" w:cstheme="minorHAnsi"/>
          <w:sz w:val="22"/>
          <w:szCs w:val="22"/>
        </w:rPr>
        <w:t>její souhlasné stanovisko;</w:t>
      </w:r>
    </w:p>
    <w:p w14:paraId="6053736F" w14:textId="2072D6B9" w:rsidR="00FE58BD" w:rsidRPr="00791266" w:rsidRDefault="00FE58BD" w:rsidP="00F01C7D">
      <w:pPr>
        <w:pStyle w:val="Odstavecseseznamem"/>
        <w:numPr>
          <w:ilvl w:val="0"/>
          <w:numId w:val="27"/>
        </w:numPr>
        <w:spacing w:after="60"/>
        <w:ind w:left="1701" w:hanging="425"/>
        <w:contextualSpacing w:val="0"/>
        <w:jc w:val="both"/>
        <w:rPr>
          <w:rFonts w:asciiTheme="minorHAnsi" w:hAnsiTheme="minorHAnsi" w:cstheme="minorHAnsi"/>
          <w:sz w:val="22"/>
          <w:szCs w:val="22"/>
        </w:rPr>
      </w:pPr>
      <w:r>
        <w:rPr>
          <w:rFonts w:asciiTheme="minorHAnsi" w:hAnsiTheme="minorHAnsi" w:cstheme="minorHAnsi"/>
          <w:sz w:val="22"/>
          <w:szCs w:val="22"/>
        </w:rPr>
        <w:t>v rámci</w:t>
      </w:r>
      <w:r w:rsidRPr="00791266">
        <w:rPr>
          <w:rFonts w:asciiTheme="minorHAnsi" w:hAnsiTheme="minorHAnsi" w:cstheme="minorHAnsi"/>
          <w:sz w:val="22"/>
          <w:szCs w:val="22"/>
        </w:rPr>
        <w:t xml:space="preserve"> dokumentace skutečného provedení stavby </w:t>
      </w:r>
      <w:r>
        <w:rPr>
          <w:rFonts w:asciiTheme="minorHAnsi" w:hAnsiTheme="minorHAnsi" w:cstheme="minorHAnsi"/>
          <w:sz w:val="22"/>
          <w:szCs w:val="22"/>
        </w:rPr>
        <w:t>vyhotovit</w:t>
      </w:r>
      <w:r w:rsidRPr="00791266">
        <w:rPr>
          <w:rFonts w:asciiTheme="minorHAnsi" w:hAnsiTheme="minorHAnsi" w:cstheme="minorHAnsi"/>
          <w:sz w:val="22"/>
          <w:szCs w:val="22"/>
        </w:rPr>
        <w:t xml:space="preserve"> i celkov</w:t>
      </w:r>
      <w:r>
        <w:rPr>
          <w:rFonts w:asciiTheme="minorHAnsi" w:hAnsiTheme="minorHAnsi" w:cstheme="minorHAnsi"/>
          <w:sz w:val="22"/>
          <w:szCs w:val="22"/>
        </w:rPr>
        <w:t>ou</w:t>
      </w:r>
      <w:r w:rsidRPr="00791266">
        <w:rPr>
          <w:rFonts w:asciiTheme="minorHAnsi" w:hAnsiTheme="minorHAnsi" w:cstheme="minorHAnsi"/>
          <w:sz w:val="22"/>
          <w:szCs w:val="22"/>
        </w:rPr>
        <w:t xml:space="preserve"> situac</w:t>
      </w:r>
      <w:r>
        <w:rPr>
          <w:rFonts w:asciiTheme="minorHAnsi" w:hAnsiTheme="minorHAnsi" w:cstheme="minorHAnsi"/>
          <w:sz w:val="22"/>
          <w:szCs w:val="22"/>
        </w:rPr>
        <w:t>i</w:t>
      </w:r>
      <w:r w:rsidRPr="00791266">
        <w:rPr>
          <w:rFonts w:asciiTheme="minorHAnsi" w:hAnsiTheme="minorHAnsi" w:cstheme="minorHAnsi"/>
          <w:sz w:val="22"/>
          <w:szCs w:val="22"/>
        </w:rPr>
        <w:t xml:space="preserve"> včetně přívodů, přípojek, komunikací, podzemních i nadzemních vedení v </w:t>
      </w:r>
      <w:r>
        <w:rPr>
          <w:rFonts w:asciiTheme="minorHAnsi" w:hAnsiTheme="minorHAnsi" w:cstheme="minorHAnsi"/>
          <w:sz w:val="22"/>
          <w:szCs w:val="22"/>
        </w:rPr>
        <w:t>prostoru</w:t>
      </w:r>
      <w:r w:rsidRPr="00791266">
        <w:rPr>
          <w:rFonts w:asciiTheme="minorHAnsi" w:hAnsiTheme="minorHAnsi" w:cstheme="minorHAnsi"/>
          <w:sz w:val="22"/>
          <w:szCs w:val="22"/>
        </w:rPr>
        <w:t xml:space="preserve"> staveniště s údaji o hloubkách uložení sítí;</w:t>
      </w:r>
    </w:p>
    <w:p w14:paraId="2783B013" w14:textId="399F1E11" w:rsidR="00F41663" w:rsidRDefault="00FE58BD" w:rsidP="00F01C7D">
      <w:pPr>
        <w:pStyle w:val="Odstavecseseznamem"/>
        <w:numPr>
          <w:ilvl w:val="0"/>
          <w:numId w:val="27"/>
        </w:numPr>
        <w:spacing w:after="120"/>
        <w:ind w:left="1701" w:hanging="425"/>
        <w:contextualSpacing w:val="0"/>
        <w:jc w:val="both"/>
        <w:rPr>
          <w:rFonts w:asciiTheme="minorHAnsi" w:hAnsiTheme="minorHAnsi" w:cstheme="minorHAnsi"/>
          <w:sz w:val="22"/>
          <w:szCs w:val="22"/>
        </w:rPr>
      </w:pPr>
      <w:r w:rsidRPr="00791266">
        <w:rPr>
          <w:rFonts w:asciiTheme="minorHAnsi" w:hAnsiTheme="minorHAnsi" w:cstheme="minorHAnsi"/>
          <w:sz w:val="22"/>
          <w:szCs w:val="22"/>
        </w:rPr>
        <w:t>vyhotov</w:t>
      </w:r>
      <w:r>
        <w:rPr>
          <w:rFonts w:asciiTheme="minorHAnsi" w:hAnsiTheme="minorHAnsi" w:cstheme="minorHAnsi"/>
          <w:sz w:val="22"/>
          <w:szCs w:val="22"/>
        </w:rPr>
        <w:t>enou</w:t>
      </w:r>
      <w:r w:rsidRPr="00791266">
        <w:rPr>
          <w:rFonts w:asciiTheme="minorHAnsi" w:hAnsiTheme="minorHAnsi" w:cstheme="minorHAnsi"/>
          <w:sz w:val="22"/>
          <w:szCs w:val="22"/>
        </w:rPr>
        <w:t xml:space="preserve"> dokumentac</w:t>
      </w:r>
      <w:r>
        <w:rPr>
          <w:rFonts w:asciiTheme="minorHAnsi" w:hAnsiTheme="minorHAnsi" w:cstheme="minorHAnsi"/>
          <w:sz w:val="22"/>
          <w:szCs w:val="22"/>
        </w:rPr>
        <w:t>i</w:t>
      </w:r>
      <w:r w:rsidRPr="00791266">
        <w:rPr>
          <w:rFonts w:asciiTheme="minorHAnsi" w:hAnsiTheme="minorHAnsi" w:cstheme="minorHAnsi"/>
          <w:sz w:val="22"/>
          <w:szCs w:val="22"/>
        </w:rPr>
        <w:t xml:space="preserve"> skutečného provedení stavby </w:t>
      </w:r>
      <w:r>
        <w:rPr>
          <w:rFonts w:asciiTheme="minorHAnsi" w:hAnsiTheme="minorHAnsi" w:cstheme="minorHAnsi"/>
          <w:sz w:val="22"/>
          <w:szCs w:val="22"/>
        </w:rPr>
        <w:t>připravit</w:t>
      </w:r>
      <w:r w:rsidRPr="00791266">
        <w:rPr>
          <w:rFonts w:asciiTheme="minorHAnsi" w:hAnsiTheme="minorHAnsi" w:cstheme="minorHAnsi"/>
          <w:sz w:val="22"/>
          <w:szCs w:val="22"/>
        </w:rPr>
        <w:t xml:space="preserve"> k potvrzení stavebním úřadem</w:t>
      </w:r>
      <w:r>
        <w:rPr>
          <w:rFonts w:asciiTheme="minorHAnsi" w:hAnsiTheme="minorHAnsi" w:cstheme="minorHAnsi"/>
          <w:sz w:val="22"/>
          <w:szCs w:val="22"/>
        </w:rPr>
        <w:t xml:space="preserve"> a</w:t>
      </w:r>
      <w:r w:rsidRPr="00791266">
        <w:rPr>
          <w:rFonts w:asciiTheme="minorHAnsi" w:hAnsiTheme="minorHAnsi" w:cstheme="minorHAnsi"/>
          <w:sz w:val="22"/>
          <w:szCs w:val="22"/>
        </w:rPr>
        <w:t xml:space="preserve"> ve všech svých částech výrazně označ</w:t>
      </w:r>
      <w:r>
        <w:rPr>
          <w:rFonts w:asciiTheme="minorHAnsi" w:hAnsiTheme="minorHAnsi" w:cstheme="minorHAnsi"/>
          <w:sz w:val="22"/>
          <w:szCs w:val="22"/>
        </w:rPr>
        <w:t>it</w:t>
      </w:r>
      <w:r w:rsidRPr="00791266">
        <w:rPr>
          <w:rFonts w:asciiTheme="minorHAnsi" w:hAnsiTheme="minorHAnsi" w:cstheme="minorHAnsi"/>
          <w:sz w:val="22"/>
          <w:szCs w:val="22"/>
        </w:rPr>
        <w:t xml:space="preserve"> „dokumentace skutečného provedení“ a </w:t>
      </w:r>
      <w:r>
        <w:rPr>
          <w:rFonts w:asciiTheme="minorHAnsi" w:hAnsiTheme="minorHAnsi" w:cstheme="minorHAnsi"/>
          <w:sz w:val="22"/>
          <w:szCs w:val="22"/>
        </w:rPr>
        <w:t>opatřit</w:t>
      </w:r>
      <w:r w:rsidRPr="00791266">
        <w:rPr>
          <w:rFonts w:asciiTheme="minorHAnsi" w:hAnsiTheme="minorHAnsi" w:cstheme="minorHAnsi"/>
          <w:sz w:val="22"/>
          <w:szCs w:val="22"/>
        </w:rPr>
        <w:t xml:space="preserve"> razítkem a podpisem odpovědného a oprávněného zástupce zhotovitele</w:t>
      </w:r>
      <w:r w:rsidR="00F41663">
        <w:rPr>
          <w:rFonts w:asciiTheme="minorHAnsi" w:hAnsiTheme="minorHAnsi" w:cstheme="minorHAnsi"/>
          <w:sz w:val="22"/>
          <w:szCs w:val="22"/>
        </w:rPr>
        <w:t>;</w:t>
      </w:r>
    </w:p>
    <w:p w14:paraId="7C804EC6" w14:textId="4B718FB2" w:rsidR="00FE58BD" w:rsidRPr="00791266" w:rsidRDefault="00F41663" w:rsidP="00F01C7D">
      <w:pPr>
        <w:pStyle w:val="Odstavecseseznamem"/>
        <w:numPr>
          <w:ilvl w:val="0"/>
          <w:numId w:val="27"/>
        </w:numPr>
        <w:spacing w:after="120"/>
        <w:ind w:left="1701" w:hanging="425"/>
        <w:contextualSpacing w:val="0"/>
        <w:jc w:val="both"/>
        <w:rPr>
          <w:rFonts w:asciiTheme="minorHAnsi" w:hAnsiTheme="minorHAnsi" w:cstheme="minorHAnsi"/>
          <w:sz w:val="22"/>
          <w:szCs w:val="22"/>
        </w:rPr>
      </w:pPr>
      <w:r>
        <w:rPr>
          <w:rFonts w:asciiTheme="minorHAnsi" w:hAnsiTheme="minorHAnsi" w:cstheme="minorHAnsi"/>
          <w:sz w:val="22"/>
          <w:szCs w:val="22"/>
        </w:rPr>
        <w:t>v</w:t>
      </w:r>
      <w:r w:rsidR="00FE58BD" w:rsidRPr="00791266">
        <w:rPr>
          <w:rFonts w:asciiTheme="minorHAnsi" w:hAnsiTheme="minorHAnsi" w:cstheme="minorHAnsi"/>
          <w:sz w:val="22"/>
          <w:szCs w:val="22"/>
        </w:rPr>
        <w:t> případě připomínek stavebního úřadu v rámci schvalovacího řízení zhotovitel bezúplatně dopln</w:t>
      </w:r>
      <w:r w:rsidR="00FE58BD">
        <w:rPr>
          <w:rFonts w:asciiTheme="minorHAnsi" w:hAnsiTheme="minorHAnsi" w:cstheme="minorHAnsi"/>
          <w:sz w:val="22"/>
          <w:szCs w:val="22"/>
        </w:rPr>
        <w:t>it</w:t>
      </w:r>
      <w:r w:rsidR="00FE58BD" w:rsidRPr="00791266">
        <w:rPr>
          <w:rFonts w:asciiTheme="minorHAnsi" w:hAnsiTheme="minorHAnsi" w:cstheme="minorHAnsi"/>
          <w:sz w:val="22"/>
          <w:szCs w:val="22"/>
        </w:rPr>
        <w:t>, event. bezúplatně přeprac</w:t>
      </w:r>
      <w:r w:rsidR="00FE58BD">
        <w:rPr>
          <w:rFonts w:asciiTheme="minorHAnsi" w:hAnsiTheme="minorHAnsi" w:cstheme="minorHAnsi"/>
          <w:sz w:val="22"/>
          <w:szCs w:val="22"/>
        </w:rPr>
        <w:t>ovat</w:t>
      </w:r>
      <w:r w:rsidR="00FE58BD" w:rsidRPr="00791266">
        <w:rPr>
          <w:rFonts w:asciiTheme="minorHAnsi" w:hAnsiTheme="minorHAnsi" w:cstheme="minorHAnsi"/>
          <w:sz w:val="22"/>
          <w:szCs w:val="22"/>
        </w:rPr>
        <w:t>, dotčenou část dokumentace skutečného provedení stavby.</w:t>
      </w:r>
    </w:p>
    <w:bookmarkEnd w:id="48"/>
    <w:p w14:paraId="608EB8A1" w14:textId="4BA30D70" w:rsidR="003E7671" w:rsidRPr="008A7F71" w:rsidRDefault="003E7671" w:rsidP="00BB48C4">
      <w:pPr>
        <w:pStyle w:val="Nadpis3"/>
        <w:ind w:left="1276" w:hanging="709"/>
        <w:rPr>
          <w:u w:val="single"/>
        </w:rPr>
      </w:pPr>
      <w:r w:rsidRPr="008A7F71">
        <w:rPr>
          <w:u w:val="single"/>
        </w:rPr>
        <w:t>Geodetické práce po výstavbě, kdy je zhotovitel povinen</w:t>
      </w:r>
    </w:p>
    <w:p w14:paraId="0B79B65B" w14:textId="1DEBCBE1" w:rsidR="00831FDF" w:rsidRPr="008278A8" w:rsidRDefault="00831FDF" w:rsidP="00DD5E52">
      <w:pPr>
        <w:pStyle w:val="Odstavecseseznamem"/>
        <w:numPr>
          <w:ilvl w:val="2"/>
          <w:numId w:val="25"/>
        </w:numPr>
        <w:spacing w:after="60"/>
        <w:ind w:left="1276" w:hanging="425"/>
        <w:contextualSpacing w:val="0"/>
        <w:jc w:val="both"/>
        <w:rPr>
          <w:iCs/>
        </w:rPr>
      </w:pPr>
      <w:r w:rsidRPr="00C85E81">
        <w:rPr>
          <w:rFonts w:asciiTheme="minorHAnsi" w:hAnsiTheme="minorHAnsi" w:cstheme="minorHAnsi"/>
          <w:iCs/>
          <w:sz w:val="22"/>
          <w:szCs w:val="22"/>
        </w:rPr>
        <w:t xml:space="preserve">před zásypem </w:t>
      </w:r>
      <w:r w:rsidR="003E7671" w:rsidRPr="00C85E81">
        <w:rPr>
          <w:rFonts w:asciiTheme="minorHAnsi" w:hAnsiTheme="minorHAnsi" w:cstheme="minorHAnsi"/>
          <w:iCs/>
          <w:sz w:val="22"/>
          <w:szCs w:val="22"/>
        </w:rPr>
        <w:t xml:space="preserve">vyhotovit geodetické zaměření </w:t>
      </w:r>
      <w:r w:rsidRPr="00C85E81">
        <w:rPr>
          <w:rFonts w:asciiTheme="minorHAnsi" w:hAnsiTheme="minorHAnsi" w:cstheme="minorHAnsi"/>
          <w:iCs/>
          <w:sz w:val="22"/>
          <w:szCs w:val="22"/>
        </w:rPr>
        <w:t>proveden</w:t>
      </w:r>
      <w:r w:rsidR="0068743E">
        <w:rPr>
          <w:rFonts w:asciiTheme="minorHAnsi" w:hAnsiTheme="minorHAnsi" w:cstheme="minorHAnsi"/>
          <w:iCs/>
          <w:sz w:val="22"/>
          <w:szCs w:val="22"/>
        </w:rPr>
        <w:t>ých</w:t>
      </w:r>
      <w:r w:rsidRPr="00C85E81">
        <w:rPr>
          <w:rFonts w:asciiTheme="minorHAnsi" w:hAnsiTheme="minorHAnsi" w:cstheme="minorHAnsi"/>
          <w:iCs/>
          <w:sz w:val="22"/>
          <w:szCs w:val="22"/>
        </w:rPr>
        <w:t xml:space="preserve"> </w:t>
      </w:r>
      <w:r w:rsidR="003E7671" w:rsidRPr="007B6927">
        <w:rPr>
          <w:rFonts w:asciiTheme="minorHAnsi" w:hAnsiTheme="minorHAnsi" w:cstheme="minorHAnsi"/>
          <w:iCs/>
          <w:sz w:val="22"/>
          <w:szCs w:val="22"/>
        </w:rPr>
        <w:t>stav</w:t>
      </w:r>
      <w:r w:rsidR="0068743E">
        <w:rPr>
          <w:rFonts w:asciiTheme="minorHAnsi" w:hAnsiTheme="minorHAnsi" w:cstheme="minorHAnsi"/>
          <w:iCs/>
          <w:sz w:val="22"/>
          <w:szCs w:val="22"/>
        </w:rPr>
        <w:t>e</w:t>
      </w:r>
      <w:r w:rsidR="003E7671" w:rsidRPr="007B6927">
        <w:rPr>
          <w:rFonts w:asciiTheme="minorHAnsi" w:hAnsiTheme="minorHAnsi" w:cstheme="minorHAnsi"/>
          <w:iCs/>
          <w:sz w:val="22"/>
          <w:szCs w:val="22"/>
        </w:rPr>
        <w:t xml:space="preserve">b v souřadnicích </w:t>
      </w:r>
      <w:r w:rsidR="00F6219F">
        <w:rPr>
          <w:rFonts w:asciiTheme="minorHAnsi" w:hAnsiTheme="minorHAnsi" w:cstheme="minorHAnsi"/>
          <w:iCs/>
          <w:sz w:val="22"/>
          <w:szCs w:val="22"/>
        </w:rPr>
        <w:t>S-</w:t>
      </w:r>
      <w:r w:rsidR="003E7671" w:rsidRPr="007B6927">
        <w:rPr>
          <w:rFonts w:asciiTheme="minorHAnsi" w:hAnsiTheme="minorHAnsi" w:cstheme="minorHAnsi"/>
          <w:iCs/>
          <w:sz w:val="22"/>
          <w:szCs w:val="22"/>
        </w:rPr>
        <w:t>JTSK a</w:t>
      </w:r>
      <w:r w:rsidR="00EA25E6">
        <w:rPr>
          <w:rFonts w:asciiTheme="minorHAnsi" w:hAnsiTheme="minorHAnsi" w:cstheme="minorHAnsi"/>
          <w:iCs/>
          <w:sz w:val="22"/>
          <w:szCs w:val="22"/>
        </w:rPr>
        <w:t> </w:t>
      </w:r>
      <w:proofErr w:type="spellStart"/>
      <w:r w:rsidR="003E7671" w:rsidRPr="008278A8">
        <w:rPr>
          <w:rFonts w:asciiTheme="minorHAnsi" w:hAnsiTheme="minorHAnsi" w:cstheme="minorHAnsi"/>
          <w:iCs/>
          <w:sz w:val="22"/>
          <w:szCs w:val="22"/>
        </w:rPr>
        <w:t>Bpv</w:t>
      </w:r>
      <w:proofErr w:type="spellEnd"/>
      <w:r w:rsidR="003E7671" w:rsidRPr="008278A8">
        <w:rPr>
          <w:rFonts w:asciiTheme="minorHAnsi" w:hAnsiTheme="minorHAnsi" w:cstheme="minorHAnsi"/>
          <w:iCs/>
          <w:sz w:val="22"/>
          <w:szCs w:val="22"/>
        </w:rPr>
        <w:t xml:space="preserve"> (3 x tištěné a 1 x elektronické podobě ve formátu </w:t>
      </w:r>
      <w:r w:rsidR="003A7F69" w:rsidRPr="008278A8">
        <w:rPr>
          <w:rFonts w:asciiTheme="minorHAnsi" w:hAnsiTheme="minorHAnsi" w:cstheme="minorHAnsi"/>
          <w:iCs/>
          <w:sz w:val="22"/>
          <w:szCs w:val="22"/>
        </w:rPr>
        <w:t>*</w:t>
      </w:r>
      <w:r w:rsidR="003E7671" w:rsidRPr="008278A8">
        <w:rPr>
          <w:rFonts w:asciiTheme="minorHAnsi" w:hAnsiTheme="minorHAnsi" w:cstheme="minorHAnsi"/>
          <w:iCs/>
          <w:sz w:val="22"/>
          <w:szCs w:val="22"/>
        </w:rPr>
        <w:t>.</w:t>
      </w:r>
      <w:proofErr w:type="spellStart"/>
      <w:r w:rsidR="003A7F69" w:rsidRPr="008278A8">
        <w:rPr>
          <w:rFonts w:asciiTheme="minorHAnsi" w:hAnsiTheme="minorHAnsi" w:cstheme="minorHAnsi"/>
          <w:iCs/>
          <w:sz w:val="22"/>
          <w:szCs w:val="22"/>
        </w:rPr>
        <w:t>dwg</w:t>
      </w:r>
      <w:proofErr w:type="spellEnd"/>
      <w:r w:rsidR="00EC3496" w:rsidRPr="008278A8">
        <w:rPr>
          <w:rFonts w:asciiTheme="minorHAnsi" w:hAnsiTheme="minorHAnsi" w:cstheme="minorHAnsi"/>
          <w:iCs/>
          <w:sz w:val="22"/>
          <w:szCs w:val="22"/>
        </w:rPr>
        <w:t xml:space="preserve"> </w:t>
      </w:r>
      <w:r w:rsidR="000A1E87" w:rsidRPr="008278A8">
        <w:rPr>
          <w:rFonts w:asciiTheme="minorHAnsi" w:hAnsiTheme="minorHAnsi" w:cstheme="minorHAnsi"/>
          <w:iCs/>
          <w:sz w:val="22"/>
          <w:szCs w:val="22"/>
        </w:rPr>
        <w:t xml:space="preserve">a </w:t>
      </w:r>
      <w:r w:rsidR="003A7F69" w:rsidRPr="008278A8">
        <w:rPr>
          <w:rFonts w:asciiTheme="minorHAnsi" w:hAnsiTheme="minorHAnsi" w:cstheme="minorHAnsi"/>
          <w:iCs/>
          <w:sz w:val="22"/>
          <w:szCs w:val="22"/>
        </w:rPr>
        <w:t>*</w:t>
      </w:r>
      <w:r w:rsidR="000A1E87" w:rsidRPr="008278A8">
        <w:rPr>
          <w:rFonts w:asciiTheme="minorHAnsi" w:hAnsiTheme="minorHAnsi" w:cstheme="minorHAnsi"/>
          <w:iCs/>
          <w:sz w:val="22"/>
          <w:szCs w:val="22"/>
        </w:rPr>
        <w:t>.</w:t>
      </w:r>
      <w:proofErr w:type="spellStart"/>
      <w:r w:rsidR="003A7F69" w:rsidRPr="008278A8">
        <w:rPr>
          <w:rFonts w:asciiTheme="minorHAnsi" w:hAnsiTheme="minorHAnsi" w:cstheme="minorHAnsi"/>
          <w:iCs/>
          <w:sz w:val="22"/>
          <w:szCs w:val="22"/>
        </w:rPr>
        <w:t>dgn</w:t>
      </w:r>
      <w:proofErr w:type="spellEnd"/>
      <w:r w:rsidR="003E7671" w:rsidRPr="008278A8">
        <w:rPr>
          <w:rFonts w:asciiTheme="minorHAnsi" w:hAnsiTheme="minorHAnsi" w:cstheme="minorHAnsi"/>
          <w:iCs/>
          <w:sz w:val="22"/>
          <w:szCs w:val="22"/>
        </w:rPr>
        <w:t>)</w:t>
      </w:r>
      <w:r w:rsidRPr="008278A8">
        <w:rPr>
          <w:rFonts w:asciiTheme="minorHAnsi" w:hAnsiTheme="minorHAnsi" w:cstheme="minorHAnsi"/>
          <w:iCs/>
          <w:sz w:val="22"/>
          <w:szCs w:val="22"/>
        </w:rPr>
        <w:t>;</w:t>
      </w:r>
    </w:p>
    <w:p w14:paraId="47953313" w14:textId="0CA69AF0" w:rsidR="00985F53" w:rsidRPr="00634547" w:rsidRDefault="00831FDF" w:rsidP="00F01C7D">
      <w:pPr>
        <w:pStyle w:val="Odstavecseseznamem"/>
        <w:numPr>
          <w:ilvl w:val="2"/>
          <w:numId w:val="25"/>
        </w:numPr>
        <w:spacing w:after="60"/>
        <w:ind w:left="1276" w:hanging="425"/>
        <w:contextualSpacing w:val="0"/>
        <w:jc w:val="both"/>
        <w:rPr>
          <w:iCs/>
        </w:rPr>
      </w:pPr>
      <w:r w:rsidRPr="00634547">
        <w:rPr>
          <w:rFonts w:asciiTheme="minorHAnsi" w:hAnsiTheme="minorHAnsi" w:cstheme="minorHAnsi"/>
          <w:iCs/>
          <w:sz w:val="22"/>
          <w:szCs w:val="22"/>
        </w:rPr>
        <w:t xml:space="preserve">nechat zpracovat kompletní geometrické plány </w:t>
      </w:r>
      <w:r w:rsidR="00053B86" w:rsidRPr="00634547">
        <w:rPr>
          <w:rFonts w:asciiTheme="minorHAnsi" w:hAnsiTheme="minorHAnsi" w:cstheme="minorHAnsi"/>
          <w:iCs/>
          <w:sz w:val="22"/>
          <w:szCs w:val="22"/>
        </w:rPr>
        <w:t xml:space="preserve">pro dokončenou stavbu kanalizačního </w:t>
      </w:r>
      <w:r w:rsidR="003525FD" w:rsidRPr="00634547">
        <w:rPr>
          <w:rFonts w:asciiTheme="minorHAnsi" w:hAnsiTheme="minorHAnsi" w:cstheme="minorHAnsi"/>
          <w:iCs/>
          <w:sz w:val="22"/>
          <w:szCs w:val="22"/>
        </w:rPr>
        <w:t xml:space="preserve">a vodovodního </w:t>
      </w:r>
      <w:r w:rsidR="00053B86" w:rsidRPr="00634547">
        <w:rPr>
          <w:rFonts w:asciiTheme="minorHAnsi" w:hAnsiTheme="minorHAnsi" w:cstheme="minorHAnsi"/>
          <w:iCs/>
          <w:sz w:val="22"/>
          <w:szCs w:val="22"/>
        </w:rPr>
        <w:t xml:space="preserve">řadu i jednotlivých </w:t>
      </w:r>
      <w:r w:rsidR="00985F53" w:rsidRPr="00634547">
        <w:rPr>
          <w:rFonts w:asciiTheme="minorHAnsi" w:hAnsiTheme="minorHAnsi" w:cstheme="minorHAnsi"/>
          <w:iCs/>
          <w:sz w:val="22"/>
          <w:szCs w:val="22"/>
        </w:rPr>
        <w:t xml:space="preserve">částí </w:t>
      </w:r>
      <w:r w:rsidR="003525FD" w:rsidRPr="00634547">
        <w:rPr>
          <w:rFonts w:asciiTheme="minorHAnsi" w:hAnsiTheme="minorHAnsi" w:cstheme="minorHAnsi"/>
          <w:iCs/>
          <w:sz w:val="22"/>
          <w:szCs w:val="22"/>
        </w:rPr>
        <w:t xml:space="preserve">kanalizačních či vodovodních </w:t>
      </w:r>
      <w:r w:rsidR="00053B86" w:rsidRPr="00634547">
        <w:rPr>
          <w:rFonts w:asciiTheme="minorHAnsi" w:hAnsiTheme="minorHAnsi" w:cstheme="minorHAnsi"/>
          <w:iCs/>
          <w:sz w:val="22"/>
          <w:szCs w:val="22"/>
        </w:rPr>
        <w:t>přípojek</w:t>
      </w:r>
      <w:r w:rsidR="00634547" w:rsidRPr="00634547">
        <w:rPr>
          <w:rFonts w:asciiTheme="minorHAnsi" w:hAnsiTheme="minorHAnsi" w:cstheme="minorHAnsi"/>
          <w:iCs/>
          <w:sz w:val="22"/>
          <w:szCs w:val="22"/>
        </w:rPr>
        <w:t xml:space="preserve"> umístěných ve veřejném pozemku;</w:t>
      </w:r>
    </w:p>
    <w:p w14:paraId="375C06E9" w14:textId="78736336" w:rsidR="00107C91" w:rsidRPr="00634547" w:rsidRDefault="00107C91" w:rsidP="00107C91">
      <w:pPr>
        <w:pStyle w:val="Odstavecseseznamem"/>
        <w:numPr>
          <w:ilvl w:val="2"/>
          <w:numId w:val="25"/>
        </w:numPr>
        <w:spacing w:after="60"/>
        <w:ind w:left="1276" w:hanging="425"/>
        <w:contextualSpacing w:val="0"/>
        <w:jc w:val="both"/>
        <w:rPr>
          <w:iCs/>
        </w:rPr>
      </w:pPr>
      <w:r w:rsidRPr="00634547">
        <w:rPr>
          <w:rFonts w:asciiTheme="minorHAnsi" w:hAnsiTheme="minorHAnsi" w:cstheme="minorHAnsi"/>
          <w:iCs/>
          <w:sz w:val="22"/>
          <w:szCs w:val="22"/>
        </w:rPr>
        <w:t>nechat zpracovat kompletní geometrické plány pro dokončenou stavbu dešťové kanalizace a jednotlivých přípojek;</w:t>
      </w:r>
    </w:p>
    <w:p w14:paraId="0C28EEB3" w14:textId="7DB20094" w:rsidR="00EF43D2" w:rsidRPr="00634547" w:rsidRDefault="0068743E" w:rsidP="00DD5E52">
      <w:pPr>
        <w:pStyle w:val="Odstavecseseznamem"/>
        <w:numPr>
          <w:ilvl w:val="2"/>
          <w:numId w:val="25"/>
        </w:numPr>
        <w:spacing w:after="60"/>
        <w:ind w:left="1276" w:hanging="425"/>
        <w:contextualSpacing w:val="0"/>
        <w:jc w:val="both"/>
        <w:rPr>
          <w:rFonts w:asciiTheme="minorHAnsi" w:hAnsiTheme="minorHAnsi" w:cstheme="minorHAnsi"/>
          <w:iCs/>
          <w:sz w:val="22"/>
          <w:szCs w:val="22"/>
        </w:rPr>
      </w:pPr>
      <w:r w:rsidRPr="00634547">
        <w:rPr>
          <w:rFonts w:asciiTheme="minorHAnsi" w:hAnsiTheme="minorHAnsi" w:cstheme="minorHAnsi"/>
          <w:iCs/>
          <w:sz w:val="22"/>
          <w:szCs w:val="22"/>
        </w:rPr>
        <w:t xml:space="preserve">nechat vyhotovit geometrické plány pro dokončenou stavbu místní komunikace; </w:t>
      </w:r>
    </w:p>
    <w:p w14:paraId="02CE27A1" w14:textId="24D41D43" w:rsidR="0068743E" w:rsidRPr="00634547" w:rsidRDefault="00EF43D2" w:rsidP="00DD5E52">
      <w:pPr>
        <w:pStyle w:val="Odstavecseseznamem"/>
        <w:numPr>
          <w:ilvl w:val="2"/>
          <w:numId w:val="25"/>
        </w:numPr>
        <w:spacing w:after="60"/>
        <w:ind w:left="1276" w:hanging="425"/>
        <w:contextualSpacing w:val="0"/>
        <w:jc w:val="both"/>
        <w:rPr>
          <w:rFonts w:asciiTheme="minorHAnsi" w:hAnsiTheme="minorHAnsi" w:cstheme="minorHAnsi"/>
          <w:iCs/>
          <w:sz w:val="22"/>
          <w:szCs w:val="22"/>
        </w:rPr>
      </w:pPr>
      <w:r w:rsidRPr="00634547">
        <w:rPr>
          <w:rFonts w:asciiTheme="minorHAnsi" w:hAnsiTheme="minorHAnsi" w:cstheme="minorHAnsi"/>
          <w:iCs/>
          <w:sz w:val="22"/>
          <w:szCs w:val="22"/>
        </w:rPr>
        <w:t>nechat vyhotovit geometrické plány pro část stavby staveništní komunikace s vyznačenými věcnými břemeny;</w:t>
      </w:r>
    </w:p>
    <w:p w14:paraId="5E4DD313" w14:textId="22E70F7D" w:rsidR="003E7671" w:rsidRPr="006C739C" w:rsidRDefault="00985F53" w:rsidP="00DD5E52">
      <w:pPr>
        <w:pStyle w:val="Odstavecseseznamem"/>
        <w:numPr>
          <w:ilvl w:val="2"/>
          <w:numId w:val="25"/>
        </w:numPr>
        <w:spacing w:after="60"/>
        <w:ind w:left="1276" w:hanging="425"/>
        <w:contextualSpacing w:val="0"/>
        <w:jc w:val="both"/>
        <w:rPr>
          <w:iCs/>
        </w:rPr>
      </w:pPr>
      <w:r w:rsidRPr="006C739C">
        <w:rPr>
          <w:rFonts w:asciiTheme="minorHAnsi" w:hAnsiTheme="minorHAnsi" w:cstheme="minorHAnsi"/>
          <w:iCs/>
          <w:sz w:val="22"/>
          <w:szCs w:val="22"/>
        </w:rPr>
        <w:t xml:space="preserve">geodetická dokumentace bude zpracována </w:t>
      </w:r>
      <w:r w:rsidR="00F6219F" w:rsidRPr="006C739C">
        <w:rPr>
          <w:rFonts w:asciiTheme="minorHAnsi" w:hAnsiTheme="minorHAnsi" w:cstheme="minorHAnsi"/>
          <w:iCs/>
          <w:sz w:val="22"/>
          <w:szCs w:val="22"/>
        </w:rPr>
        <w:t xml:space="preserve">v rozsahu stanoveném budoucím provozovatelem </w:t>
      </w:r>
      <w:r w:rsidR="006C739C" w:rsidRPr="006C739C">
        <w:rPr>
          <w:rFonts w:asciiTheme="minorHAnsi" w:hAnsiTheme="minorHAnsi" w:cstheme="minorHAnsi"/>
          <w:sz w:val="22"/>
          <w:szCs w:val="22"/>
        </w:rPr>
        <w:t>inženýrských sítí nebo komunikace vč. jejího příslušenství a</w:t>
      </w:r>
      <w:r w:rsidR="00634547" w:rsidRPr="006C739C">
        <w:rPr>
          <w:rFonts w:asciiTheme="minorHAnsi" w:hAnsiTheme="minorHAnsi" w:cstheme="minorHAnsi"/>
          <w:iCs/>
          <w:sz w:val="22"/>
          <w:szCs w:val="22"/>
        </w:rPr>
        <w:t xml:space="preserve"> bude podkladem pro uzavření smluv o služebnosti.</w:t>
      </w:r>
      <w:r w:rsidR="003E7671" w:rsidRPr="006C739C">
        <w:rPr>
          <w:rFonts w:asciiTheme="minorHAnsi" w:hAnsiTheme="minorHAnsi" w:cstheme="minorHAnsi"/>
          <w:iCs/>
          <w:sz w:val="22"/>
          <w:szCs w:val="22"/>
        </w:rPr>
        <w:t xml:space="preserve">  </w:t>
      </w:r>
    </w:p>
    <w:p w14:paraId="6AC33C85" w14:textId="29F8B558" w:rsidR="00ED1BCD" w:rsidRPr="006C739C" w:rsidRDefault="00ED1BCD" w:rsidP="00ED1BCD">
      <w:pPr>
        <w:pStyle w:val="Nadpis3"/>
        <w:ind w:left="1276" w:hanging="709"/>
        <w:rPr>
          <w:u w:val="single"/>
        </w:rPr>
      </w:pPr>
      <w:bookmarkStart w:id="49" w:name="_Ref191025358"/>
      <w:bookmarkEnd w:id="18"/>
      <w:r w:rsidRPr="006C739C">
        <w:rPr>
          <w:u w:val="single"/>
        </w:rPr>
        <w:t xml:space="preserve">Zajištění kolaudačního </w:t>
      </w:r>
      <w:r w:rsidR="003E3769" w:rsidRPr="006C739C">
        <w:rPr>
          <w:u w:val="single"/>
        </w:rPr>
        <w:t>rozhodnutí</w:t>
      </w:r>
      <w:r w:rsidR="00756D9E" w:rsidRPr="006C739C">
        <w:rPr>
          <w:u w:val="single"/>
        </w:rPr>
        <w:t xml:space="preserve"> pro vodohospodářské stavby</w:t>
      </w:r>
      <w:r w:rsidRPr="006C739C">
        <w:rPr>
          <w:u w:val="single"/>
        </w:rPr>
        <w:t>, kdy je zhotovitel povinen</w:t>
      </w:r>
      <w:bookmarkEnd w:id="49"/>
    </w:p>
    <w:p w14:paraId="2E8E670E" w14:textId="77777777" w:rsidR="009D6B7C" w:rsidRDefault="00ED1BCD" w:rsidP="00CB4D15">
      <w:pPr>
        <w:pStyle w:val="Odstavecseseznamem"/>
        <w:numPr>
          <w:ilvl w:val="2"/>
          <w:numId w:val="30"/>
        </w:numPr>
        <w:spacing w:after="60"/>
        <w:ind w:left="1276" w:hanging="425"/>
        <w:contextualSpacing w:val="0"/>
        <w:jc w:val="both"/>
        <w:rPr>
          <w:rFonts w:asciiTheme="minorHAnsi" w:hAnsiTheme="minorHAnsi" w:cstheme="minorHAnsi"/>
          <w:sz w:val="22"/>
          <w:szCs w:val="22"/>
        </w:rPr>
      </w:pPr>
      <w:r w:rsidRPr="00C85E81">
        <w:rPr>
          <w:rFonts w:asciiTheme="minorHAnsi" w:hAnsiTheme="minorHAnsi" w:cstheme="minorHAnsi"/>
          <w:sz w:val="22"/>
          <w:szCs w:val="22"/>
        </w:rPr>
        <w:t xml:space="preserve">zajistit kladná stanoviska DOSS a správců IS nutná k vydání kolaudačního </w:t>
      </w:r>
      <w:r w:rsidR="003E3769" w:rsidRPr="00C85E81">
        <w:rPr>
          <w:rFonts w:asciiTheme="minorHAnsi" w:hAnsiTheme="minorHAnsi" w:cstheme="minorHAnsi"/>
          <w:sz w:val="22"/>
          <w:szCs w:val="22"/>
        </w:rPr>
        <w:t>rozhodnutí</w:t>
      </w:r>
      <w:r w:rsidR="009D6B7C">
        <w:rPr>
          <w:rFonts w:asciiTheme="minorHAnsi" w:hAnsiTheme="minorHAnsi" w:cstheme="minorHAnsi"/>
          <w:sz w:val="22"/>
          <w:szCs w:val="22"/>
        </w:rPr>
        <w:t>;</w:t>
      </w:r>
    </w:p>
    <w:p w14:paraId="5EF59EB8" w14:textId="73D62F90" w:rsidR="00ED1BCD" w:rsidRPr="00C85E81" w:rsidRDefault="009D6B7C" w:rsidP="00CB4D15">
      <w:pPr>
        <w:pStyle w:val="Odstavecseseznamem"/>
        <w:numPr>
          <w:ilvl w:val="2"/>
          <w:numId w:val="30"/>
        </w:numPr>
        <w:spacing w:after="60"/>
        <w:ind w:left="1276" w:hanging="425"/>
        <w:contextualSpacing w:val="0"/>
        <w:jc w:val="both"/>
        <w:rPr>
          <w:rFonts w:asciiTheme="minorHAnsi" w:hAnsiTheme="minorHAnsi" w:cstheme="minorHAnsi"/>
          <w:sz w:val="22"/>
          <w:szCs w:val="22"/>
        </w:rPr>
      </w:pPr>
      <w:r>
        <w:rPr>
          <w:rFonts w:asciiTheme="minorHAnsi" w:hAnsiTheme="minorHAnsi" w:cstheme="minorHAnsi"/>
          <w:sz w:val="22"/>
          <w:szCs w:val="22"/>
        </w:rPr>
        <w:t xml:space="preserve">kolaudace je </w:t>
      </w:r>
      <w:r w:rsidR="00AC7C63">
        <w:rPr>
          <w:rFonts w:asciiTheme="minorHAnsi" w:hAnsiTheme="minorHAnsi" w:cstheme="minorHAnsi"/>
          <w:sz w:val="22"/>
          <w:szCs w:val="22"/>
        </w:rPr>
        <w:t>nutné</w:t>
      </w:r>
      <w:r>
        <w:rPr>
          <w:rFonts w:asciiTheme="minorHAnsi" w:hAnsiTheme="minorHAnsi" w:cstheme="minorHAnsi"/>
          <w:sz w:val="22"/>
          <w:szCs w:val="22"/>
        </w:rPr>
        <w:t xml:space="preserve"> </w:t>
      </w:r>
      <w:r w:rsidR="00AC7C63">
        <w:rPr>
          <w:rFonts w:asciiTheme="minorHAnsi" w:hAnsiTheme="minorHAnsi" w:cstheme="minorHAnsi"/>
          <w:sz w:val="22"/>
          <w:szCs w:val="22"/>
        </w:rPr>
        <w:t xml:space="preserve">zajistit </w:t>
      </w:r>
      <w:r>
        <w:rPr>
          <w:rFonts w:asciiTheme="minorHAnsi" w:hAnsiTheme="minorHAnsi" w:cstheme="minorHAnsi"/>
          <w:sz w:val="22"/>
          <w:szCs w:val="22"/>
        </w:rPr>
        <w:t>na</w:t>
      </w:r>
      <w:r w:rsidR="00AC7C63">
        <w:rPr>
          <w:rFonts w:asciiTheme="minorHAnsi" w:hAnsiTheme="minorHAnsi" w:cstheme="minorHAnsi"/>
          <w:sz w:val="22"/>
          <w:szCs w:val="22"/>
        </w:rPr>
        <w:t xml:space="preserve"> jednotlivé</w:t>
      </w:r>
      <w:r>
        <w:rPr>
          <w:rFonts w:asciiTheme="minorHAnsi" w:hAnsiTheme="minorHAnsi" w:cstheme="minorHAnsi"/>
          <w:sz w:val="22"/>
          <w:szCs w:val="22"/>
        </w:rPr>
        <w:t xml:space="preserve"> části díla</w:t>
      </w:r>
      <w:r w:rsidR="00AC7C63">
        <w:rPr>
          <w:rFonts w:asciiTheme="minorHAnsi" w:hAnsiTheme="minorHAnsi" w:cstheme="minorHAnsi"/>
          <w:sz w:val="22"/>
          <w:szCs w:val="22"/>
        </w:rPr>
        <w:t>, které budou postupně uváděny do</w:t>
      </w:r>
      <w:r w:rsidR="008F70FC">
        <w:rPr>
          <w:rFonts w:asciiTheme="minorHAnsi" w:hAnsiTheme="minorHAnsi" w:cstheme="minorHAnsi"/>
          <w:sz w:val="22"/>
          <w:szCs w:val="22"/>
        </w:rPr>
        <w:t> </w:t>
      </w:r>
      <w:r w:rsidR="00AC7C63">
        <w:rPr>
          <w:rFonts w:asciiTheme="minorHAnsi" w:hAnsiTheme="minorHAnsi" w:cstheme="minorHAnsi"/>
          <w:sz w:val="22"/>
          <w:szCs w:val="22"/>
        </w:rPr>
        <w:t>provozu</w:t>
      </w:r>
      <w:r w:rsidR="00ED1BCD" w:rsidRPr="00C85E81">
        <w:rPr>
          <w:rFonts w:asciiTheme="minorHAnsi" w:hAnsiTheme="minorHAnsi" w:cstheme="minorHAnsi"/>
          <w:sz w:val="22"/>
          <w:szCs w:val="22"/>
        </w:rPr>
        <w:t>;</w:t>
      </w:r>
    </w:p>
    <w:p w14:paraId="0FD6E1F9" w14:textId="000698FE" w:rsidR="00ED1BCD" w:rsidRPr="00C85E81" w:rsidRDefault="00ED1BCD" w:rsidP="00CB4D15">
      <w:pPr>
        <w:pStyle w:val="Odstavecseseznamem"/>
        <w:numPr>
          <w:ilvl w:val="2"/>
          <w:numId w:val="30"/>
        </w:numPr>
        <w:spacing w:after="60"/>
        <w:ind w:left="1276" w:hanging="425"/>
        <w:contextualSpacing w:val="0"/>
        <w:jc w:val="both"/>
        <w:rPr>
          <w:rFonts w:asciiTheme="minorHAnsi" w:hAnsiTheme="minorHAnsi" w:cstheme="minorHAnsi"/>
          <w:sz w:val="22"/>
          <w:szCs w:val="22"/>
        </w:rPr>
      </w:pPr>
      <w:r w:rsidRPr="00C85E81">
        <w:rPr>
          <w:rFonts w:asciiTheme="minorHAnsi" w:hAnsiTheme="minorHAnsi" w:cstheme="minorHAnsi"/>
          <w:sz w:val="22"/>
          <w:szCs w:val="22"/>
        </w:rPr>
        <w:t xml:space="preserve">podat žádosti o vydání kolaudačního </w:t>
      </w:r>
      <w:r w:rsidR="003E3769" w:rsidRPr="00C85E81">
        <w:rPr>
          <w:rFonts w:asciiTheme="minorHAnsi" w:hAnsiTheme="minorHAnsi" w:cstheme="minorHAnsi"/>
          <w:sz w:val="22"/>
          <w:szCs w:val="22"/>
        </w:rPr>
        <w:t>rozhodnutí</w:t>
      </w:r>
      <w:r w:rsidRPr="00C85E81">
        <w:rPr>
          <w:rFonts w:asciiTheme="minorHAnsi" w:hAnsiTheme="minorHAnsi" w:cstheme="minorHAnsi"/>
          <w:sz w:val="22"/>
          <w:szCs w:val="22"/>
        </w:rPr>
        <w:t xml:space="preserve">; </w:t>
      </w:r>
    </w:p>
    <w:p w14:paraId="5AB88CF8" w14:textId="2EA81893" w:rsidR="00ED1BCD" w:rsidRPr="00C85E81" w:rsidRDefault="00ED1BCD" w:rsidP="00CB4D15">
      <w:pPr>
        <w:pStyle w:val="Odstavecseseznamem"/>
        <w:numPr>
          <w:ilvl w:val="2"/>
          <w:numId w:val="30"/>
        </w:numPr>
        <w:spacing w:after="60"/>
        <w:ind w:left="1276" w:hanging="425"/>
        <w:contextualSpacing w:val="0"/>
        <w:jc w:val="both"/>
        <w:rPr>
          <w:rFonts w:asciiTheme="minorHAnsi" w:hAnsiTheme="minorHAnsi" w:cstheme="minorHAnsi"/>
          <w:sz w:val="22"/>
          <w:szCs w:val="22"/>
        </w:rPr>
      </w:pPr>
      <w:r w:rsidRPr="00C85E81">
        <w:rPr>
          <w:rFonts w:asciiTheme="minorHAnsi" w:hAnsiTheme="minorHAnsi" w:cstheme="minorHAnsi"/>
          <w:sz w:val="22"/>
          <w:szCs w:val="22"/>
        </w:rPr>
        <w:t xml:space="preserve">sdělit objednateli a zástupci </w:t>
      </w:r>
      <w:r w:rsidR="00E45AE6" w:rsidRPr="00C85E81">
        <w:rPr>
          <w:rFonts w:asciiTheme="minorHAnsi" w:hAnsiTheme="minorHAnsi" w:cstheme="minorHAnsi"/>
          <w:sz w:val="22"/>
          <w:szCs w:val="22"/>
        </w:rPr>
        <w:t xml:space="preserve">budoucího provozovatele </w:t>
      </w:r>
      <w:r w:rsidRPr="00C85E81">
        <w:rPr>
          <w:rFonts w:asciiTheme="minorHAnsi" w:hAnsiTheme="minorHAnsi" w:cstheme="minorHAnsi"/>
          <w:sz w:val="22"/>
          <w:szCs w:val="22"/>
        </w:rPr>
        <w:t>termín závěrečné kontrolní prohlídky stavby, účastnit se závěrečné kontrolní prohlídky stavby (kolaudace) a</w:t>
      </w:r>
      <w:r w:rsidR="00EA25E6">
        <w:rPr>
          <w:rFonts w:asciiTheme="minorHAnsi" w:hAnsiTheme="minorHAnsi" w:cstheme="minorHAnsi"/>
          <w:sz w:val="22"/>
          <w:szCs w:val="22"/>
        </w:rPr>
        <w:t> </w:t>
      </w:r>
      <w:r w:rsidRPr="00C85E81">
        <w:rPr>
          <w:rFonts w:asciiTheme="minorHAnsi" w:hAnsiTheme="minorHAnsi" w:cstheme="minorHAnsi"/>
          <w:sz w:val="22"/>
          <w:szCs w:val="22"/>
        </w:rPr>
        <w:t>v určených termínech odstranit případné závady uvedené v zápisu z této prohlídky vzniklé činností zhotovitele, opakovaně se účastnit případných dalších kontrolních prohlídek;</w:t>
      </w:r>
    </w:p>
    <w:p w14:paraId="7504FA61" w14:textId="55674E02" w:rsidR="00ED1BCD" w:rsidRPr="00C85E81" w:rsidRDefault="00ED1BCD" w:rsidP="00CB4D15">
      <w:pPr>
        <w:pStyle w:val="Odstavecseseznamem"/>
        <w:numPr>
          <w:ilvl w:val="2"/>
          <w:numId w:val="30"/>
        </w:numPr>
        <w:spacing w:after="60"/>
        <w:ind w:left="1276" w:hanging="425"/>
        <w:contextualSpacing w:val="0"/>
        <w:jc w:val="both"/>
        <w:rPr>
          <w:rFonts w:asciiTheme="minorHAnsi" w:hAnsiTheme="minorHAnsi" w:cstheme="minorHAnsi"/>
          <w:sz w:val="22"/>
          <w:szCs w:val="22"/>
        </w:rPr>
      </w:pPr>
      <w:r w:rsidRPr="00C85E81">
        <w:rPr>
          <w:rFonts w:asciiTheme="minorHAnsi" w:hAnsiTheme="minorHAnsi" w:cstheme="minorHAnsi"/>
          <w:sz w:val="22"/>
          <w:szCs w:val="22"/>
        </w:rPr>
        <w:t xml:space="preserve">předat objednateli kolaudační </w:t>
      </w:r>
      <w:r w:rsidR="003E3769" w:rsidRPr="00C85E81">
        <w:rPr>
          <w:rFonts w:asciiTheme="minorHAnsi" w:hAnsiTheme="minorHAnsi" w:cstheme="minorHAnsi"/>
          <w:sz w:val="22"/>
          <w:szCs w:val="22"/>
        </w:rPr>
        <w:t xml:space="preserve">rozhodnutí </w:t>
      </w:r>
      <w:r w:rsidRPr="00C85E81">
        <w:rPr>
          <w:rFonts w:asciiTheme="minorHAnsi" w:hAnsiTheme="minorHAnsi" w:cstheme="minorHAnsi"/>
          <w:sz w:val="22"/>
          <w:szCs w:val="22"/>
        </w:rPr>
        <w:t xml:space="preserve">a všechna kladná stanoviska DOSS a správců IS, a to v originálním vyhotovení; </w:t>
      </w:r>
    </w:p>
    <w:p w14:paraId="389FEFE7" w14:textId="01FDB819" w:rsidR="00ED1BCD" w:rsidRPr="00C85E81" w:rsidRDefault="00ED1BCD" w:rsidP="00CB4D15">
      <w:pPr>
        <w:pStyle w:val="Odstavecseseznamem"/>
        <w:numPr>
          <w:ilvl w:val="2"/>
          <w:numId w:val="30"/>
        </w:numPr>
        <w:spacing w:after="60"/>
        <w:ind w:left="1276" w:hanging="425"/>
        <w:contextualSpacing w:val="0"/>
        <w:jc w:val="both"/>
        <w:rPr>
          <w:rFonts w:asciiTheme="minorHAnsi" w:hAnsiTheme="minorHAnsi" w:cstheme="minorHAnsi"/>
          <w:sz w:val="22"/>
          <w:szCs w:val="22"/>
        </w:rPr>
      </w:pPr>
      <w:r w:rsidRPr="00C85E81">
        <w:rPr>
          <w:rFonts w:asciiTheme="minorHAnsi" w:hAnsiTheme="minorHAnsi" w:cstheme="minorHAnsi"/>
          <w:sz w:val="22"/>
          <w:szCs w:val="22"/>
        </w:rPr>
        <w:t xml:space="preserve">pro získání kolaudačního </w:t>
      </w:r>
      <w:r w:rsidR="003E3769" w:rsidRPr="00C85E81">
        <w:rPr>
          <w:rFonts w:asciiTheme="minorHAnsi" w:hAnsiTheme="minorHAnsi" w:cstheme="minorHAnsi"/>
          <w:sz w:val="22"/>
          <w:szCs w:val="22"/>
        </w:rPr>
        <w:t xml:space="preserve">rozhodnutí </w:t>
      </w:r>
      <w:r w:rsidRPr="00C85E81">
        <w:rPr>
          <w:rFonts w:asciiTheme="minorHAnsi" w:hAnsiTheme="minorHAnsi" w:cstheme="minorHAnsi"/>
          <w:sz w:val="22"/>
          <w:szCs w:val="22"/>
        </w:rPr>
        <w:t>bude zhotoviteli před dokončením stavby udělena plná moc.</w:t>
      </w:r>
    </w:p>
    <w:p w14:paraId="2EB7A361" w14:textId="0D029D10" w:rsidR="00C030AF" w:rsidRPr="00EA25E6" w:rsidRDefault="00C030AF" w:rsidP="00C030AF">
      <w:pPr>
        <w:pStyle w:val="Nadpis3"/>
        <w:ind w:left="1276" w:hanging="709"/>
        <w:rPr>
          <w:u w:val="single"/>
        </w:rPr>
      </w:pPr>
      <w:bookmarkStart w:id="50" w:name="_Ref191025860"/>
      <w:bookmarkStart w:id="51" w:name="_Ref190954401"/>
      <w:r w:rsidRPr="00EA25E6">
        <w:rPr>
          <w:u w:val="single"/>
        </w:rPr>
        <w:t xml:space="preserve">Uvedení </w:t>
      </w:r>
      <w:r w:rsidR="00BD3DF4" w:rsidRPr="006C739C">
        <w:rPr>
          <w:u w:val="single"/>
        </w:rPr>
        <w:t xml:space="preserve">vodohospodářské </w:t>
      </w:r>
      <w:r w:rsidRPr="00EA25E6">
        <w:rPr>
          <w:u w:val="single"/>
        </w:rPr>
        <w:t>stavby do provozu, kdy je zhotovitel povinen</w:t>
      </w:r>
      <w:bookmarkEnd w:id="50"/>
    </w:p>
    <w:p w14:paraId="542FBADB" w14:textId="7B128B65" w:rsidR="00272689" w:rsidRPr="00735D71" w:rsidRDefault="00C030AF" w:rsidP="00CB4D15">
      <w:pPr>
        <w:pStyle w:val="Odstavecseseznamem"/>
        <w:numPr>
          <w:ilvl w:val="2"/>
          <w:numId w:val="36"/>
        </w:numPr>
        <w:spacing w:after="60"/>
        <w:contextualSpacing w:val="0"/>
        <w:jc w:val="both"/>
        <w:rPr>
          <w:rFonts w:asciiTheme="minorHAnsi" w:hAnsiTheme="minorHAnsi" w:cstheme="minorHAnsi"/>
          <w:sz w:val="22"/>
          <w:szCs w:val="22"/>
        </w:rPr>
      </w:pPr>
      <w:r w:rsidRPr="00735D71">
        <w:rPr>
          <w:rFonts w:asciiTheme="minorHAnsi" w:hAnsiTheme="minorHAnsi" w:cstheme="minorHAnsi"/>
          <w:sz w:val="22"/>
          <w:szCs w:val="22"/>
        </w:rPr>
        <w:t xml:space="preserve">po ukončení stavebních prací </w:t>
      </w:r>
      <w:r w:rsidR="00756D9E" w:rsidRPr="00735D71">
        <w:rPr>
          <w:rFonts w:asciiTheme="minorHAnsi" w:hAnsiTheme="minorHAnsi" w:cstheme="minorHAnsi"/>
          <w:sz w:val="22"/>
          <w:szCs w:val="22"/>
        </w:rPr>
        <w:t xml:space="preserve">na vodohospodářských stavbách </w:t>
      </w:r>
      <w:r w:rsidRPr="00735D71">
        <w:rPr>
          <w:rFonts w:asciiTheme="minorHAnsi" w:hAnsiTheme="minorHAnsi" w:cstheme="minorHAnsi"/>
          <w:sz w:val="22"/>
          <w:szCs w:val="22"/>
        </w:rPr>
        <w:t xml:space="preserve">zajistit zprovoznění </w:t>
      </w:r>
      <w:r w:rsidR="007D73C5" w:rsidRPr="00735D71">
        <w:rPr>
          <w:rFonts w:asciiTheme="minorHAnsi" w:hAnsiTheme="minorHAnsi" w:cstheme="minorHAnsi"/>
          <w:sz w:val="22"/>
          <w:szCs w:val="22"/>
        </w:rPr>
        <w:t xml:space="preserve">všech částí stavby vč. </w:t>
      </w:r>
      <w:r w:rsidRPr="00735D71">
        <w:rPr>
          <w:rFonts w:asciiTheme="minorHAnsi" w:hAnsiTheme="minorHAnsi" w:cstheme="minorHAnsi"/>
          <w:sz w:val="22"/>
          <w:szCs w:val="22"/>
        </w:rPr>
        <w:t>kanalizačních</w:t>
      </w:r>
      <w:r w:rsidR="00B63CEF" w:rsidRPr="00735D71">
        <w:rPr>
          <w:rFonts w:asciiTheme="minorHAnsi" w:hAnsiTheme="minorHAnsi" w:cstheme="minorHAnsi"/>
          <w:sz w:val="22"/>
          <w:szCs w:val="22"/>
        </w:rPr>
        <w:t xml:space="preserve"> </w:t>
      </w:r>
      <w:r w:rsidR="00272689" w:rsidRPr="00735D71">
        <w:rPr>
          <w:rFonts w:asciiTheme="minorHAnsi" w:hAnsiTheme="minorHAnsi" w:cstheme="minorHAnsi"/>
          <w:sz w:val="22"/>
          <w:szCs w:val="22"/>
        </w:rPr>
        <w:t xml:space="preserve">(splašková i dešťová) </w:t>
      </w:r>
      <w:r w:rsidR="00B63CEF" w:rsidRPr="00735D71">
        <w:rPr>
          <w:rFonts w:asciiTheme="minorHAnsi" w:hAnsiTheme="minorHAnsi" w:cstheme="minorHAnsi"/>
          <w:sz w:val="22"/>
          <w:szCs w:val="22"/>
        </w:rPr>
        <w:t>a vodovodních</w:t>
      </w:r>
      <w:r w:rsidRPr="00735D71">
        <w:rPr>
          <w:rFonts w:asciiTheme="minorHAnsi" w:hAnsiTheme="minorHAnsi" w:cstheme="minorHAnsi"/>
          <w:sz w:val="22"/>
          <w:szCs w:val="22"/>
        </w:rPr>
        <w:t xml:space="preserve"> přípojek jednotlivých nemovitostí </w:t>
      </w:r>
      <w:r w:rsidR="00C85E81" w:rsidRPr="00735D71">
        <w:rPr>
          <w:rFonts w:asciiTheme="minorHAnsi" w:hAnsiTheme="minorHAnsi" w:cstheme="minorHAnsi"/>
          <w:sz w:val="22"/>
          <w:szCs w:val="22"/>
        </w:rPr>
        <w:t>ve spolupráci s budoucím provozovatelem</w:t>
      </w:r>
      <w:r w:rsidR="00272689" w:rsidRPr="00735D71">
        <w:rPr>
          <w:rFonts w:asciiTheme="minorHAnsi" w:hAnsiTheme="minorHAnsi" w:cstheme="minorHAnsi"/>
          <w:sz w:val="22"/>
          <w:szCs w:val="22"/>
        </w:rPr>
        <w:t xml:space="preserve"> dle platné legislativy;</w:t>
      </w:r>
    </w:p>
    <w:p w14:paraId="6F81803C" w14:textId="7777F2D1" w:rsidR="00EC3496" w:rsidRPr="00735D71" w:rsidRDefault="00BD3DF4" w:rsidP="00CB4D15">
      <w:pPr>
        <w:pStyle w:val="Odstavecseseznamem"/>
        <w:numPr>
          <w:ilvl w:val="2"/>
          <w:numId w:val="36"/>
        </w:numPr>
        <w:spacing w:after="60"/>
        <w:contextualSpacing w:val="0"/>
        <w:jc w:val="both"/>
        <w:rPr>
          <w:rFonts w:asciiTheme="minorHAnsi" w:hAnsiTheme="minorHAnsi" w:cstheme="minorHAnsi"/>
          <w:sz w:val="22"/>
          <w:szCs w:val="22"/>
        </w:rPr>
      </w:pPr>
      <w:r w:rsidRPr="00735D71">
        <w:rPr>
          <w:rFonts w:asciiTheme="minorHAnsi" w:hAnsiTheme="minorHAnsi" w:cstheme="minorHAnsi"/>
          <w:sz w:val="22"/>
          <w:szCs w:val="22"/>
        </w:rPr>
        <w:lastRenderedPageBreak/>
        <w:t xml:space="preserve">po </w:t>
      </w:r>
      <w:r w:rsidR="0007353D" w:rsidRPr="00735D71">
        <w:rPr>
          <w:rFonts w:asciiTheme="minorHAnsi" w:hAnsiTheme="minorHAnsi" w:cstheme="minorHAnsi"/>
          <w:sz w:val="22"/>
          <w:szCs w:val="22"/>
        </w:rPr>
        <w:t>kolaudaci vodohospodářských staveb</w:t>
      </w:r>
      <w:r w:rsidRPr="00735D71">
        <w:rPr>
          <w:rFonts w:asciiTheme="minorHAnsi" w:hAnsiTheme="minorHAnsi" w:cstheme="minorHAnsi"/>
          <w:sz w:val="22"/>
          <w:szCs w:val="22"/>
        </w:rPr>
        <w:t xml:space="preserve"> umožní zhotovitel prov</w:t>
      </w:r>
      <w:r w:rsidR="0068743E" w:rsidRPr="00735D71">
        <w:rPr>
          <w:rFonts w:asciiTheme="minorHAnsi" w:hAnsiTheme="minorHAnsi" w:cstheme="minorHAnsi"/>
          <w:sz w:val="22"/>
          <w:szCs w:val="22"/>
        </w:rPr>
        <w:t>ést</w:t>
      </w:r>
      <w:r w:rsidRPr="00735D71">
        <w:rPr>
          <w:rFonts w:asciiTheme="minorHAnsi" w:hAnsiTheme="minorHAnsi" w:cstheme="minorHAnsi"/>
          <w:sz w:val="22"/>
          <w:szCs w:val="22"/>
        </w:rPr>
        <w:t xml:space="preserve"> </w:t>
      </w:r>
      <w:r w:rsidR="0068743E" w:rsidRPr="00735D71">
        <w:rPr>
          <w:rFonts w:asciiTheme="minorHAnsi" w:hAnsiTheme="minorHAnsi" w:cstheme="minorHAnsi"/>
          <w:sz w:val="22"/>
          <w:szCs w:val="22"/>
        </w:rPr>
        <w:t>vý</w:t>
      </w:r>
      <w:r w:rsidRPr="00735D71">
        <w:rPr>
          <w:rFonts w:asciiTheme="minorHAnsi" w:hAnsiTheme="minorHAnsi" w:cstheme="minorHAnsi"/>
          <w:sz w:val="22"/>
          <w:szCs w:val="22"/>
        </w:rPr>
        <w:t>stavb</w:t>
      </w:r>
      <w:r w:rsidR="0068743E" w:rsidRPr="00735D71">
        <w:rPr>
          <w:rFonts w:asciiTheme="minorHAnsi" w:hAnsiTheme="minorHAnsi" w:cstheme="minorHAnsi"/>
          <w:sz w:val="22"/>
          <w:szCs w:val="22"/>
        </w:rPr>
        <w:t xml:space="preserve">u </w:t>
      </w:r>
      <w:r w:rsidRPr="00735D71">
        <w:rPr>
          <w:rFonts w:asciiTheme="minorHAnsi" w:hAnsiTheme="minorHAnsi" w:cstheme="minorHAnsi"/>
          <w:sz w:val="22"/>
          <w:szCs w:val="22"/>
        </w:rPr>
        <w:t>přípoj</w:t>
      </w:r>
      <w:r w:rsidR="0068743E" w:rsidRPr="00735D71">
        <w:rPr>
          <w:rFonts w:asciiTheme="minorHAnsi" w:hAnsiTheme="minorHAnsi" w:cstheme="minorHAnsi"/>
          <w:sz w:val="22"/>
          <w:szCs w:val="22"/>
        </w:rPr>
        <w:t>e</w:t>
      </w:r>
      <w:r w:rsidRPr="00735D71">
        <w:rPr>
          <w:rFonts w:asciiTheme="minorHAnsi" w:hAnsiTheme="minorHAnsi" w:cstheme="minorHAnsi"/>
          <w:sz w:val="22"/>
          <w:szCs w:val="22"/>
        </w:rPr>
        <w:t>k</w:t>
      </w:r>
      <w:r w:rsidR="0007353D" w:rsidRPr="00735D71">
        <w:rPr>
          <w:rFonts w:asciiTheme="minorHAnsi" w:hAnsiTheme="minorHAnsi" w:cstheme="minorHAnsi"/>
          <w:sz w:val="22"/>
          <w:szCs w:val="22"/>
        </w:rPr>
        <w:t xml:space="preserve"> nerealizovaných v rámci díla</w:t>
      </w:r>
      <w:r w:rsidR="00DE6206" w:rsidRPr="00735D71">
        <w:rPr>
          <w:rFonts w:asciiTheme="minorHAnsi" w:hAnsiTheme="minorHAnsi" w:cstheme="minorHAnsi"/>
          <w:sz w:val="22"/>
          <w:szCs w:val="22"/>
        </w:rPr>
        <w:t xml:space="preserve"> </w:t>
      </w:r>
      <w:r w:rsidR="0007353D" w:rsidRPr="00735D71">
        <w:rPr>
          <w:rFonts w:asciiTheme="minorHAnsi" w:hAnsiTheme="minorHAnsi" w:cstheme="minorHAnsi"/>
          <w:sz w:val="22"/>
          <w:szCs w:val="22"/>
        </w:rPr>
        <w:t>třetí</w:t>
      </w:r>
      <w:r w:rsidR="00AC7C63" w:rsidRPr="00735D71">
        <w:rPr>
          <w:rFonts w:asciiTheme="minorHAnsi" w:hAnsiTheme="minorHAnsi" w:cstheme="minorHAnsi"/>
          <w:sz w:val="22"/>
          <w:szCs w:val="22"/>
        </w:rPr>
        <w:t>m</w:t>
      </w:r>
      <w:r w:rsidR="0007353D" w:rsidRPr="00735D71">
        <w:rPr>
          <w:rFonts w:asciiTheme="minorHAnsi" w:hAnsiTheme="minorHAnsi" w:cstheme="minorHAnsi"/>
          <w:sz w:val="22"/>
          <w:szCs w:val="22"/>
        </w:rPr>
        <w:t xml:space="preserve"> stran</w:t>
      </w:r>
      <w:r w:rsidR="00AC7C63" w:rsidRPr="00735D71">
        <w:rPr>
          <w:rFonts w:asciiTheme="minorHAnsi" w:hAnsiTheme="minorHAnsi" w:cstheme="minorHAnsi"/>
          <w:sz w:val="22"/>
          <w:szCs w:val="22"/>
        </w:rPr>
        <w:t>ám</w:t>
      </w:r>
      <w:r w:rsidR="0007353D" w:rsidRPr="00735D71">
        <w:rPr>
          <w:rFonts w:asciiTheme="minorHAnsi" w:hAnsiTheme="minorHAnsi" w:cstheme="minorHAnsi"/>
          <w:sz w:val="22"/>
          <w:szCs w:val="22"/>
        </w:rPr>
        <w:t xml:space="preserve"> a je povinen provádět</w:t>
      </w:r>
      <w:r w:rsidR="00DE6206" w:rsidRPr="00735D71">
        <w:rPr>
          <w:rFonts w:asciiTheme="minorHAnsi" w:hAnsiTheme="minorHAnsi" w:cstheme="minorHAnsi"/>
          <w:sz w:val="22"/>
          <w:szCs w:val="22"/>
        </w:rPr>
        <w:t xml:space="preserve"> dohl</w:t>
      </w:r>
      <w:r w:rsidR="0007353D" w:rsidRPr="00735D71">
        <w:rPr>
          <w:rFonts w:asciiTheme="minorHAnsi" w:hAnsiTheme="minorHAnsi" w:cstheme="minorHAnsi"/>
          <w:sz w:val="22"/>
          <w:szCs w:val="22"/>
        </w:rPr>
        <w:t>ed</w:t>
      </w:r>
      <w:r w:rsidR="00DE6206" w:rsidRPr="00735D71">
        <w:rPr>
          <w:rFonts w:asciiTheme="minorHAnsi" w:hAnsiTheme="minorHAnsi" w:cstheme="minorHAnsi"/>
          <w:sz w:val="22"/>
          <w:szCs w:val="22"/>
        </w:rPr>
        <w:t xml:space="preserve"> na</w:t>
      </w:r>
      <w:r w:rsidR="00AC7C63" w:rsidRPr="00735D71">
        <w:rPr>
          <w:rFonts w:asciiTheme="minorHAnsi" w:hAnsiTheme="minorHAnsi" w:cstheme="minorHAnsi"/>
          <w:sz w:val="22"/>
          <w:szCs w:val="22"/>
        </w:rPr>
        <w:t>d</w:t>
      </w:r>
      <w:r w:rsidR="00DE6206" w:rsidRPr="00735D71">
        <w:rPr>
          <w:rFonts w:asciiTheme="minorHAnsi" w:hAnsiTheme="minorHAnsi" w:cstheme="minorHAnsi"/>
          <w:sz w:val="22"/>
          <w:szCs w:val="22"/>
        </w:rPr>
        <w:t xml:space="preserve"> řá</w:t>
      </w:r>
      <w:r w:rsidR="0007353D" w:rsidRPr="00735D71">
        <w:rPr>
          <w:rFonts w:asciiTheme="minorHAnsi" w:hAnsiTheme="minorHAnsi" w:cstheme="minorHAnsi"/>
          <w:sz w:val="22"/>
          <w:szCs w:val="22"/>
        </w:rPr>
        <w:t>d</w:t>
      </w:r>
      <w:r w:rsidR="00DE6206" w:rsidRPr="00735D71">
        <w:rPr>
          <w:rFonts w:asciiTheme="minorHAnsi" w:hAnsiTheme="minorHAnsi" w:cstheme="minorHAnsi"/>
          <w:sz w:val="22"/>
          <w:szCs w:val="22"/>
        </w:rPr>
        <w:t>n</w:t>
      </w:r>
      <w:r w:rsidR="00AC7C63" w:rsidRPr="00735D71">
        <w:rPr>
          <w:rFonts w:asciiTheme="minorHAnsi" w:hAnsiTheme="minorHAnsi" w:cstheme="minorHAnsi"/>
          <w:sz w:val="22"/>
          <w:szCs w:val="22"/>
        </w:rPr>
        <w:t>ým</w:t>
      </w:r>
      <w:r w:rsidR="00DE6206" w:rsidRPr="00735D71">
        <w:rPr>
          <w:rFonts w:asciiTheme="minorHAnsi" w:hAnsiTheme="minorHAnsi" w:cstheme="minorHAnsi"/>
          <w:sz w:val="22"/>
          <w:szCs w:val="22"/>
        </w:rPr>
        <w:t xml:space="preserve"> provedení</w:t>
      </w:r>
      <w:r w:rsidR="00AC7C63" w:rsidRPr="00735D71">
        <w:rPr>
          <w:rFonts w:asciiTheme="minorHAnsi" w:hAnsiTheme="minorHAnsi" w:cstheme="minorHAnsi"/>
          <w:sz w:val="22"/>
          <w:szCs w:val="22"/>
        </w:rPr>
        <w:t>m</w:t>
      </w:r>
      <w:r w:rsidR="00DE6206" w:rsidRPr="00735D71">
        <w:rPr>
          <w:rFonts w:asciiTheme="minorHAnsi" w:hAnsiTheme="minorHAnsi" w:cstheme="minorHAnsi"/>
          <w:sz w:val="22"/>
          <w:szCs w:val="22"/>
        </w:rPr>
        <w:t xml:space="preserve"> </w:t>
      </w:r>
      <w:r w:rsidR="0068743E" w:rsidRPr="00735D71">
        <w:rPr>
          <w:rFonts w:asciiTheme="minorHAnsi" w:hAnsiTheme="minorHAnsi" w:cstheme="minorHAnsi"/>
          <w:sz w:val="22"/>
          <w:szCs w:val="22"/>
        </w:rPr>
        <w:t xml:space="preserve">stavby </w:t>
      </w:r>
      <w:r w:rsidR="00EF43D2" w:rsidRPr="00735D71">
        <w:rPr>
          <w:rFonts w:asciiTheme="minorHAnsi" w:hAnsiTheme="minorHAnsi" w:cstheme="minorHAnsi"/>
          <w:sz w:val="22"/>
          <w:szCs w:val="22"/>
        </w:rPr>
        <w:t>tak, aby nedošlo k poškození díla</w:t>
      </w:r>
      <w:r w:rsidR="00463E02" w:rsidRPr="00735D71">
        <w:rPr>
          <w:rFonts w:asciiTheme="minorHAnsi" w:hAnsiTheme="minorHAnsi" w:cstheme="minorHAnsi"/>
          <w:sz w:val="22"/>
          <w:szCs w:val="22"/>
        </w:rPr>
        <w:t>.</w:t>
      </w:r>
      <w:r w:rsidR="00EF43D2" w:rsidRPr="00735D71">
        <w:rPr>
          <w:rFonts w:asciiTheme="minorHAnsi" w:hAnsiTheme="minorHAnsi" w:cstheme="minorHAnsi"/>
          <w:sz w:val="22"/>
          <w:szCs w:val="22"/>
        </w:rPr>
        <w:t xml:space="preserve"> Zhotovitel je </w:t>
      </w:r>
      <w:r w:rsidR="0007353D" w:rsidRPr="00735D71">
        <w:rPr>
          <w:rFonts w:asciiTheme="minorHAnsi" w:hAnsiTheme="minorHAnsi" w:cstheme="minorHAnsi"/>
          <w:sz w:val="22"/>
          <w:szCs w:val="22"/>
        </w:rPr>
        <w:t>především</w:t>
      </w:r>
      <w:r w:rsidR="00107C91" w:rsidRPr="00735D71">
        <w:rPr>
          <w:rFonts w:asciiTheme="minorHAnsi" w:hAnsiTheme="minorHAnsi" w:cstheme="minorHAnsi"/>
          <w:sz w:val="22"/>
          <w:szCs w:val="22"/>
        </w:rPr>
        <w:t xml:space="preserve"> </w:t>
      </w:r>
      <w:r w:rsidR="00EF43D2" w:rsidRPr="00735D71">
        <w:rPr>
          <w:rFonts w:asciiTheme="minorHAnsi" w:hAnsiTheme="minorHAnsi" w:cstheme="minorHAnsi"/>
          <w:sz w:val="22"/>
          <w:szCs w:val="22"/>
        </w:rPr>
        <w:t>povinen zkontrolovat provedení zásypů nad veřejnou částí přípojky (v komunikaci)</w:t>
      </w:r>
      <w:r w:rsidR="00735D71" w:rsidRPr="00735D71">
        <w:rPr>
          <w:rFonts w:asciiTheme="minorHAnsi" w:hAnsiTheme="minorHAnsi" w:cstheme="minorHAnsi"/>
          <w:sz w:val="22"/>
          <w:szCs w:val="22"/>
        </w:rPr>
        <w:t xml:space="preserve"> a provést </w:t>
      </w:r>
      <w:r w:rsidR="0007353D" w:rsidRPr="00735D71">
        <w:rPr>
          <w:rFonts w:asciiTheme="minorHAnsi" w:hAnsiTheme="minorHAnsi" w:cstheme="minorHAnsi"/>
          <w:sz w:val="22"/>
          <w:szCs w:val="22"/>
        </w:rPr>
        <w:t>hutnící zkoušky</w:t>
      </w:r>
      <w:r w:rsidR="00EF43D2" w:rsidRPr="00735D71">
        <w:rPr>
          <w:rFonts w:asciiTheme="minorHAnsi" w:hAnsiTheme="minorHAnsi" w:cstheme="minorHAnsi"/>
          <w:sz w:val="22"/>
          <w:szCs w:val="22"/>
        </w:rPr>
        <w:t>.</w:t>
      </w:r>
    </w:p>
    <w:p w14:paraId="768BAC8A" w14:textId="77777777" w:rsidR="00991978" w:rsidRPr="003735C5" w:rsidRDefault="00991978" w:rsidP="00991978">
      <w:pPr>
        <w:pStyle w:val="Nadpis3"/>
        <w:ind w:left="1276" w:hanging="709"/>
        <w:rPr>
          <w:u w:val="single"/>
        </w:rPr>
      </w:pPr>
      <w:bookmarkStart w:id="52" w:name="_Ref208907671"/>
      <w:bookmarkStart w:id="53" w:name="_Ref208490959"/>
      <w:bookmarkStart w:id="54" w:name="_Ref191631597"/>
      <w:r w:rsidRPr="003735C5">
        <w:rPr>
          <w:u w:val="single"/>
        </w:rPr>
        <w:t>Zajištění předčasného užívání stavby staveništní komunikace, kdy je zhotovitel povinen</w:t>
      </w:r>
      <w:bookmarkEnd w:id="52"/>
    </w:p>
    <w:p w14:paraId="6767290F" w14:textId="12D2EEC4" w:rsidR="00991978" w:rsidRPr="003735C5" w:rsidRDefault="00991978" w:rsidP="00991978">
      <w:pPr>
        <w:pStyle w:val="Odstavecseseznamem"/>
        <w:numPr>
          <w:ilvl w:val="2"/>
          <w:numId w:val="42"/>
        </w:numPr>
        <w:spacing w:after="60"/>
        <w:contextualSpacing w:val="0"/>
        <w:jc w:val="both"/>
        <w:rPr>
          <w:rFonts w:asciiTheme="minorHAnsi" w:hAnsiTheme="minorHAnsi" w:cstheme="minorHAnsi"/>
          <w:sz w:val="22"/>
          <w:szCs w:val="22"/>
        </w:rPr>
      </w:pPr>
      <w:r w:rsidRPr="003735C5">
        <w:rPr>
          <w:rFonts w:asciiTheme="minorHAnsi" w:hAnsiTheme="minorHAnsi" w:cstheme="minorHAnsi"/>
          <w:sz w:val="22"/>
          <w:szCs w:val="22"/>
        </w:rPr>
        <w:t xml:space="preserve">po ukončení stavebních prací na stavbě staveništní komunikace zajistit povolení k předčasnému užívání stavby </w:t>
      </w:r>
      <w:r w:rsidR="00C07F3D" w:rsidRPr="003735C5">
        <w:rPr>
          <w:rFonts w:asciiTheme="minorHAnsi" w:hAnsiTheme="minorHAnsi" w:cstheme="minorHAnsi"/>
          <w:sz w:val="22"/>
          <w:szCs w:val="22"/>
        </w:rPr>
        <w:t>do doby dokončení díla</w:t>
      </w:r>
      <w:r w:rsidR="00735D71" w:rsidRPr="003735C5">
        <w:rPr>
          <w:rFonts w:asciiTheme="minorHAnsi" w:hAnsiTheme="minorHAnsi" w:cstheme="minorHAnsi"/>
          <w:sz w:val="22"/>
          <w:szCs w:val="22"/>
        </w:rPr>
        <w:t>;</w:t>
      </w:r>
    </w:p>
    <w:p w14:paraId="7B9F1942" w14:textId="1B5B9368" w:rsidR="00991978" w:rsidRPr="003735C5" w:rsidRDefault="00991978" w:rsidP="00991978">
      <w:pPr>
        <w:pStyle w:val="Odstavecseseznamem"/>
        <w:numPr>
          <w:ilvl w:val="2"/>
          <w:numId w:val="42"/>
        </w:numPr>
        <w:spacing w:after="60"/>
        <w:contextualSpacing w:val="0"/>
        <w:jc w:val="both"/>
        <w:rPr>
          <w:rFonts w:asciiTheme="minorHAnsi" w:hAnsiTheme="minorHAnsi" w:cstheme="minorHAnsi"/>
          <w:sz w:val="22"/>
          <w:szCs w:val="22"/>
        </w:rPr>
      </w:pPr>
      <w:r w:rsidRPr="003735C5">
        <w:rPr>
          <w:rFonts w:asciiTheme="minorHAnsi" w:hAnsiTheme="minorHAnsi" w:cstheme="minorHAnsi"/>
          <w:sz w:val="22"/>
          <w:szCs w:val="22"/>
        </w:rPr>
        <w:t>zajistit potřebn</w:t>
      </w:r>
      <w:r w:rsidR="00735D71" w:rsidRPr="003735C5">
        <w:rPr>
          <w:rFonts w:asciiTheme="minorHAnsi" w:hAnsiTheme="minorHAnsi" w:cstheme="minorHAnsi"/>
          <w:sz w:val="22"/>
          <w:szCs w:val="22"/>
        </w:rPr>
        <w:t>á</w:t>
      </w:r>
      <w:r w:rsidR="00C07F3D" w:rsidRPr="003735C5">
        <w:rPr>
          <w:rFonts w:asciiTheme="minorHAnsi" w:hAnsiTheme="minorHAnsi" w:cstheme="minorHAnsi"/>
          <w:sz w:val="22"/>
          <w:szCs w:val="22"/>
        </w:rPr>
        <w:t xml:space="preserve"> souhlasn</w:t>
      </w:r>
      <w:r w:rsidR="00735D71" w:rsidRPr="003735C5">
        <w:rPr>
          <w:rFonts w:asciiTheme="minorHAnsi" w:hAnsiTheme="minorHAnsi" w:cstheme="minorHAnsi"/>
          <w:sz w:val="22"/>
          <w:szCs w:val="22"/>
        </w:rPr>
        <w:t>á stanoviska DOSS, zejména</w:t>
      </w:r>
      <w:r w:rsidRPr="003735C5">
        <w:rPr>
          <w:rFonts w:asciiTheme="minorHAnsi" w:hAnsiTheme="minorHAnsi" w:cstheme="minorHAnsi"/>
          <w:sz w:val="22"/>
          <w:szCs w:val="22"/>
        </w:rPr>
        <w:t xml:space="preserve"> stanovisk</w:t>
      </w:r>
      <w:r w:rsidR="00C07F3D" w:rsidRPr="003735C5">
        <w:rPr>
          <w:rFonts w:asciiTheme="minorHAnsi" w:hAnsiTheme="minorHAnsi" w:cstheme="minorHAnsi"/>
          <w:sz w:val="22"/>
          <w:szCs w:val="22"/>
        </w:rPr>
        <w:t>o</w:t>
      </w:r>
      <w:r w:rsidRPr="003735C5">
        <w:rPr>
          <w:rFonts w:asciiTheme="minorHAnsi" w:hAnsiTheme="minorHAnsi" w:cstheme="minorHAnsi"/>
          <w:sz w:val="22"/>
          <w:szCs w:val="22"/>
        </w:rPr>
        <w:t xml:space="preserve"> </w:t>
      </w:r>
      <w:r w:rsidR="00C07F3D" w:rsidRPr="003735C5">
        <w:rPr>
          <w:rFonts w:asciiTheme="minorHAnsi" w:hAnsiTheme="minorHAnsi" w:cstheme="minorHAnsi"/>
          <w:sz w:val="22"/>
          <w:szCs w:val="22"/>
        </w:rPr>
        <w:t xml:space="preserve">Policie ČR </w:t>
      </w:r>
      <w:r w:rsidR="00735D71" w:rsidRPr="003735C5">
        <w:rPr>
          <w:rFonts w:asciiTheme="minorHAnsi" w:hAnsiTheme="minorHAnsi" w:cstheme="minorHAnsi"/>
          <w:sz w:val="22"/>
          <w:szCs w:val="22"/>
        </w:rPr>
        <w:t>a správců inženýrských sítí s předčasným užíváním stavby;</w:t>
      </w:r>
    </w:p>
    <w:p w14:paraId="043BEBFA" w14:textId="3E5DDB13" w:rsidR="00C07F3D" w:rsidRPr="003735C5" w:rsidRDefault="00C07F3D" w:rsidP="00991978">
      <w:pPr>
        <w:pStyle w:val="Odstavecseseznamem"/>
        <w:numPr>
          <w:ilvl w:val="2"/>
          <w:numId w:val="42"/>
        </w:numPr>
        <w:spacing w:after="60"/>
        <w:contextualSpacing w:val="0"/>
        <w:jc w:val="both"/>
        <w:rPr>
          <w:rFonts w:asciiTheme="minorHAnsi" w:hAnsiTheme="minorHAnsi" w:cstheme="minorHAnsi"/>
          <w:sz w:val="22"/>
          <w:szCs w:val="22"/>
        </w:rPr>
      </w:pPr>
      <w:r w:rsidRPr="003735C5">
        <w:rPr>
          <w:rFonts w:asciiTheme="minorHAnsi" w:hAnsiTheme="minorHAnsi" w:cstheme="minorHAnsi"/>
          <w:sz w:val="22"/>
          <w:szCs w:val="22"/>
        </w:rPr>
        <w:t>uzavřít dohodu o bezplatném dočasném užívání stavby mezi objednatelem a</w:t>
      </w:r>
      <w:r w:rsidR="008F70FC">
        <w:rPr>
          <w:rFonts w:asciiTheme="minorHAnsi" w:hAnsiTheme="minorHAnsi" w:cstheme="minorHAnsi"/>
          <w:sz w:val="22"/>
          <w:szCs w:val="22"/>
        </w:rPr>
        <w:t> </w:t>
      </w:r>
      <w:r w:rsidRPr="003735C5">
        <w:rPr>
          <w:rFonts w:asciiTheme="minorHAnsi" w:hAnsiTheme="minorHAnsi" w:cstheme="minorHAnsi"/>
          <w:sz w:val="22"/>
          <w:szCs w:val="22"/>
        </w:rPr>
        <w:t>zhotovitelem stavby</w:t>
      </w:r>
      <w:r w:rsidR="00735D71" w:rsidRPr="003735C5">
        <w:rPr>
          <w:rFonts w:asciiTheme="minorHAnsi" w:hAnsiTheme="minorHAnsi" w:cstheme="minorHAnsi"/>
          <w:sz w:val="22"/>
          <w:szCs w:val="22"/>
        </w:rPr>
        <w:t>;</w:t>
      </w:r>
    </w:p>
    <w:p w14:paraId="78BC5D2F" w14:textId="5F522385" w:rsidR="00C07F3D" w:rsidRPr="003735C5" w:rsidRDefault="00C07F3D" w:rsidP="00991978">
      <w:pPr>
        <w:pStyle w:val="Odstavecseseznamem"/>
        <w:numPr>
          <w:ilvl w:val="2"/>
          <w:numId w:val="42"/>
        </w:numPr>
        <w:spacing w:after="60"/>
        <w:contextualSpacing w:val="0"/>
        <w:jc w:val="both"/>
        <w:rPr>
          <w:rFonts w:asciiTheme="minorHAnsi" w:hAnsiTheme="minorHAnsi" w:cstheme="minorHAnsi"/>
          <w:sz w:val="22"/>
          <w:szCs w:val="22"/>
        </w:rPr>
      </w:pPr>
      <w:r w:rsidRPr="003735C5">
        <w:rPr>
          <w:rFonts w:asciiTheme="minorHAnsi" w:hAnsiTheme="minorHAnsi" w:cstheme="minorHAnsi"/>
          <w:sz w:val="22"/>
          <w:szCs w:val="22"/>
        </w:rPr>
        <w:t>předat objednateli rozhodnutí o předčasném užívání stavby, příp. splnit podmínky stanovené v tomto rozhodnutí</w:t>
      </w:r>
      <w:r w:rsidR="00735D71" w:rsidRPr="003735C5">
        <w:rPr>
          <w:rFonts w:asciiTheme="minorHAnsi" w:hAnsiTheme="minorHAnsi" w:cstheme="minorHAnsi"/>
          <w:sz w:val="22"/>
          <w:szCs w:val="22"/>
        </w:rPr>
        <w:t>;</w:t>
      </w:r>
    </w:p>
    <w:p w14:paraId="21990000" w14:textId="77777777" w:rsidR="00991978" w:rsidRPr="003735C5" w:rsidRDefault="00991978" w:rsidP="00735D71">
      <w:pPr>
        <w:pStyle w:val="Odstavecseseznamem"/>
        <w:numPr>
          <w:ilvl w:val="2"/>
          <w:numId w:val="42"/>
        </w:numPr>
        <w:spacing w:after="60"/>
        <w:ind w:left="1214" w:hanging="505"/>
        <w:contextualSpacing w:val="0"/>
        <w:jc w:val="both"/>
        <w:rPr>
          <w:rFonts w:asciiTheme="minorHAnsi" w:hAnsiTheme="minorHAnsi" w:cstheme="minorHAnsi"/>
          <w:sz w:val="22"/>
          <w:szCs w:val="22"/>
        </w:rPr>
      </w:pPr>
      <w:r w:rsidRPr="003735C5">
        <w:rPr>
          <w:rFonts w:asciiTheme="minorHAnsi" w:hAnsiTheme="minorHAnsi" w:cstheme="minorHAnsi"/>
          <w:sz w:val="22"/>
          <w:szCs w:val="22"/>
        </w:rPr>
        <w:t>pro získání povolení k předčasnému užívání stavby bude zhotoviteli vydána plná moc.</w:t>
      </w:r>
    </w:p>
    <w:p w14:paraId="7B816955" w14:textId="0C494004" w:rsidR="00DE6206" w:rsidRPr="006C739C" w:rsidRDefault="00DE6206" w:rsidP="00DE6206">
      <w:pPr>
        <w:pStyle w:val="Nadpis3"/>
        <w:ind w:left="1276" w:hanging="709"/>
        <w:rPr>
          <w:u w:val="single"/>
        </w:rPr>
      </w:pPr>
      <w:bookmarkStart w:id="55" w:name="_Ref208907682"/>
      <w:r w:rsidRPr="008413B3">
        <w:rPr>
          <w:u w:val="single"/>
        </w:rPr>
        <w:t>Zajištění</w:t>
      </w:r>
      <w:r w:rsidRPr="00C85E81">
        <w:rPr>
          <w:u w:val="single"/>
        </w:rPr>
        <w:t xml:space="preserve"> kolaudačního rozhodnutí</w:t>
      </w:r>
      <w:r>
        <w:rPr>
          <w:u w:val="single"/>
        </w:rPr>
        <w:t xml:space="preserve"> </w:t>
      </w:r>
      <w:r w:rsidRPr="006C739C">
        <w:rPr>
          <w:u w:val="single"/>
        </w:rPr>
        <w:t xml:space="preserve">pro </w:t>
      </w:r>
      <w:r w:rsidR="006C739C" w:rsidRPr="006C739C">
        <w:rPr>
          <w:u w:val="single"/>
        </w:rPr>
        <w:t xml:space="preserve">stavbu </w:t>
      </w:r>
      <w:r w:rsidR="0068743E" w:rsidRPr="006C739C">
        <w:rPr>
          <w:u w:val="single"/>
        </w:rPr>
        <w:t>staveništní</w:t>
      </w:r>
      <w:r w:rsidRPr="006C739C">
        <w:rPr>
          <w:u w:val="single"/>
        </w:rPr>
        <w:t xml:space="preserve"> komunikac</w:t>
      </w:r>
      <w:r w:rsidR="006C739C" w:rsidRPr="006C739C">
        <w:rPr>
          <w:u w:val="single"/>
        </w:rPr>
        <w:t>i</w:t>
      </w:r>
      <w:r w:rsidRPr="006C739C">
        <w:rPr>
          <w:u w:val="single"/>
        </w:rPr>
        <w:t>, kdy je zhotovitel povinen</w:t>
      </w:r>
      <w:bookmarkEnd w:id="53"/>
      <w:bookmarkEnd w:id="55"/>
    </w:p>
    <w:p w14:paraId="2EB2DA11" w14:textId="77777777" w:rsidR="00DE6206" w:rsidRPr="006C739C" w:rsidRDefault="00DE6206" w:rsidP="00CB4D15">
      <w:pPr>
        <w:pStyle w:val="Odstavecseseznamem"/>
        <w:numPr>
          <w:ilvl w:val="2"/>
          <w:numId w:val="40"/>
        </w:numPr>
        <w:spacing w:after="60"/>
        <w:ind w:left="1276" w:hanging="425"/>
        <w:contextualSpacing w:val="0"/>
        <w:jc w:val="both"/>
        <w:rPr>
          <w:rFonts w:asciiTheme="minorHAnsi" w:hAnsiTheme="minorHAnsi" w:cstheme="minorHAnsi"/>
          <w:sz w:val="22"/>
          <w:szCs w:val="22"/>
        </w:rPr>
      </w:pPr>
      <w:r w:rsidRPr="006C739C">
        <w:rPr>
          <w:rFonts w:asciiTheme="minorHAnsi" w:hAnsiTheme="minorHAnsi" w:cstheme="minorHAnsi"/>
          <w:sz w:val="22"/>
          <w:szCs w:val="22"/>
        </w:rPr>
        <w:t>zajistit kladná stanoviska DOSS a správců IS nutná k vydání kolaudačního rozhodnutí;</w:t>
      </w:r>
    </w:p>
    <w:p w14:paraId="1E648AAE" w14:textId="77777777" w:rsidR="00DE6206" w:rsidRPr="006C739C" w:rsidRDefault="00DE6206" w:rsidP="00CB4D15">
      <w:pPr>
        <w:pStyle w:val="Odstavecseseznamem"/>
        <w:numPr>
          <w:ilvl w:val="2"/>
          <w:numId w:val="40"/>
        </w:numPr>
        <w:spacing w:after="60"/>
        <w:ind w:left="1276" w:hanging="425"/>
        <w:contextualSpacing w:val="0"/>
        <w:jc w:val="both"/>
        <w:rPr>
          <w:rFonts w:asciiTheme="minorHAnsi" w:hAnsiTheme="minorHAnsi" w:cstheme="minorHAnsi"/>
          <w:sz w:val="22"/>
          <w:szCs w:val="22"/>
        </w:rPr>
      </w:pPr>
      <w:r w:rsidRPr="006C739C">
        <w:rPr>
          <w:rFonts w:asciiTheme="minorHAnsi" w:hAnsiTheme="minorHAnsi" w:cstheme="minorHAnsi"/>
          <w:sz w:val="22"/>
          <w:szCs w:val="22"/>
        </w:rPr>
        <w:t xml:space="preserve">podat žádosti o vydání kolaudačního rozhodnutí; </w:t>
      </w:r>
    </w:p>
    <w:p w14:paraId="1228FA26" w14:textId="2F406A8E" w:rsidR="00DE6206" w:rsidRPr="006C739C" w:rsidRDefault="00DE6206" w:rsidP="00CB4D15">
      <w:pPr>
        <w:pStyle w:val="Odstavecseseznamem"/>
        <w:numPr>
          <w:ilvl w:val="2"/>
          <w:numId w:val="40"/>
        </w:numPr>
        <w:spacing w:after="60"/>
        <w:ind w:left="1276" w:hanging="425"/>
        <w:contextualSpacing w:val="0"/>
        <w:jc w:val="both"/>
        <w:rPr>
          <w:rFonts w:asciiTheme="minorHAnsi" w:hAnsiTheme="minorHAnsi" w:cstheme="minorHAnsi"/>
          <w:sz w:val="22"/>
          <w:szCs w:val="22"/>
        </w:rPr>
      </w:pPr>
      <w:r w:rsidRPr="006C739C">
        <w:rPr>
          <w:rFonts w:asciiTheme="minorHAnsi" w:hAnsiTheme="minorHAnsi" w:cstheme="minorHAnsi"/>
          <w:sz w:val="22"/>
          <w:szCs w:val="22"/>
        </w:rPr>
        <w:t xml:space="preserve">sdělit objednateli a zástupci budoucího </w:t>
      </w:r>
      <w:r w:rsidR="0068743E" w:rsidRPr="006C739C">
        <w:rPr>
          <w:rFonts w:asciiTheme="minorHAnsi" w:hAnsiTheme="minorHAnsi" w:cstheme="minorHAnsi"/>
          <w:sz w:val="22"/>
          <w:szCs w:val="22"/>
        </w:rPr>
        <w:t>správce komunikace</w:t>
      </w:r>
      <w:r w:rsidRPr="006C739C">
        <w:rPr>
          <w:rFonts w:asciiTheme="minorHAnsi" w:hAnsiTheme="minorHAnsi" w:cstheme="minorHAnsi"/>
          <w:sz w:val="22"/>
          <w:szCs w:val="22"/>
        </w:rPr>
        <w:t xml:space="preserve"> termín závěrečné kontrolní prohlídky stavby, účastnit se závěrečné kontrolní prohlídky stavby (kolaudace) a v určených termínech odstranit případné závady uvedené v zápisu z této prohlídky vzniklé činností zhotovitele, opakovaně se účastnit případných dalších kontrolních prohlídek;</w:t>
      </w:r>
    </w:p>
    <w:p w14:paraId="49113B7A" w14:textId="77777777" w:rsidR="00DE6206" w:rsidRPr="006C739C" w:rsidRDefault="00DE6206" w:rsidP="00CB4D15">
      <w:pPr>
        <w:pStyle w:val="Odstavecseseznamem"/>
        <w:numPr>
          <w:ilvl w:val="2"/>
          <w:numId w:val="40"/>
        </w:numPr>
        <w:spacing w:after="60"/>
        <w:ind w:left="1276" w:hanging="425"/>
        <w:contextualSpacing w:val="0"/>
        <w:jc w:val="both"/>
        <w:rPr>
          <w:rFonts w:asciiTheme="minorHAnsi" w:hAnsiTheme="minorHAnsi" w:cstheme="minorHAnsi"/>
          <w:sz w:val="22"/>
          <w:szCs w:val="22"/>
        </w:rPr>
      </w:pPr>
      <w:r w:rsidRPr="006C739C">
        <w:rPr>
          <w:rFonts w:asciiTheme="minorHAnsi" w:hAnsiTheme="minorHAnsi" w:cstheme="minorHAnsi"/>
          <w:sz w:val="22"/>
          <w:szCs w:val="22"/>
        </w:rPr>
        <w:t xml:space="preserve">předat objednateli kolaudační rozhodnutí a všechna kladná stanoviska DOSS a správců IS, a to v originálním vyhotovení; </w:t>
      </w:r>
    </w:p>
    <w:p w14:paraId="35238F96" w14:textId="77777777" w:rsidR="00DE6206" w:rsidRPr="006C739C" w:rsidRDefault="00DE6206" w:rsidP="00CB4D15">
      <w:pPr>
        <w:pStyle w:val="Odstavecseseznamem"/>
        <w:numPr>
          <w:ilvl w:val="2"/>
          <w:numId w:val="40"/>
        </w:numPr>
        <w:spacing w:after="60"/>
        <w:ind w:left="1276" w:hanging="425"/>
        <w:contextualSpacing w:val="0"/>
        <w:jc w:val="both"/>
        <w:rPr>
          <w:rFonts w:asciiTheme="minorHAnsi" w:hAnsiTheme="minorHAnsi" w:cstheme="minorHAnsi"/>
          <w:sz w:val="22"/>
          <w:szCs w:val="22"/>
        </w:rPr>
      </w:pPr>
      <w:r w:rsidRPr="006C739C">
        <w:rPr>
          <w:rFonts w:asciiTheme="minorHAnsi" w:hAnsiTheme="minorHAnsi" w:cstheme="minorHAnsi"/>
          <w:sz w:val="22"/>
          <w:szCs w:val="22"/>
        </w:rPr>
        <w:t>pro získání kolaudačního rozhodnutí bude zhotoviteli před dokončením stavby udělena plná moc.</w:t>
      </w:r>
    </w:p>
    <w:p w14:paraId="220C4846" w14:textId="4ECF3055" w:rsidR="006C739C" w:rsidRPr="006C739C" w:rsidRDefault="006C739C" w:rsidP="006C739C">
      <w:pPr>
        <w:pStyle w:val="Nadpis3"/>
        <w:ind w:left="1276" w:hanging="709"/>
        <w:rPr>
          <w:u w:val="single"/>
        </w:rPr>
      </w:pPr>
      <w:bookmarkStart w:id="56" w:name="_Ref208491229"/>
      <w:bookmarkStart w:id="57" w:name="_Ref208907712"/>
      <w:r w:rsidRPr="006C739C">
        <w:rPr>
          <w:u w:val="single"/>
        </w:rPr>
        <w:t>Zajištění kolaudačního rozhodnutí pro stavbu místní komunikace, kdy je zhotovitel povinen</w:t>
      </w:r>
      <w:bookmarkEnd w:id="56"/>
      <w:bookmarkEnd w:id="57"/>
    </w:p>
    <w:p w14:paraId="4C3D72FB" w14:textId="77777777" w:rsidR="006C739C" w:rsidRPr="006C739C" w:rsidRDefault="006C739C" w:rsidP="00CB4D15">
      <w:pPr>
        <w:pStyle w:val="Odstavecseseznamem"/>
        <w:numPr>
          <w:ilvl w:val="2"/>
          <w:numId w:val="41"/>
        </w:numPr>
        <w:spacing w:after="60"/>
        <w:ind w:left="1276" w:hanging="425"/>
        <w:contextualSpacing w:val="0"/>
        <w:jc w:val="both"/>
        <w:rPr>
          <w:rFonts w:asciiTheme="minorHAnsi" w:hAnsiTheme="minorHAnsi" w:cstheme="minorHAnsi"/>
          <w:sz w:val="22"/>
          <w:szCs w:val="22"/>
        </w:rPr>
      </w:pPr>
      <w:r w:rsidRPr="006C739C">
        <w:rPr>
          <w:rFonts w:asciiTheme="minorHAnsi" w:hAnsiTheme="minorHAnsi" w:cstheme="minorHAnsi"/>
          <w:sz w:val="22"/>
          <w:szCs w:val="22"/>
        </w:rPr>
        <w:t>zajistit kladná stanoviska DOSS a správců IS nutná k vydání kolaudačního rozhodnutí;</w:t>
      </w:r>
    </w:p>
    <w:p w14:paraId="6C70E0F2" w14:textId="77777777" w:rsidR="006C739C" w:rsidRPr="006C739C" w:rsidRDefault="006C739C" w:rsidP="00CB4D15">
      <w:pPr>
        <w:pStyle w:val="Odstavecseseznamem"/>
        <w:numPr>
          <w:ilvl w:val="2"/>
          <w:numId w:val="41"/>
        </w:numPr>
        <w:spacing w:after="60"/>
        <w:ind w:left="1276" w:hanging="425"/>
        <w:contextualSpacing w:val="0"/>
        <w:jc w:val="both"/>
        <w:rPr>
          <w:rFonts w:asciiTheme="minorHAnsi" w:hAnsiTheme="minorHAnsi" w:cstheme="minorHAnsi"/>
          <w:sz w:val="22"/>
          <w:szCs w:val="22"/>
        </w:rPr>
      </w:pPr>
      <w:r w:rsidRPr="006C739C">
        <w:rPr>
          <w:rFonts w:asciiTheme="minorHAnsi" w:hAnsiTheme="minorHAnsi" w:cstheme="minorHAnsi"/>
          <w:sz w:val="22"/>
          <w:szCs w:val="22"/>
        </w:rPr>
        <w:t xml:space="preserve">podat žádosti o vydání kolaudačního rozhodnutí; </w:t>
      </w:r>
    </w:p>
    <w:p w14:paraId="417294FB" w14:textId="77777777" w:rsidR="006C739C" w:rsidRPr="006C739C" w:rsidRDefault="006C739C" w:rsidP="00CB4D15">
      <w:pPr>
        <w:pStyle w:val="Odstavecseseznamem"/>
        <w:numPr>
          <w:ilvl w:val="2"/>
          <w:numId w:val="41"/>
        </w:numPr>
        <w:spacing w:after="60"/>
        <w:ind w:left="1276" w:hanging="425"/>
        <w:contextualSpacing w:val="0"/>
        <w:jc w:val="both"/>
        <w:rPr>
          <w:rFonts w:asciiTheme="minorHAnsi" w:hAnsiTheme="minorHAnsi" w:cstheme="minorHAnsi"/>
          <w:sz w:val="22"/>
          <w:szCs w:val="22"/>
        </w:rPr>
      </w:pPr>
      <w:r w:rsidRPr="006C739C">
        <w:rPr>
          <w:rFonts w:asciiTheme="minorHAnsi" w:hAnsiTheme="minorHAnsi" w:cstheme="minorHAnsi"/>
          <w:sz w:val="22"/>
          <w:szCs w:val="22"/>
        </w:rPr>
        <w:t>sdělit objednateli a zástupci budoucího správce komunikace termín závěrečné kontrolní prohlídky stavby, účastnit se závěrečné kontrolní prohlídky stavby (kolaudace) a v určených termínech odstranit případné závady uvedené v zápisu z této prohlídky vzniklé činností zhotovitele, opakovaně se účastnit případných dalších kontrolních prohlídek;</w:t>
      </w:r>
    </w:p>
    <w:p w14:paraId="63CA3EC4" w14:textId="77777777" w:rsidR="006C739C" w:rsidRPr="00C85E81" w:rsidRDefault="006C739C" w:rsidP="00CB4D15">
      <w:pPr>
        <w:pStyle w:val="Odstavecseseznamem"/>
        <w:numPr>
          <w:ilvl w:val="2"/>
          <w:numId w:val="41"/>
        </w:numPr>
        <w:spacing w:after="60"/>
        <w:ind w:left="1276" w:hanging="425"/>
        <w:contextualSpacing w:val="0"/>
        <w:jc w:val="both"/>
        <w:rPr>
          <w:rFonts w:asciiTheme="minorHAnsi" w:hAnsiTheme="minorHAnsi" w:cstheme="minorHAnsi"/>
          <w:sz w:val="22"/>
          <w:szCs w:val="22"/>
        </w:rPr>
      </w:pPr>
      <w:r w:rsidRPr="00C85E81">
        <w:rPr>
          <w:rFonts w:asciiTheme="minorHAnsi" w:hAnsiTheme="minorHAnsi" w:cstheme="minorHAnsi"/>
          <w:sz w:val="22"/>
          <w:szCs w:val="22"/>
        </w:rPr>
        <w:t xml:space="preserve">předat objednateli kolaudační rozhodnutí a všechna kladná stanoviska DOSS a správců IS, a to v originálním vyhotovení; </w:t>
      </w:r>
    </w:p>
    <w:p w14:paraId="60D6E062" w14:textId="77777777" w:rsidR="006C739C" w:rsidRPr="00C85E81" w:rsidRDefault="006C739C" w:rsidP="00735D71">
      <w:pPr>
        <w:pStyle w:val="Odstavecseseznamem"/>
        <w:numPr>
          <w:ilvl w:val="2"/>
          <w:numId w:val="41"/>
        </w:numPr>
        <w:spacing w:after="120"/>
        <w:ind w:left="1276" w:hanging="425"/>
        <w:contextualSpacing w:val="0"/>
        <w:jc w:val="both"/>
        <w:rPr>
          <w:rFonts w:asciiTheme="minorHAnsi" w:hAnsiTheme="minorHAnsi" w:cstheme="minorHAnsi"/>
          <w:sz w:val="22"/>
          <w:szCs w:val="22"/>
        </w:rPr>
      </w:pPr>
      <w:r w:rsidRPr="00C85E81">
        <w:rPr>
          <w:rFonts w:asciiTheme="minorHAnsi" w:hAnsiTheme="minorHAnsi" w:cstheme="minorHAnsi"/>
          <w:sz w:val="22"/>
          <w:szCs w:val="22"/>
        </w:rPr>
        <w:t>pro získání kolaudačního rozhodnutí bude zhotoviteli před dokončením stavby udělena plná moc.</w:t>
      </w:r>
    </w:p>
    <w:p w14:paraId="0BE2C10F" w14:textId="5DF5A20D" w:rsidR="00516A96" w:rsidRPr="007B6927" w:rsidRDefault="00251BB4" w:rsidP="00BB48C4">
      <w:pPr>
        <w:pStyle w:val="Nadpis3"/>
        <w:ind w:left="1276" w:hanging="709"/>
        <w:rPr>
          <w:u w:val="single"/>
        </w:rPr>
      </w:pPr>
      <w:bookmarkStart w:id="58" w:name="_Ref209019925"/>
      <w:r w:rsidRPr="00791266">
        <w:rPr>
          <w:u w:val="single"/>
        </w:rPr>
        <w:t>Pojištění stavby</w:t>
      </w:r>
      <w:r w:rsidR="000F3FFF">
        <w:rPr>
          <w:u w:val="single"/>
        </w:rPr>
        <w:t xml:space="preserve"> a finanční záruky</w:t>
      </w:r>
      <w:r w:rsidR="00477E98" w:rsidRPr="00791266">
        <w:rPr>
          <w:u w:val="single"/>
        </w:rPr>
        <w:t>, kdy je zhotovitel povinen</w:t>
      </w:r>
      <w:bookmarkEnd w:id="51"/>
      <w:bookmarkEnd w:id="54"/>
      <w:bookmarkEnd w:id="58"/>
      <w:r w:rsidR="00516A96" w:rsidRPr="007B6927">
        <w:rPr>
          <w:u w:val="single"/>
        </w:rPr>
        <w:t xml:space="preserve"> </w:t>
      </w:r>
    </w:p>
    <w:p w14:paraId="278AD9E9" w14:textId="2547328E" w:rsidR="00B618EE" w:rsidRDefault="00B618EE" w:rsidP="00053B86">
      <w:pPr>
        <w:pStyle w:val="Odstavecseseznamem"/>
        <w:spacing w:after="120"/>
        <w:ind w:left="1276"/>
        <w:contextualSpacing w:val="0"/>
        <w:jc w:val="both"/>
        <w:rPr>
          <w:rFonts w:asciiTheme="minorHAnsi" w:hAnsiTheme="minorHAnsi" w:cstheme="minorHAnsi"/>
          <w:sz w:val="22"/>
          <w:szCs w:val="22"/>
        </w:rPr>
      </w:pPr>
      <w:r w:rsidRPr="007B6927">
        <w:rPr>
          <w:rFonts w:asciiTheme="minorHAnsi" w:hAnsiTheme="minorHAnsi" w:cstheme="minorHAnsi"/>
          <w:sz w:val="22"/>
          <w:szCs w:val="22"/>
        </w:rPr>
        <w:t xml:space="preserve">zajistit </w:t>
      </w:r>
      <w:r w:rsidR="000F3FFF" w:rsidRPr="007B6927">
        <w:rPr>
          <w:rFonts w:asciiTheme="minorHAnsi" w:hAnsiTheme="minorHAnsi" w:cstheme="minorHAnsi"/>
          <w:sz w:val="22"/>
          <w:szCs w:val="22"/>
        </w:rPr>
        <w:t xml:space="preserve">v souladu s článkem 12 této smlouvy </w:t>
      </w:r>
      <w:r w:rsidRPr="007B6927">
        <w:rPr>
          <w:rFonts w:asciiTheme="minorHAnsi" w:hAnsiTheme="minorHAnsi" w:cstheme="minorHAnsi"/>
          <w:sz w:val="22"/>
          <w:szCs w:val="22"/>
        </w:rPr>
        <w:t xml:space="preserve">pojištění </w:t>
      </w:r>
      <w:r w:rsidR="000F3FFF" w:rsidRPr="007B6927">
        <w:rPr>
          <w:rFonts w:asciiTheme="minorHAnsi" w:hAnsiTheme="minorHAnsi" w:cstheme="minorHAnsi"/>
          <w:sz w:val="22"/>
          <w:szCs w:val="22"/>
        </w:rPr>
        <w:t>stavby a finanční záruky</w:t>
      </w:r>
      <w:r w:rsidRPr="007B6927">
        <w:rPr>
          <w:rFonts w:asciiTheme="minorHAnsi" w:hAnsiTheme="minorHAnsi" w:cstheme="minorHAnsi"/>
          <w:sz w:val="22"/>
          <w:szCs w:val="22"/>
        </w:rPr>
        <w:t>.</w:t>
      </w:r>
    </w:p>
    <w:p w14:paraId="0A91AE3C" w14:textId="77777777" w:rsidR="00BA512B" w:rsidRDefault="00BA512B" w:rsidP="00053B86">
      <w:pPr>
        <w:pStyle w:val="Odstavecseseznamem"/>
        <w:spacing w:after="120"/>
        <w:ind w:left="1276"/>
        <w:contextualSpacing w:val="0"/>
        <w:jc w:val="both"/>
        <w:rPr>
          <w:rFonts w:asciiTheme="minorHAnsi" w:hAnsiTheme="minorHAnsi" w:cstheme="minorHAnsi"/>
          <w:sz w:val="22"/>
          <w:szCs w:val="22"/>
        </w:rPr>
      </w:pPr>
    </w:p>
    <w:p w14:paraId="56443808" w14:textId="77777777" w:rsidR="00BA512B" w:rsidRPr="00FF3F36" w:rsidRDefault="00BA512B" w:rsidP="00053B86">
      <w:pPr>
        <w:pStyle w:val="Odstavecseseznamem"/>
        <w:spacing w:after="120"/>
        <w:ind w:left="1276"/>
        <w:contextualSpacing w:val="0"/>
        <w:jc w:val="both"/>
      </w:pPr>
    </w:p>
    <w:p w14:paraId="7143FF73" w14:textId="7A967ACB" w:rsidR="00251BB4" w:rsidRPr="008A7F71" w:rsidRDefault="00251BB4" w:rsidP="00BB48C4">
      <w:pPr>
        <w:pStyle w:val="Nadpis3"/>
        <w:ind w:left="1276" w:hanging="709"/>
        <w:rPr>
          <w:u w:val="single"/>
        </w:rPr>
      </w:pPr>
      <w:bookmarkStart w:id="59" w:name="_Ref190868050"/>
      <w:r w:rsidRPr="008A7F71">
        <w:rPr>
          <w:u w:val="single"/>
        </w:rPr>
        <w:lastRenderedPageBreak/>
        <w:t>Fotodokumentace provádění díla</w:t>
      </w:r>
      <w:r w:rsidR="00D825FA" w:rsidRPr="008A7F71">
        <w:rPr>
          <w:u w:val="single"/>
        </w:rPr>
        <w:t>, kdy je zhotovitel povinen</w:t>
      </w:r>
      <w:bookmarkEnd w:id="59"/>
    </w:p>
    <w:p w14:paraId="66E84064" w14:textId="1FAF9292" w:rsidR="00C356E3" w:rsidRPr="00FF1332" w:rsidRDefault="007F3006" w:rsidP="00F01C7D">
      <w:pPr>
        <w:pStyle w:val="Odstavecseseznamem"/>
        <w:numPr>
          <w:ilvl w:val="2"/>
          <w:numId w:val="9"/>
        </w:numPr>
        <w:spacing w:before="120" w:after="120"/>
        <w:ind w:left="1276" w:hanging="425"/>
        <w:contextualSpacing w:val="0"/>
        <w:jc w:val="both"/>
        <w:rPr>
          <w:rFonts w:asciiTheme="minorHAnsi" w:hAnsiTheme="minorHAnsi" w:cstheme="minorHAnsi"/>
          <w:sz w:val="22"/>
          <w:szCs w:val="22"/>
        </w:rPr>
      </w:pPr>
      <w:r w:rsidRPr="00FF1332">
        <w:rPr>
          <w:rFonts w:asciiTheme="minorHAnsi" w:hAnsiTheme="minorHAnsi" w:cstheme="minorHAnsi"/>
          <w:sz w:val="22"/>
          <w:szCs w:val="22"/>
        </w:rPr>
        <w:t>zajistit průběžnou fotodokumentaci</w:t>
      </w:r>
      <w:r w:rsidR="007746DE" w:rsidRPr="00FF1332">
        <w:rPr>
          <w:rFonts w:asciiTheme="minorHAnsi" w:hAnsiTheme="minorHAnsi" w:cstheme="minorHAnsi"/>
          <w:sz w:val="22"/>
          <w:szCs w:val="22"/>
        </w:rPr>
        <w:t xml:space="preserve"> a kamerové prohlídky</w:t>
      </w:r>
      <w:r w:rsidRPr="00FF1332">
        <w:rPr>
          <w:rFonts w:asciiTheme="minorHAnsi" w:hAnsiTheme="minorHAnsi" w:cstheme="minorHAnsi"/>
          <w:sz w:val="22"/>
          <w:szCs w:val="22"/>
        </w:rPr>
        <w:t xml:space="preserve"> provádění díla – </w:t>
      </w:r>
      <w:r w:rsidR="00C356E3" w:rsidRPr="00FF1332">
        <w:rPr>
          <w:rFonts w:asciiTheme="minorHAnsi" w:hAnsiTheme="minorHAnsi" w:cstheme="minorHAnsi"/>
          <w:sz w:val="22"/>
          <w:szCs w:val="22"/>
        </w:rPr>
        <w:t xml:space="preserve">fotodokumentace </w:t>
      </w:r>
      <w:r w:rsidR="007746DE" w:rsidRPr="00FF1332">
        <w:rPr>
          <w:rFonts w:asciiTheme="minorHAnsi" w:hAnsiTheme="minorHAnsi" w:cstheme="minorHAnsi"/>
          <w:sz w:val="22"/>
          <w:szCs w:val="22"/>
        </w:rPr>
        <w:t xml:space="preserve">a kamerové prohlídky </w:t>
      </w:r>
      <w:r w:rsidR="00C356E3" w:rsidRPr="00FF1332">
        <w:rPr>
          <w:rFonts w:asciiTheme="minorHAnsi" w:hAnsiTheme="minorHAnsi" w:cstheme="minorHAnsi"/>
          <w:sz w:val="22"/>
          <w:szCs w:val="22"/>
        </w:rPr>
        <w:t>bud</w:t>
      </w:r>
      <w:r w:rsidR="007746DE" w:rsidRPr="00FF1332">
        <w:rPr>
          <w:rFonts w:asciiTheme="minorHAnsi" w:hAnsiTheme="minorHAnsi" w:cstheme="minorHAnsi"/>
          <w:sz w:val="22"/>
          <w:szCs w:val="22"/>
        </w:rPr>
        <w:t>ou</w:t>
      </w:r>
      <w:r w:rsidR="00C356E3" w:rsidRPr="00FF1332">
        <w:rPr>
          <w:rFonts w:asciiTheme="minorHAnsi" w:hAnsiTheme="minorHAnsi" w:cstheme="minorHAnsi"/>
          <w:sz w:val="22"/>
          <w:szCs w:val="22"/>
        </w:rPr>
        <w:t xml:space="preserve"> dokladovat průběh díla a bud</w:t>
      </w:r>
      <w:r w:rsidR="007746DE" w:rsidRPr="00FF1332">
        <w:rPr>
          <w:rFonts w:asciiTheme="minorHAnsi" w:hAnsiTheme="minorHAnsi" w:cstheme="minorHAnsi"/>
          <w:sz w:val="22"/>
          <w:szCs w:val="22"/>
        </w:rPr>
        <w:t>ou</w:t>
      </w:r>
      <w:r w:rsidR="00C356E3" w:rsidRPr="00FF1332">
        <w:rPr>
          <w:rFonts w:asciiTheme="minorHAnsi" w:hAnsiTheme="minorHAnsi" w:cstheme="minorHAnsi"/>
          <w:sz w:val="22"/>
          <w:szCs w:val="22"/>
        </w:rPr>
        <w:t xml:space="preserve"> zejména dokumentovat části stavby a konstrukce před jejich zakrytím</w:t>
      </w:r>
      <w:r w:rsidR="00F15E08" w:rsidRPr="00FF1332">
        <w:rPr>
          <w:rFonts w:asciiTheme="minorHAnsi" w:hAnsiTheme="minorHAnsi" w:cstheme="minorHAnsi"/>
          <w:sz w:val="22"/>
          <w:szCs w:val="22"/>
        </w:rPr>
        <w:t>;</w:t>
      </w:r>
    </w:p>
    <w:p w14:paraId="599A7845" w14:textId="71EC2569" w:rsidR="00C356E3" w:rsidRPr="00FF1332" w:rsidRDefault="0027206B" w:rsidP="00F01C7D">
      <w:pPr>
        <w:pStyle w:val="Odstavecseseznamem"/>
        <w:numPr>
          <w:ilvl w:val="2"/>
          <w:numId w:val="9"/>
        </w:numPr>
        <w:spacing w:before="120"/>
        <w:ind w:left="1276" w:hanging="425"/>
        <w:jc w:val="both"/>
        <w:rPr>
          <w:rFonts w:asciiTheme="minorHAnsi" w:hAnsiTheme="minorHAnsi" w:cstheme="minorHAnsi"/>
          <w:sz w:val="22"/>
          <w:szCs w:val="22"/>
        </w:rPr>
      </w:pPr>
      <w:r w:rsidRPr="00FF1332">
        <w:rPr>
          <w:rFonts w:asciiTheme="minorHAnsi" w:hAnsiTheme="minorHAnsi" w:cstheme="minorHAnsi"/>
          <w:sz w:val="22"/>
          <w:szCs w:val="22"/>
        </w:rPr>
        <w:t>zajistit prostřednictvím webového úložiště objednatele ukládání průběžné fotodokumentace</w:t>
      </w:r>
      <w:r w:rsidR="007746DE" w:rsidRPr="00FF1332">
        <w:rPr>
          <w:rFonts w:asciiTheme="minorHAnsi" w:hAnsiTheme="minorHAnsi" w:cstheme="minorHAnsi"/>
          <w:sz w:val="22"/>
          <w:szCs w:val="22"/>
        </w:rPr>
        <w:t xml:space="preserve"> a kamerových zkoušek</w:t>
      </w:r>
      <w:r w:rsidRPr="00FF1332">
        <w:rPr>
          <w:rFonts w:asciiTheme="minorHAnsi" w:hAnsiTheme="minorHAnsi" w:cstheme="minorHAnsi"/>
          <w:sz w:val="22"/>
          <w:szCs w:val="22"/>
        </w:rPr>
        <w:t>;</w:t>
      </w:r>
      <w:r w:rsidR="00C356E3" w:rsidRPr="00FF1332">
        <w:rPr>
          <w:rFonts w:asciiTheme="minorHAnsi" w:hAnsiTheme="minorHAnsi" w:cstheme="minorHAnsi"/>
          <w:sz w:val="22"/>
          <w:szCs w:val="22"/>
        </w:rPr>
        <w:t xml:space="preserve"> </w:t>
      </w:r>
    </w:p>
    <w:p w14:paraId="43CFD97E" w14:textId="461D2792" w:rsidR="00C356E3" w:rsidRDefault="00C356E3" w:rsidP="00F01C7D">
      <w:pPr>
        <w:pStyle w:val="Odstavecseseznamem"/>
        <w:numPr>
          <w:ilvl w:val="2"/>
          <w:numId w:val="9"/>
        </w:numPr>
        <w:spacing w:before="120" w:after="120"/>
        <w:ind w:left="1276" w:hanging="425"/>
        <w:contextualSpacing w:val="0"/>
        <w:jc w:val="both"/>
        <w:rPr>
          <w:rFonts w:asciiTheme="minorHAnsi" w:hAnsiTheme="minorHAnsi" w:cstheme="minorHAnsi"/>
          <w:sz w:val="22"/>
          <w:szCs w:val="22"/>
        </w:rPr>
      </w:pPr>
      <w:r w:rsidRPr="008A7F71">
        <w:rPr>
          <w:rFonts w:asciiTheme="minorHAnsi" w:hAnsiTheme="minorHAnsi" w:cstheme="minorHAnsi"/>
          <w:sz w:val="22"/>
          <w:szCs w:val="22"/>
        </w:rPr>
        <w:t xml:space="preserve">zhotovitel zajistí a předá objednateli průběžnou fotodokumentaci realizace díla </w:t>
      </w:r>
      <w:r>
        <w:rPr>
          <w:rFonts w:asciiTheme="minorHAnsi" w:hAnsiTheme="minorHAnsi" w:cstheme="minorHAnsi"/>
          <w:sz w:val="22"/>
          <w:szCs w:val="22"/>
        </w:rPr>
        <w:br/>
      </w:r>
      <w:r w:rsidRPr="008A7F71">
        <w:rPr>
          <w:rFonts w:asciiTheme="minorHAnsi" w:hAnsiTheme="minorHAnsi" w:cstheme="minorHAnsi"/>
          <w:sz w:val="22"/>
          <w:szCs w:val="22"/>
        </w:rPr>
        <w:t>v 1 digitálním vyhotovení</w:t>
      </w:r>
      <w:r>
        <w:rPr>
          <w:rFonts w:asciiTheme="minorHAnsi" w:hAnsiTheme="minorHAnsi" w:cstheme="minorHAnsi"/>
          <w:sz w:val="22"/>
          <w:szCs w:val="22"/>
        </w:rPr>
        <w:t xml:space="preserve"> v rámci předání dokumentace skutečného provedení stavby.</w:t>
      </w:r>
    </w:p>
    <w:p w14:paraId="7B88DFC1" w14:textId="77777777" w:rsidR="00053B86" w:rsidRPr="00791266" w:rsidRDefault="00053B86" w:rsidP="00053B86">
      <w:pPr>
        <w:pStyle w:val="Nadpis3"/>
        <w:ind w:left="1276" w:hanging="709"/>
        <w:rPr>
          <w:u w:val="single"/>
        </w:rPr>
      </w:pPr>
      <w:bookmarkStart w:id="60" w:name="_Ref190938968"/>
      <w:r w:rsidRPr="00791266">
        <w:rPr>
          <w:u w:val="single"/>
        </w:rPr>
        <w:t>Provozní a územní vlivy, kdy je zhotovitel povinen</w:t>
      </w:r>
      <w:bookmarkEnd w:id="60"/>
    </w:p>
    <w:p w14:paraId="4CFCE413" w14:textId="4F1D984D" w:rsidR="00053B86" w:rsidRDefault="00053B86" w:rsidP="00F01C7D">
      <w:pPr>
        <w:pStyle w:val="Odstavecseseznamem"/>
        <w:numPr>
          <w:ilvl w:val="2"/>
          <w:numId w:val="5"/>
        </w:numPr>
        <w:spacing w:after="120"/>
        <w:ind w:left="1276" w:hanging="414"/>
        <w:contextualSpacing w:val="0"/>
        <w:jc w:val="both"/>
        <w:rPr>
          <w:rFonts w:asciiTheme="minorHAnsi" w:hAnsiTheme="minorHAnsi" w:cstheme="minorHAnsi"/>
          <w:sz w:val="22"/>
          <w:szCs w:val="22"/>
        </w:rPr>
      </w:pPr>
      <w:r w:rsidRPr="0027206B">
        <w:rPr>
          <w:rFonts w:asciiTheme="minorHAnsi" w:hAnsiTheme="minorHAnsi" w:cstheme="minorHAnsi"/>
          <w:sz w:val="22"/>
          <w:szCs w:val="22"/>
        </w:rPr>
        <w:t xml:space="preserve">zajistit provedení pasportizace stavu okolních </w:t>
      </w:r>
      <w:r w:rsidR="00856874">
        <w:rPr>
          <w:rFonts w:asciiTheme="minorHAnsi" w:hAnsiTheme="minorHAnsi" w:cstheme="minorHAnsi"/>
          <w:sz w:val="22"/>
          <w:szCs w:val="22"/>
        </w:rPr>
        <w:t>staveb</w:t>
      </w:r>
      <w:r w:rsidRPr="0027206B">
        <w:rPr>
          <w:rFonts w:asciiTheme="minorHAnsi" w:hAnsiTheme="minorHAnsi" w:cstheme="minorHAnsi"/>
          <w:sz w:val="22"/>
          <w:szCs w:val="22"/>
        </w:rPr>
        <w:t>, komunikací a pozemků</w:t>
      </w:r>
      <w:r w:rsidR="00856874">
        <w:rPr>
          <w:rFonts w:asciiTheme="minorHAnsi" w:hAnsiTheme="minorHAnsi" w:cstheme="minorHAnsi"/>
          <w:sz w:val="22"/>
          <w:szCs w:val="22"/>
        </w:rPr>
        <w:t xml:space="preserve"> (zeleně)</w:t>
      </w:r>
      <w:r w:rsidRPr="0027206B">
        <w:rPr>
          <w:rFonts w:asciiTheme="minorHAnsi" w:hAnsiTheme="minorHAnsi" w:cstheme="minorHAnsi"/>
          <w:sz w:val="22"/>
          <w:szCs w:val="22"/>
        </w:rPr>
        <w:t xml:space="preserve"> před zahájením a po ukončení stavby</w:t>
      </w:r>
      <w:r w:rsidR="00856874">
        <w:rPr>
          <w:rFonts w:asciiTheme="minorHAnsi" w:hAnsiTheme="minorHAnsi" w:cstheme="minorHAnsi"/>
          <w:sz w:val="22"/>
          <w:szCs w:val="22"/>
        </w:rPr>
        <w:t>, tato</w:t>
      </w:r>
      <w:r w:rsidRPr="0027206B">
        <w:rPr>
          <w:rFonts w:asciiTheme="minorHAnsi" w:hAnsiTheme="minorHAnsi" w:cstheme="minorHAnsi"/>
          <w:sz w:val="22"/>
          <w:szCs w:val="22"/>
        </w:rPr>
        <w:t xml:space="preserve"> pasport</w:t>
      </w:r>
      <w:r w:rsidR="00856874">
        <w:rPr>
          <w:rFonts w:asciiTheme="minorHAnsi" w:hAnsiTheme="minorHAnsi" w:cstheme="minorHAnsi"/>
          <w:sz w:val="22"/>
          <w:szCs w:val="22"/>
        </w:rPr>
        <w:t>izace bude</w:t>
      </w:r>
      <w:r w:rsidRPr="0027206B">
        <w:rPr>
          <w:rFonts w:asciiTheme="minorHAnsi" w:hAnsiTheme="minorHAnsi" w:cstheme="minorHAnsi"/>
          <w:sz w:val="22"/>
          <w:szCs w:val="22"/>
        </w:rPr>
        <w:t xml:space="preserve"> před</w:t>
      </w:r>
      <w:r w:rsidR="00856874">
        <w:rPr>
          <w:rFonts w:asciiTheme="minorHAnsi" w:hAnsiTheme="minorHAnsi" w:cstheme="minorHAnsi"/>
          <w:sz w:val="22"/>
          <w:szCs w:val="22"/>
        </w:rPr>
        <w:t>ána</w:t>
      </w:r>
      <w:r w:rsidRPr="0027206B">
        <w:rPr>
          <w:rFonts w:asciiTheme="minorHAnsi" w:hAnsiTheme="minorHAnsi" w:cstheme="minorHAnsi"/>
          <w:sz w:val="22"/>
          <w:szCs w:val="22"/>
        </w:rPr>
        <w:t xml:space="preserve"> v</w:t>
      </w:r>
      <w:r w:rsidR="00856874">
        <w:rPr>
          <w:rFonts w:asciiTheme="minorHAnsi" w:hAnsiTheme="minorHAnsi" w:cstheme="minorHAnsi"/>
          <w:sz w:val="22"/>
          <w:szCs w:val="22"/>
        </w:rPr>
        <w:t> </w:t>
      </w:r>
      <w:r w:rsidRPr="0027206B">
        <w:rPr>
          <w:rFonts w:asciiTheme="minorHAnsi" w:hAnsiTheme="minorHAnsi" w:cstheme="minorHAnsi"/>
          <w:sz w:val="22"/>
          <w:szCs w:val="22"/>
        </w:rPr>
        <w:t>digitální</w:t>
      </w:r>
      <w:r w:rsidR="00856874">
        <w:rPr>
          <w:rFonts w:asciiTheme="minorHAnsi" w:hAnsiTheme="minorHAnsi" w:cstheme="minorHAnsi"/>
          <w:sz w:val="22"/>
          <w:szCs w:val="22"/>
        </w:rPr>
        <w:t xml:space="preserve"> podobě</w:t>
      </w:r>
      <w:r w:rsidRPr="0027206B">
        <w:rPr>
          <w:rFonts w:asciiTheme="minorHAnsi" w:hAnsiTheme="minorHAnsi" w:cstheme="minorHAnsi"/>
          <w:sz w:val="22"/>
          <w:szCs w:val="22"/>
        </w:rPr>
        <w:t xml:space="preserve"> objednateli;</w:t>
      </w:r>
    </w:p>
    <w:p w14:paraId="1CC69B93" w14:textId="7A170269" w:rsidR="00053B86" w:rsidRPr="007D1B8B" w:rsidRDefault="00053B86" w:rsidP="00F01C7D">
      <w:pPr>
        <w:pStyle w:val="Odstavecseseznamem"/>
        <w:numPr>
          <w:ilvl w:val="2"/>
          <w:numId w:val="5"/>
        </w:numPr>
        <w:spacing w:after="120"/>
        <w:ind w:left="1276" w:hanging="414"/>
        <w:contextualSpacing w:val="0"/>
        <w:jc w:val="both"/>
        <w:rPr>
          <w:rFonts w:asciiTheme="minorHAnsi" w:hAnsiTheme="minorHAnsi" w:cstheme="minorHAnsi"/>
          <w:sz w:val="22"/>
          <w:szCs w:val="22"/>
        </w:rPr>
      </w:pPr>
      <w:r>
        <w:rPr>
          <w:rFonts w:asciiTheme="minorHAnsi" w:hAnsiTheme="minorHAnsi" w:cstheme="minorHAnsi"/>
          <w:sz w:val="22"/>
          <w:szCs w:val="22"/>
        </w:rPr>
        <w:t xml:space="preserve">projednat s vlastníky sousedních nemovitostí veškeré záležitosti stavby, které se </w:t>
      </w:r>
      <w:r w:rsidRPr="007D1B8B">
        <w:rPr>
          <w:rFonts w:asciiTheme="minorHAnsi" w:hAnsiTheme="minorHAnsi" w:cstheme="minorHAnsi"/>
          <w:sz w:val="22"/>
          <w:szCs w:val="22"/>
        </w:rPr>
        <w:t>jakýmkoli způsobem dotknou těchto nemovitostí</w:t>
      </w:r>
      <w:r w:rsidR="000D5422">
        <w:rPr>
          <w:rFonts w:asciiTheme="minorHAnsi" w:hAnsiTheme="minorHAnsi" w:cstheme="minorHAnsi"/>
          <w:sz w:val="22"/>
          <w:szCs w:val="22"/>
        </w:rPr>
        <w:t xml:space="preserve">, </w:t>
      </w:r>
      <w:r w:rsidR="000D5422" w:rsidRPr="006C739C">
        <w:rPr>
          <w:rFonts w:asciiTheme="minorHAnsi" w:hAnsiTheme="minorHAnsi" w:cstheme="minorHAnsi"/>
          <w:sz w:val="22"/>
          <w:szCs w:val="22"/>
        </w:rPr>
        <w:t>zejména se společností ČLT a.s., které musí být po celou dobu stavby umožněn přístup do jejich areálu</w:t>
      </w:r>
      <w:r w:rsidRPr="007D1B8B">
        <w:rPr>
          <w:rFonts w:asciiTheme="minorHAnsi" w:hAnsiTheme="minorHAnsi" w:cstheme="minorHAnsi"/>
          <w:sz w:val="22"/>
          <w:szCs w:val="22"/>
        </w:rPr>
        <w:t>;</w:t>
      </w:r>
    </w:p>
    <w:p w14:paraId="369AA63E" w14:textId="647AD639" w:rsidR="00B85993" w:rsidRPr="007D1B8B" w:rsidRDefault="00B85993" w:rsidP="00F01C7D">
      <w:pPr>
        <w:pStyle w:val="Odstavecseseznamem"/>
        <w:numPr>
          <w:ilvl w:val="2"/>
          <w:numId w:val="5"/>
        </w:numPr>
        <w:spacing w:after="120"/>
        <w:ind w:left="1276" w:hanging="414"/>
        <w:contextualSpacing w:val="0"/>
        <w:jc w:val="both"/>
        <w:rPr>
          <w:rFonts w:asciiTheme="minorHAnsi" w:hAnsiTheme="minorHAnsi" w:cstheme="minorHAnsi"/>
          <w:sz w:val="22"/>
          <w:szCs w:val="22"/>
        </w:rPr>
      </w:pPr>
      <w:r w:rsidRPr="007D1B8B">
        <w:rPr>
          <w:rFonts w:asciiTheme="minorHAnsi" w:hAnsiTheme="minorHAnsi" w:cstheme="minorHAnsi"/>
          <w:sz w:val="22"/>
          <w:szCs w:val="22"/>
        </w:rPr>
        <w:t>v případě výskytu vzrostlé vegetace zajistit ochranu kořenového systému stromů vč.</w:t>
      </w:r>
      <w:r w:rsidR="00EA25E6">
        <w:rPr>
          <w:rFonts w:asciiTheme="minorHAnsi" w:hAnsiTheme="minorHAnsi" w:cstheme="minorHAnsi"/>
          <w:sz w:val="22"/>
          <w:szCs w:val="22"/>
        </w:rPr>
        <w:t> </w:t>
      </w:r>
      <w:r w:rsidR="004E24AB" w:rsidRPr="007D1B8B">
        <w:rPr>
          <w:rFonts w:asciiTheme="minorHAnsi" w:hAnsiTheme="minorHAnsi" w:cstheme="minorHAnsi"/>
          <w:sz w:val="22"/>
          <w:szCs w:val="22"/>
        </w:rPr>
        <w:t xml:space="preserve">ruční provádění výkopů a </w:t>
      </w:r>
      <w:r w:rsidR="003A7F69" w:rsidRPr="007D1B8B">
        <w:rPr>
          <w:rFonts w:asciiTheme="minorHAnsi" w:hAnsiTheme="minorHAnsi" w:cstheme="minorHAnsi"/>
          <w:sz w:val="22"/>
          <w:szCs w:val="22"/>
        </w:rPr>
        <w:t xml:space="preserve">zajistit </w:t>
      </w:r>
      <w:r w:rsidRPr="007D1B8B">
        <w:rPr>
          <w:rFonts w:asciiTheme="minorHAnsi" w:hAnsiTheme="minorHAnsi" w:cstheme="minorHAnsi"/>
          <w:sz w:val="22"/>
          <w:szCs w:val="22"/>
        </w:rPr>
        <w:t xml:space="preserve">splnění dalších podmínek </w:t>
      </w:r>
      <w:r w:rsidR="00D50917" w:rsidRPr="007D1B8B">
        <w:rPr>
          <w:rFonts w:asciiTheme="minorHAnsi" w:hAnsiTheme="minorHAnsi" w:cstheme="minorHAnsi"/>
          <w:sz w:val="22"/>
          <w:szCs w:val="22"/>
        </w:rPr>
        <w:t xml:space="preserve">ochrany přírody </w:t>
      </w:r>
      <w:r w:rsidRPr="007D1B8B">
        <w:rPr>
          <w:rFonts w:asciiTheme="minorHAnsi" w:hAnsiTheme="minorHAnsi" w:cstheme="minorHAnsi"/>
          <w:sz w:val="22"/>
          <w:szCs w:val="22"/>
        </w:rPr>
        <w:t>uvedených v dokladové části</w:t>
      </w:r>
      <w:r w:rsidR="00FF1332" w:rsidRPr="007D1B8B">
        <w:rPr>
          <w:rFonts w:asciiTheme="minorHAnsi" w:hAnsiTheme="minorHAnsi" w:cstheme="minorHAnsi"/>
          <w:sz w:val="22"/>
          <w:szCs w:val="22"/>
        </w:rPr>
        <w:t>;</w:t>
      </w:r>
      <w:r w:rsidRPr="007D1B8B">
        <w:rPr>
          <w:rFonts w:asciiTheme="minorHAnsi" w:hAnsiTheme="minorHAnsi" w:cstheme="minorHAnsi"/>
          <w:sz w:val="22"/>
          <w:szCs w:val="22"/>
        </w:rPr>
        <w:t xml:space="preserve"> </w:t>
      </w:r>
    </w:p>
    <w:p w14:paraId="58E13C86" w14:textId="602533CE" w:rsidR="00856874" w:rsidRPr="007D1B8B" w:rsidRDefault="00B85993" w:rsidP="00F01C7D">
      <w:pPr>
        <w:pStyle w:val="Odstavecseseznamem"/>
        <w:numPr>
          <w:ilvl w:val="2"/>
          <w:numId w:val="5"/>
        </w:numPr>
        <w:spacing w:after="120"/>
        <w:ind w:left="1276" w:hanging="414"/>
        <w:contextualSpacing w:val="0"/>
        <w:jc w:val="both"/>
        <w:rPr>
          <w:rFonts w:asciiTheme="minorHAnsi" w:hAnsiTheme="minorHAnsi" w:cstheme="minorHAnsi"/>
          <w:sz w:val="22"/>
          <w:szCs w:val="22"/>
        </w:rPr>
      </w:pPr>
      <w:r w:rsidRPr="007D1B8B">
        <w:rPr>
          <w:rFonts w:asciiTheme="minorHAnsi" w:hAnsiTheme="minorHAnsi" w:cstheme="minorHAnsi"/>
          <w:sz w:val="22"/>
          <w:szCs w:val="22"/>
        </w:rPr>
        <w:t>v</w:t>
      </w:r>
      <w:r w:rsidR="00D50917" w:rsidRPr="007D1B8B">
        <w:rPr>
          <w:rFonts w:asciiTheme="minorHAnsi" w:hAnsiTheme="minorHAnsi" w:cstheme="minorHAnsi"/>
          <w:sz w:val="22"/>
          <w:szCs w:val="22"/>
        </w:rPr>
        <w:t xml:space="preserve"> případě </w:t>
      </w:r>
      <w:r w:rsidRPr="007D1B8B">
        <w:rPr>
          <w:rFonts w:asciiTheme="minorHAnsi" w:hAnsiTheme="minorHAnsi" w:cstheme="minorHAnsi"/>
          <w:sz w:val="22"/>
          <w:szCs w:val="22"/>
        </w:rPr>
        <w:t xml:space="preserve">křížení trasy </w:t>
      </w:r>
      <w:r w:rsidR="00D50917" w:rsidRPr="007D1B8B">
        <w:rPr>
          <w:rFonts w:asciiTheme="minorHAnsi" w:hAnsiTheme="minorHAnsi" w:cstheme="minorHAnsi"/>
          <w:sz w:val="22"/>
          <w:szCs w:val="22"/>
        </w:rPr>
        <w:t xml:space="preserve">výkopu s jinými podzemními sítěmi zajistit </w:t>
      </w:r>
      <w:r w:rsidR="004E24AB" w:rsidRPr="007D1B8B">
        <w:rPr>
          <w:rFonts w:asciiTheme="minorHAnsi" w:hAnsiTheme="minorHAnsi" w:cstheme="minorHAnsi"/>
          <w:sz w:val="22"/>
          <w:szCs w:val="22"/>
        </w:rPr>
        <w:t xml:space="preserve">ruční </w:t>
      </w:r>
      <w:r w:rsidR="00D50917" w:rsidRPr="007D1B8B">
        <w:rPr>
          <w:rFonts w:asciiTheme="minorHAnsi" w:hAnsiTheme="minorHAnsi" w:cstheme="minorHAnsi"/>
          <w:sz w:val="22"/>
          <w:szCs w:val="22"/>
        </w:rPr>
        <w:t>provádění výkopů, a to</w:t>
      </w:r>
      <w:r w:rsidRPr="007D1B8B">
        <w:rPr>
          <w:rFonts w:asciiTheme="minorHAnsi" w:hAnsiTheme="minorHAnsi" w:cstheme="minorHAnsi"/>
          <w:sz w:val="22"/>
          <w:szCs w:val="22"/>
        </w:rPr>
        <w:t xml:space="preserve"> </w:t>
      </w:r>
      <w:r w:rsidR="00D50917" w:rsidRPr="007D1B8B">
        <w:rPr>
          <w:rFonts w:asciiTheme="minorHAnsi" w:hAnsiTheme="minorHAnsi" w:cstheme="minorHAnsi"/>
          <w:sz w:val="22"/>
          <w:szCs w:val="22"/>
        </w:rPr>
        <w:t>v souladu s dalšími podmínkami správců sítí, uvedených v dokladové části</w:t>
      </w:r>
      <w:r w:rsidR="00FF1332" w:rsidRPr="007D1B8B">
        <w:rPr>
          <w:rFonts w:asciiTheme="minorHAnsi" w:hAnsiTheme="minorHAnsi" w:cstheme="minorHAnsi"/>
          <w:sz w:val="22"/>
          <w:szCs w:val="22"/>
        </w:rPr>
        <w:t>;</w:t>
      </w:r>
    </w:p>
    <w:p w14:paraId="7A2A0650" w14:textId="58CA837A" w:rsidR="00B21937" w:rsidRPr="007D1B8B" w:rsidRDefault="00B21937" w:rsidP="00F01C7D">
      <w:pPr>
        <w:pStyle w:val="Odstavecseseznamem"/>
        <w:numPr>
          <w:ilvl w:val="2"/>
          <w:numId w:val="5"/>
        </w:numPr>
        <w:spacing w:after="120"/>
        <w:ind w:left="1276" w:hanging="414"/>
        <w:contextualSpacing w:val="0"/>
        <w:jc w:val="both"/>
        <w:rPr>
          <w:rFonts w:asciiTheme="minorHAnsi" w:hAnsiTheme="minorHAnsi" w:cstheme="minorHAnsi"/>
          <w:sz w:val="22"/>
          <w:szCs w:val="22"/>
        </w:rPr>
      </w:pPr>
      <w:r w:rsidRPr="007D1B8B">
        <w:rPr>
          <w:rFonts w:asciiTheme="minorHAnsi" w:hAnsiTheme="minorHAnsi" w:cstheme="minorHAnsi"/>
          <w:sz w:val="22"/>
          <w:szCs w:val="22"/>
        </w:rPr>
        <w:t>zajistit činnost geologa a hydrogeologa při výkopových pracích;</w:t>
      </w:r>
    </w:p>
    <w:p w14:paraId="0A4B14BF" w14:textId="10F74BF7" w:rsidR="00053B86" w:rsidRDefault="00053B86" w:rsidP="00F01C7D">
      <w:pPr>
        <w:pStyle w:val="Odstavecseseznamem"/>
        <w:numPr>
          <w:ilvl w:val="2"/>
          <w:numId w:val="5"/>
        </w:numPr>
        <w:spacing w:after="120"/>
        <w:ind w:left="1276" w:hanging="414"/>
        <w:contextualSpacing w:val="0"/>
        <w:jc w:val="both"/>
        <w:rPr>
          <w:rFonts w:asciiTheme="minorHAnsi" w:hAnsiTheme="minorHAnsi" w:cstheme="minorHAnsi"/>
          <w:sz w:val="22"/>
          <w:szCs w:val="22"/>
        </w:rPr>
      </w:pPr>
      <w:r w:rsidRPr="007D1B8B">
        <w:rPr>
          <w:rFonts w:asciiTheme="minorHAnsi" w:hAnsiTheme="minorHAnsi" w:cstheme="minorHAnsi"/>
          <w:sz w:val="22"/>
          <w:szCs w:val="22"/>
        </w:rPr>
        <w:t>v případě, že dojde vlivem provádění stavebních prací k poškození sousedních objektů či pozemků</w:t>
      </w:r>
      <w:r>
        <w:rPr>
          <w:rFonts w:asciiTheme="minorHAnsi" w:hAnsiTheme="minorHAnsi" w:cstheme="minorHAnsi"/>
          <w:sz w:val="22"/>
          <w:szCs w:val="22"/>
        </w:rPr>
        <w:t>, zajistit nápravu způsobených škod. O vypořádání škod předá zhotovitel objednateli protokol potvrzený vlastníkem sousedního pozemku či objektu;</w:t>
      </w:r>
    </w:p>
    <w:p w14:paraId="487775EF" w14:textId="77777777" w:rsidR="00856874" w:rsidRDefault="00053B86" w:rsidP="00F01C7D">
      <w:pPr>
        <w:pStyle w:val="Odstavecseseznamem"/>
        <w:numPr>
          <w:ilvl w:val="2"/>
          <w:numId w:val="5"/>
        </w:numPr>
        <w:spacing w:after="120"/>
        <w:ind w:left="1276" w:hanging="414"/>
        <w:contextualSpacing w:val="0"/>
        <w:jc w:val="both"/>
        <w:rPr>
          <w:rFonts w:asciiTheme="minorHAnsi" w:hAnsiTheme="minorHAnsi" w:cstheme="minorHAnsi"/>
          <w:sz w:val="22"/>
          <w:szCs w:val="22"/>
        </w:rPr>
      </w:pPr>
      <w:r w:rsidRPr="0027206B">
        <w:rPr>
          <w:rFonts w:asciiTheme="minorHAnsi" w:hAnsiTheme="minorHAnsi" w:cstheme="minorHAnsi"/>
          <w:sz w:val="22"/>
          <w:szCs w:val="22"/>
        </w:rPr>
        <w:t>uvést pozemky a prostory, jejichž úpravy nejsou součástí díla, ale budou stavbou dotčeny, po ukončení prací neprodleně do původního stavu</w:t>
      </w:r>
      <w:r>
        <w:rPr>
          <w:rFonts w:asciiTheme="minorHAnsi" w:hAnsiTheme="minorHAnsi" w:cstheme="minorHAnsi"/>
          <w:sz w:val="22"/>
          <w:szCs w:val="22"/>
        </w:rPr>
        <w:t>,</w:t>
      </w:r>
      <w:r w:rsidRPr="0027206B">
        <w:rPr>
          <w:rFonts w:asciiTheme="minorHAnsi" w:hAnsiTheme="minorHAnsi" w:cstheme="minorHAnsi"/>
          <w:sz w:val="22"/>
          <w:szCs w:val="22"/>
        </w:rPr>
        <w:t xml:space="preserve"> včetně </w:t>
      </w:r>
      <w:r>
        <w:rPr>
          <w:rFonts w:asciiTheme="minorHAnsi" w:hAnsiTheme="minorHAnsi" w:cstheme="minorHAnsi"/>
          <w:sz w:val="22"/>
          <w:szCs w:val="22"/>
        </w:rPr>
        <w:t xml:space="preserve">zajištění </w:t>
      </w:r>
      <w:r w:rsidRPr="0027206B">
        <w:rPr>
          <w:rFonts w:asciiTheme="minorHAnsi" w:hAnsiTheme="minorHAnsi" w:cstheme="minorHAnsi"/>
          <w:sz w:val="22"/>
          <w:szCs w:val="22"/>
        </w:rPr>
        <w:t>případné náhradní výsadby za poškozenou zeleň</w:t>
      </w:r>
      <w:r w:rsidR="00856874">
        <w:rPr>
          <w:rFonts w:asciiTheme="minorHAnsi" w:hAnsiTheme="minorHAnsi" w:cstheme="minorHAnsi"/>
          <w:sz w:val="22"/>
          <w:szCs w:val="22"/>
        </w:rPr>
        <w:t>;</w:t>
      </w:r>
    </w:p>
    <w:p w14:paraId="384D3C4E" w14:textId="4F9FDE59" w:rsidR="00585054" w:rsidRPr="00585054" w:rsidRDefault="009A4029" w:rsidP="00F01C7D">
      <w:pPr>
        <w:pStyle w:val="Odstavecseseznamem"/>
        <w:numPr>
          <w:ilvl w:val="2"/>
          <w:numId w:val="5"/>
        </w:numPr>
        <w:spacing w:after="120"/>
        <w:ind w:left="1276" w:hanging="414"/>
        <w:contextualSpacing w:val="0"/>
        <w:jc w:val="both"/>
        <w:rPr>
          <w:rFonts w:asciiTheme="minorHAnsi" w:hAnsiTheme="minorHAnsi" w:cstheme="minorHAnsi"/>
          <w:sz w:val="22"/>
          <w:szCs w:val="22"/>
        </w:rPr>
      </w:pPr>
      <w:r w:rsidRPr="00585054">
        <w:rPr>
          <w:rFonts w:asciiTheme="minorHAnsi" w:hAnsiTheme="minorHAnsi" w:cstheme="minorHAnsi"/>
          <w:sz w:val="22"/>
          <w:szCs w:val="22"/>
        </w:rPr>
        <w:t>v průběhu stavby zajistit trasu pro pěší, přes výkopy umístit lávky a výkopy oplotit</w:t>
      </w:r>
      <w:r w:rsidR="00585054" w:rsidRPr="00585054">
        <w:rPr>
          <w:rFonts w:asciiTheme="minorHAnsi" w:hAnsiTheme="minorHAnsi" w:cstheme="minorHAnsi"/>
          <w:sz w:val="22"/>
          <w:szCs w:val="22"/>
        </w:rPr>
        <w:t>;</w:t>
      </w:r>
    </w:p>
    <w:p w14:paraId="125736DB" w14:textId="6434673E" w:rsidR="009A4029" w:rsidRPr="009A4029" w:rsidRDefault="00D6123F" w:rsidP="00F01C7D">
      <w:pPr>
        <w:pStyle w:val="Odstavecseseznamem"/>
        <w:numPr>
          <w:ilvl w:val="2"/>
          <w:numId w:val="5"/>
        </w:numPr>
        <w:spacing w:after="120"/>
        <w:ind w:left="1276" w:hanging="414"/>
        <w:contextualSpacing w:val="0"/>
        <w:jc w:val="both"/>
        <w:rPr>
          <w:rFonts w:asciiTheme="minorHAnsi" w:hAnsiTheme="minorHAnsi" w:cstheme="minorHAnsi"/>
          <w:sz w:val="22"/>
          <w:szCs w:val="22"/>
        </w:rPr>
      </w:pPr>
      <w:bookmarkStart w:id="61" w:name="_Ref192231264"/>
      <w:r w:rsidRPr="00585054">
        <w:rPr>
          <w:rFonts w:asciiTheme="minorHAnsi" w:hAnsiTheme="minorHAnsi" w:cstheme="minorHAnsi"/>
          <w:sz w:val="22"/>
          <w:szCs w:val="22"/>
        </w:rPr>
        <w:t xml:space="preserve">po celou dobu stavby udržovat pořádek </w:t>
      </w:r>
      <w:bookmarkStart w:id="62" w:name="_Hlk191627531"/>
      <w:r w:rsidRPr="00585054">
        <w:rPr>
          <w:rFonts w:asciiTheme="minorHAnsi" w:hAnsiTheme="minorHAnsi" w:cstheme="minorHAnsi"/>
          <w:sz w:val="22"/>
          <w:szCs w:val="22"/>
        </w:rPr>
        <w:t xml:space="preserve">na staveništi </w:t>
      </w:r>
      <w:r w:rsidR="00585054" w:rsidRPr="00585054">
        <w:rPr>
          <w:rFonts w:asciiTheme="minorHAnsi" w:hAnsiTheme="minorHAnsi" w:cstheme="minorHAnsi"/>
          <w:sz w:val="22"/>
          <w:szCs w:val="22"/>
        </w:rPr>
        <w:t>i jeho</w:t>
      </w:r>
      <w:r w:rsidRPr="00585054">
        <w:rPr>
          <w:rFonts w:asciiTheme="minorHAnsi" w:hAnsiTheme="minorHAnsi" w:cstheme="minorHAnsi"/>
          <w:sz w:val="22"/>
          <w:szCs w:val="22"/>
        </w:rPr>
        <w:t xml:space="preserve"> nejbližším okolí</w:t>
      </w:r>
      <w:bookmarkEnd w:id="62"/>
      <w:r w:rsidR="006C739C">
        <w:rPr>
          <w:rFonts w:asciiTheme="minorHAnsi" w:hAnsiTheme="minorHAnsi" w:cstheme="minorHAnsi"/>
          <w:sz w:val="22"/>
          <w:szCs w:val="22"/>
        </w:rPr>
        <w:t>, zejména denní úklid přilehlé komunikace v ul. Liberecká</w:t>
      </w:r>
      <w:r w:rsidR="009A4029">
        <w:rPr>
          <w:rFonts w:asciiTheme="minorHAnsi" w:hAnsiTheme="minorHAnsi" w:cstheme="minorHAnsi"/>
          <w:sz w:val="22"/>
          <w:szCs w:val="22"/>
        </w:rPr>
        <w:t>;</w:t>
      </w:r>
      <w:bookmarkEnd w:id="61"/>
    </w:p>
    <w:p w14:paraId="4EBB55D5" w14:textId="2D204455" w:rsidR="00197CF2" w:rsidRPr="006C739C" w:rsidRDefault="00197CF2" w:rsidP="00F01C7D">
      <w:pPr>
        <w:pStyle w:val="Odstavecseseznamem"/>
        <w:numPr>
          <w:ilvl w:val="2"/>
          <w:numId w:val="5"/>
        </w:numPr>
        <w:spacing w:after="120"/>
        <w:ind w:left="1276" w:hanging="414"/>
        <w:contextualSpacing w:val="0"/>
        <w:jc w:val="both"/>
        <w:rPr>
          <w:rFonts w:asciiTheme="minorHAnsi" w:hAnsiTheme="minorHAnsi" w:cstheme="minorHAnsi"/>
          <w:sz w:val="22"/>
          <w:szCs w:val="22"/>
        </w:rPr>
      </w:pPr>
      <w:bookmarkStart w:id="63" w:name="_Hlk209015587"/>
      <w:r w:rsidRPr="006C739C">
        <w:rPr>
          <w:rFonts w:asciiTheme="minorHAnsi" w:hAnsiTheme="minorHAnsi" w:cstheme="minorHAnsi"/>
          <w:sz w:val="22"/>
          <w:szCs w:val="22"/>
        </w:rPr>
        <w:t>se souhlasem objednatele</w:t>
      </w:r>
      <w:r w:rsidR="00A935A3">
        <w:rPr>
          <w:rFonts w:asciiTheme="minorHAnsi" w:hAnsiTheme="minorHAnsi" w:cstheme="minorHAnsi"/>
          <w:sz w:val="22"/>
          <w:szCs w:val="22"/>
        </w:rPr>
        <w:t xml:space="preserve"> dopravce</w:t>
      </w:r>
      <w:r w:rsidRPr="006C739C">
        <w:rPr>
          <w:rFonts w:asciiTheme="minorHAnsi" w:hAnsiTheme="minorHAnsi" w:cstheme="minorHAnsi"/>
          <w:sz w:val="22"/>
          <w:szCs w:val="22"/>
        </w:rPr>
        <w:t xml:space="preserve"> </w:t>
      </w:r>
      <w:r w:rsidR="00735D71">
        <w:rPr>
          <w:rFonts w:asciiTheme="minorHAnsi" w:hAnsiTheme="minorHAnsi" w:cstheme="minorHAnsi"/>
          <w:sz w:val="22"/>
          <w:szCs w:val="22"/>
        </w:rPr>
        <w:t xml:space="preserve">dočasně </w:t>
      </w:r>
      <w:r w:rsidRPr="006C739C">
        <w:rPr>
          <w:rFonts w:asciiTheme="minorHAnsi" w:hAnsiTheme="minorHAnsi" w:cstheme="minorHAnsi"/>
          <w:sz w:val="22"/>
          <w:szCs w:val="22"/>
        </w:rPr>
        <w:t>přemístit autobusovou zastávku MAD na určené místo po celou dobu stavby</w:t>
      </w:r>
      <w:r w:rsidR="00A935A3">
        <w:rPr>
          <w:rFonts w:asciiTheme="minorHAnsi" w:hAnsiTheme="minorHAnsi" w:cstheme="minorHAnsi"/>
          <w:sz w:val="22"/>
          <w:szCs w:val="22"/>
        </w:rPr>
        <w:t xml:space="preserve"> za splnění stanovených podmínek</w:t>
      </w:r>
      <w:r w:rsidRPr="006C739C">
        <w:rPr>
          <w:rFonts w:asciiTheme="minorHAnsi" w:hAnsiTheme="minorHAnsi" w:cstheme="minorHAnsi"/>
          <w:sz w:val="22"/>
          <w:szCs w:val="22"/>
        </w:rPr>
        <w:t>;</w:t>
      </w:r>
      <w:bookmarkEnd w:id="63"/>
    </w:p>
    <w:p w14:paraId="0BC82CA5" w14:textId="315686F6" w:rsidR="00227138" w:rsidRPr="006C739C" w:rsidRDefault="008524BA" w:rsidP="00F01C7D">
      <w:pPr>
        <w:pStyle w:val="Odstavecseseznamem"/>
        <w:numPr>
          <w:ilvl w:val="2"/>
          <w:numId w:val="5"/>
        </w:numPr>
        <w:spacing w:after="120"/>
        <w:ind w:left="1276" w:hanging="414"/>
        <w:contextualSpacing w:val="0"/>
        <w:jc w:val="both"/>
        <w:rPr>
          <w:rFonts w:asciiTheme="minorHAnsi" w:hAnsiTheme="minorHAnsi" w:cstheme="minorHAnsi"/>
          <w:sz w:val="22"/>
          <w:szCs w:val="22"/>
        </w:rPr>
      </w:pPr>
      <w:r>
        <w:rPr>
          <w:rFonts w:asciiTheme="minorHAnsi" w:hAnsiTheme="minorHAnsi" w:cstheme="minorHAnsi"/>
          <w:sz w:val="22"/>
          <w:szCs w:val="22"/>
        </w:rPr>
        <w:t xml:space="preserve">zajistit </w:t>
      </w:r>
      <w:r w:rsidR="000D5422" w:rsidRPr="006C739C">
        <w:rPr>
          <w:rFonts w:asciiTheme="minorHAnsi" w:hAnsiTheme="minorHAnsi" w:cstheme="minorHAnsi"/>
          <w:sz w:val="22"/>
          <w:szCs w:val="22"/>
        </w:rPr>
        <w:t xml:space="preserve">přemístění velkokapacitních nádob na tříděný odpad v ul. Liberecká na místo </w:t>
      </w:r>
      <w:r>
        <w:rPr>
          <w:rFonts w:asciiTheme="minorHAnsi" w:hAnsiTheme="minorHAnsi" w:cstheme="minorHAnsi"/>
          <w:sz w:val="22"/>
          <w:szCs w:val="22"/>
        </w:rPr>
        <w:t xml:space="preserve">určené </w:t>
      </w:r>
      <w:r w:rsidR="000D5422" w:rsidRPr="006C739C">
        <w:rPr>
          <w:rFonts w:asciiTheme="minorHAnsi" w:hAnsiTheme="minorHAnsi" w:cstheme="minorHAnsi"/>
          <w:sz w:val="22"/>
          <w:szCs w:val="22"/>
        </w:rPr>
        <w:t>společností zajišťující svoz a likvidaci odpadu pro měst</w:t>
      </w:r>
      <w:r w:rsidR="006C739C" w:rsidRPr="006C739C">
        <w:rPr>
          <w:rFonts w:asciiTheme="minorHAnsi" w:hAnsiTheme="minorHAnsi" w:cstheme="minorHAnsi"/>
          <w:sz w:val="22"/>
          <w:szCs w:val="22"/>
        </w:rPr>
        <w:t>o</w:t>
      </w:r>
      <w:r w:rsidR="000D5422" w:rsidRPr="006C739C">
        <w:rPr>
          <w:rFonts w:asciiTheme="minorHAnsi" w:hAnsiTheme="minorHAnsi" w:cstheme="minorHAnsi"/>
          <w:sz w:val="22"/>
          <w:szCs w:val="22"/>
        </w:rPr>
        <w:t xml:space="preserve"> Česká Lípa;</w:t>
      </w:r>
    </w:p>
    <w:p w14:paraId="2EB43CEC" w14:textId="0BCCE135" w:rsidR="00053B86" w:rsidRPr="006C739C" w:rsidRDefault="00292CD4" w:rsidP="00F01C7D">
      <w:pPr>
        <w:pStyle w:val="Odstavecseseznamem"/>
        <w:numPr>
          <w:ilvl w:val="2"/>
          <w:numId w:val="5"/>
        </w:numPr>
        <w:spacing w:after="120"/>
        <w:ind w:left="1276" w:hanging="414"/>
        <w:contextualSpacing w:val="0"/>
        <w:jc w:val="both"/>
        <w:rPr>
          <w:rFonts w:asciiTheme="minorHAnsi" w:hAnsiTheme="minorHAnsi" w:cstheme="minorHAnsi"/>
          <w:sz w:val="22"/>
          <w:szCs w:val="22"/>
        </w:rPr>
      </w:pPr>
      <w:r w:rsidRPr="006C739C">
        <w:rPr>
          <w:rFonts w:asciiTheme="minorHAnsi" w:hAnsiTheme="minorHAnsi" w:cstheme="minorHAnsi"/>
          <w:sz w:val="22"/>
          <w:szCs w:val="22"/>
        </w:rPr>
        <w:t>zajistit</w:t>
      </w:r>
      <w:r w:rsidR="00856874" w:rsidRPr="006C739C">
        <w:rPr>
          <w:rFonts w:asciiTheme="minorHAnsi" w:hAnsiTheme="minorHAnsi" w:cstheme="minorHAnsi"/>
          <w:sz w:val="22"/>
          <w:szCs w:val="22"/>
        </w:rPr>
        <w:t xml:space="preserve"> </w:t>
      </w:r>
      <w:r w:rsidRPr="006C739C">
        <w:rPr>
          <w:rFonts w:asciiTheme="minorHAnsi" w:hAnsiTheme="minorHAnsi" w:cstheme="minorHAnsi"/>
          <w:sz w:val="22"/>
          <w:szCs w:val="22"/>
        </w:rPr>
        <w:t xml:space="preserve">přemístění nádob na odpad od jednotlivých nemovitostí v den svozu na místo </w:t>
      </w:r>
      <w:r w:rsidR="008524BA" w:rsidRPr="006C739C">
        <w:rPr>
          <w:rFonts w:asciiTheme="minorHAnsi" w:hAnsiTheme="minorHAnsi" w:cstheme="minorHAnsi"/>
          <w:sz w:val="22"/>
          <w:szCs w:val="22"/>
        </w:rPr>
        <w:t xml:space="preserve">určené </w:t>
      </w:r>
      <w:r w:rsidRPr="006C739C">
        <w:rPr>
          <w:rFonts w:asciiTheme="minorHAnsi" w:hAnsiTheme="minorHAnsi" w:cstheme="minorHAnsi"/>
          <w:sz w:val="22"/>
          <w:szCs w:val="22"/>
        </w:rPr>
        <w:t>společností zajišťující svoz a likvidaci odpadu pro měst</w:t>
      </w:r>
      <w:r w:rsidR="006C739C" w:rsidRPr="006C739C">
        <w:rPr>
          <w:rFonts w:asciiTheme="minorHAnsi" w:hAnsiTheme="minorHAnsi" w:cstheme="minorHAnsi"/>
          <w:sz w:val="22"/>
          <w:szCs w:val="22"/>
        </w:rPr>
        <w:t>o</w:t>
      </w:r>
      <w:r w:rsidRPr="006C739C">
        <w:rPr>
          <w:rFonts w:asciiTheme="minorHAnsi" w:hAnsiTheme="minorHAnsi" w:cstheme="minorHAnsi"/>
          <w:sz w:val="22"/>
          <w:szCs w:val="22"/>
        </w:rPr>
        <w:t xml:space="preserve"> Česká Lípa, nebude-li možné zajistit </w:t>
      </w:r>
      <w:r w:rsidR="00856874" w:rsidRPr="006C739C">
        <w:rPr>
          <w:rFonts w:asciiTheme="minorHAnsi" w:hAnsiTheme="minorHAnsi" w:cstheme="minorHAnsi"/>
          <w:sz w:val="22"/>
          <w:szCs w:val="22"/>
        </w:rPr>
        <w:t>svoz odpadu běžným způsobem</w:t>
      </w:r>
      <w:r w:rsidR="00053B86" w:rsidRPr="006C739C">
        <w:rPr>
          <w:rFonts w:asciiTheme="minorHAnsi" w:hAnsiTheme="minorHAnsi" w:cstheme="minorHAnsi"/>
          <w:sz w:val="22"/>
          <w:szCs w:val="22"/>
        </w:rPr>
        <w:t>.</w:t>
      </w:r>
    </w:p>
    <w:p w14:paraId="720364CB" w14:textId="6D5DD409" w:rsidR="00281ED4" w:rsidRPr="008F2964" w:rsidRDefault="00F44AC7" w:rsidP="00281ED4">
      <w:pPr>
        <w:pStyle w:val="Nadpis2"/>
      </w:pPr>
      <w:bookmarkStart w:id="64" w:name="_Ref191634728"/>
      <w:bookmarkStart w:id="65" w:name="_Hlk209514721"/>
      <w:bookmarkEnd w:id="19"/>
      <w:r w:rsidRPr="008F2964">
        <w:t xml:space="preserve">Součástí díla, uvedeného v čl. </w:t>
      </w:r>
      <w:r w:rsidRPr="008F2964">
        <w:fldChar w:fldCharType="begin"/>
      </w:r>
      <w:r w:rsidRPr="008F2964">
        <w:instrText xml:space="preserve"> REF _Ref191631941 \r \h </w:instrText>
      </w:r>
      <w:r w:rsidR="009B144C" w:rsidRPr="008F2964">
        <w:instrText xml:space="preserve"> \* MERGEFORMAT </w:instrText>
      </w:r>
      <w:r w:rsidRPr="008F2964">
        <w:fldChar w:fldCharType="separate"/>
      </w:r>
      <w:r w:rsidR="00D63FA4" w:rsidRPr="008F2964">
        <w:t>2.1</w:t>
      </w:r>
      <w:r w:rsidRPr="008F2964">
        <w:fldChar w:fldCharType="end"/>
      </w:r>
      <w:r w:rsidR="00EA25E6" w:rsidRPr="008F2964">
        <w:t xml:space="preserve"> této smlouvy</w:t>
      </w:r>
      <w:r w:rsidRPr="008F2964">
        <w:t>, je</w:t>
      </w:r>
      <w:r w:rsidR="0039632D" w:rsidRPr="008F2964">
        <w:t xml:space="preserve"> </w:t>
      </w:r>
      <w:r w:rsidR="00281ED4" w:rsidRPr="008F2964">
        <w:t xml:space="preserve">přeložení stávajícího vodovodního řadu V2 vč. přepojení nemovitostí a </w:t>
      </w:r>
      <w:r w:rsidR="00AC762F" w:rsidRPr="008F2964">
        <w:t>zajištění náhradní</w:t>
      </w:r>
      <w:r w:rsidR="00062E68" w:rsidRPr="008F2964">
        <w:t>ho</w:t>
      </w:r>
      <w:r w:rsidR="00AC762F" w:rsidRPr="008F2964">
        <w:t xml:space="preserve"> zásobování vodou</w:t>
      </w:r>
      <w:r w:rsidR="00062E68" w:rsidRPr="008F2964">
        <w:t xml:space="preserve"> pro tyto nemovitosti</w:t>
      </w:r>
      <w:r w:rsidR="00AC762F" w:rsidRPr="008F2964">
        <w:t xml:space="preserve">. Tato část vodovodu bude </w:t>
      </w:r>
      <w:r w:rsidR="00F72D32" w:rsidRPr="008F2964">
        <w:t xml:space="preserve">zprovozněna </w:t>
      </w:r>
      <w:r w:rsidR="001B4900" w:rsidRPr="008F2964">
        <w:t>i</w:t>
      </w:r>
      <w:r w:rsidR="00F72D32" w:rsidRPr="008F2964">
        <w:t xml:space="preserve"> kolaudována samostatně.</w:t>
      </w:r>
      <w:r w:rsidR="00AC762F" w:rsidRPr="008F2964">
        <w:t xml:space="preserve"> </w:t>
      </w:r>
      <w:r w:rsidR="00933D1B" w:rsidRPr="008F2964">
        <w:t xml:space="preserve">Zhotovitel je </w:t>
      </w:r>
      <w:r w:rsidR="00062E68" w:rsidRPr="008F2964">
        <w:t xml:space="preserve">dále </w:t>
      </w:r>
      <w:r w:rsidR="00933D1B" w:rsidRPr="008F2964">
        <w:t>povinen zajistit</w:t>
      </w:r>
      <w:r w:rsidR="00C272F9" w:rsidRPr="008F2964">
        <w:t xml:space="preserve"> náhradní zásobování</w:t>
      </w:r>
      <w:r w:rsidR="00281ED4" w:rsidRPr="008F2964">
        <w:t xml:space="preserve"> </w:t>
      </w:r>
      <w:r w:rsidR="00C272F9" w:rsidRPr="008F2964">
        <w:t>vodou</w:t>
      </w:r>
      <w:r w:rsidR="00062E68" w:rsidRPr="008F2964">
        <w:t xml:space="preserve"> </w:t>
      </w:r>
      <w:r w:rsidR="0060157B" w:rsidRPr="008F2964">
        <w:t xml:space="preserve">pro </w:t>
      </w:r>
      <w:r w:rsidR="00062E68" w:rsidRPr="008F2964">
        <w:t>nemovitost</w:t>
      </w:r>
      <w:r w:rsidR="0060157B" w:rsidRPr="008F2964">
        <w:t>i</w:t>
      </w:r>
      <w:r w:rsidR="00062E68" w:rsidRPr="008F2964">
        <w:t xml:space="preserve"> napojen</w:t>
      </w:r>
      <w:r w:rsidR="0060157B" w:rsidRPr="008F2964">
        <w:t>é</w:t>
      </w:r>
      <w:r w:rsidR="00062E68" w:rsidRPr="008F2964">
        <w:t xml:space="preserve"> na nezkolaudovaný vodovod, a to</w:t>
      </w:r>
      <w:r w:rsidR="00C272F9" w:rsidRPr="008F2964">
        <w:t xml:space="preserve"> po</w:t>
      </w:r>
      <w:r w:rsidR="008F70FC">
        <w:t> </w:t>
      </w:r>
      <w:r w:rsidR="00C272F9" w:rsidRPr="008F2964">
        <w:t xml:space="preserve">celou dobu provádění </w:t>
      </w:r>
      <w:bookmarkEnd w:id="64"/>
      <w:r w:rsidR="00933D1B" w:rsidRPr="008F2964">
        <w:t xml:space="preserve">stavby </w:t>
      </w:r>
      <w:r w:rsidR="001B4900" w:rsidRPr="008F2964">
        <w:t>vodovod</w:t>
      </w:r>
      <w:r w:rsidR="00933D1B" w:rsidRPr="008F2964">
        <w:t>u</w:t>
      </w:r>
      <w:r w:rsidR="001B4900" w:rsidRPr="008F2964">
        <w:t xml:space="preserve"> V1 a V1a</w:t>
      </w:r>
      <w:r w:rsidR="00933D1B" w:rsidRPr="008F2964">
        <w:t xml:space="preserve"> až</w:t>
      </w:r>
      <w:r w:rsidR="00281ED4" w:rsidRPr="008F2964">
        <w:t xml:space="preserve"> do doby </w:t>
      </w:r>
      <w:r w:rsidR="00062E68" w:rsidRPr="008F2964">
        <w:t>k</w:t>
      </w:r>
      <w:r w:rsidR="00281ED4" w:rsidRPr="008F2964">
        <w:t xml:space="preserve">olaudace </w:t>
      </w:r>
      <w:r w:rsidR="00062E68" w:rsidRPr="008F2964">
        <w:t xml:space="preserve">stavby </w:t>
      </w:r>
      <w:r w:rsidR="001B4900" w:rsidRPr="008F2964">
        <w:t xml:space="preserve">a </w:t>
      </w:r>
      <w:r w:rsidR="00062E68" w:rsidRPr="008F2964">
        <w:t xml:space="preserve">následné </w:t>
      </w:r>
      <w:r w:rsidR="001B4900" w:rsidRPr="008F2964">
        <w:t>připojení jednotlivých nemovitostí</w:t>
      </w:r>
      <w:r w:rsidR="00281ED4" w:rsidRPr="008F2964">
        <w:t xml:space="preserve">. </w:t>
      </w:r>
    </w:p>
    <w:bookmarkEnd w:id="65"/>
    <w:p w14:paraId="239D6732" w14:textId="4A914A27" w:rsidR="00E254C8" w:rsidRPr="00E254C8" w:rsidRDefault="00571D6F" w:rsidP="00E254C8">
      <w:pPr>
        <w:pStyle w:val="Nadpis2"/>
      </w:pPr>
      <w:r w:rsidRPr="00571D6F">
        <w:lastRenderedPageBreak/>
        <w:t>Objednatel je oprávněn snížit rozsah předmětu plnění v průběhu plnění této smlouvy.</w:t>
      </w:r>
    </w:p>
    <w:p w14:paraId="65ABEB91" w14:textId="62C96363" w:rsidR="00B83947" w:rsidRPr="00AC762F" w:rsidRDefault="0081737D" w:rsidP="007D6B70">
      <w:pPr>
        <w:pStyle w:val="Nadpis2"/>
      </w:pPr>
      <w:r>
        <w:t>Z</w:t>
      </w:r>
      <w:r w:rsidR="0029585B">
        <w:t>hotovitel</w:t>
      </w:r>
      <w:r w:rsidR="00043179" w:rsidRPr="00EA3C5D">
        <w:t xml:space="preserve"> p</w:t>
      </w:r>
      <w:r w:rsidR="00FC28F1" w:rsidRPr="00EA3C5D">
        <w:t xml:space="preserve">rohlašuje, že </w:t>
      </w:r>
      <w:r w:rsidR="0029585B">
        <w:t>má k dispozici</w:t>
      </w:r>
      <w:r w:rsidR="008310E8" w:rsidRPr="00EA3C5D">
        <w:t xml:space="preserve"> kompletní dokumentaci</w:t>
      </w:r>
      <w:r w:rsidR="00FC28F1" w:rsidRPr="00EA3C5D">
        <w:t xml:space="preserve"> </w:t>
      </w:r>
      <w:r w:rsidR="008310E8" w:rsidRPr="00EA3C5D">
        <w:t xml:space="preserve">dle čl. </w:t>
      </w:r>
      <w:r w:rsidR="00D2637B" w:rsidRPr="00EA3C5D">
        <w:t>2</w:t>
      </w:r>
      <w:r w:rsidR="008310E8" w:rsidRPr="00EA3C5D">
        <w:t xml:space="preserve"> </w:t>
      </w:r>
      <w:r w:rsidR="00D2637B" w:rsidRPr="00EA3C5D">
        <w:t>odst.</w:t>
      </w:r>
      <w:r w:rsidR="00127BD2">
        <w:t xml:space="preserve"> </w:t>
      </w:r>
      <w:r w:rsidR="00127BD2">
        <w:fldChar w:fldCharType="begin"/>
      </w:r>
      <w:r w:rsidR="00127BD2">
        <w:instrText xml:space="preserve"> REF _Ref191631265 \r \h </w:instrText>
      </w:r>
      <w:r w:rsidR="00127BD2">
        <w:fldChar w:fldCharType="separate"/>
      </w:r>
      <w:r w:rsidR="00D63FA4">
        <w:t>2.3</w:t>
      </w:r>
      <w:r w:rsidR="00127BD2">
        <w:fldChar w:fldCharType="end"/>
      </w:r>
      <w:r w:rsidR="00FD132A" w:rsidRPr="00EA3C5D">
        <w:t xml:space="preserve"> </w:t>
      </w:r>
      <w:r w:rsidR="00175ACD">
        <w:t xml:space="preserve">(vyjma odst. </w:t>
      </w:r>
      <w:r w:rsidR="00175ACD">
        <w:fldChar w:fldCharType="begin"/>
      </w:r>
      <w:r w:rsidR="00175ACD">
        <w:instrText xml:space="preserve"> REF _Ref208489507 \r \h </w:instrText>
      </w:r>
      <w:r w:rsidR="00175ACD">
        <w:fldChar w:fldCharType="separate"/>
      </w:r>
      <w:r w:rsidR="00D63FA4">
        <w:t>2.3.8</w:t>
      </w:r>
      <w:r w:rsidR="00175ACD">
        <w:fldChar w:fldCharType="end"/>
      </w:r>
      <w:r w:rsidR="00175ACD">
        <w:t xml:space="preserve"> této smlouvy) </w:t>
      </w:r>
      <w:r w:rsidR="00FD132A" w:rsidRPr="00EA3C5D">
        <w:t>této smlouvy</w:t>
      </w:r>
      <w:r w:rsidR="00BD2C48" w:rsidRPr="00EA3C5D">
        <w:t xml:space="preserve"> </w:t>
      </w:r>
      <w:r w:rsidR="00FC28F1" w:rsidRPr="00EA3C5D">
        <w:t>potřebn</w:t>
      </w:r>
      <w:r w:rsidR="008310E8" w:rsidRPr="00EA3C5D">
        <w:t>ou pro bezvadné a řádné plnění předmětu této smlouvy</w:t>
      </w:r>
      <w:r w:rsidR="009B01FD" w:rsidRPr="00EA3C5D">
        <w:t xml:space="preserve"> v elektronické podobě</w:t>
      </w:r>
      <w:r w:rsidR="008310E8" w:rsidRPr="00EA3C5D">
        <w:t>.</w:t>
      </w:r>
      <w:r w:rsidR="009B01FD" w:rsidRPr="00EA3C5D">
        <w:t xml:space="preserve"> </w:t>
      </w:r>
      <w:r w:rsidR="00FD132A" w:rsidRPr="00EA3C5D">
        <w:t>Projektov</w:t>
      </w:r>
      <w:r w:rsidR="0029585B">
        <w:t>ou</w:t>
      </w:r>
      <w:r w:rsidR="00FD132A" w:rsidRPr="00EA3C5D">
        <w:t xml:space="preserve"> dokumentac</w:t>
      </w:r>
      <w:r w:rsidR="0029585B">
        <w:t>i</w:t>
      </w:r>
      <w:r w:rsidR="00197CF2" w:rsidRPr="00175ACD">
        <w:t xml:space="preserve"> dle odst. 2.3.1 až 2.3.</w:t>
      </w:r>
      <w:r w:rsidR="00175ACD" w:rsidRPr="00175ACD">
        <w:t>3</w:t>
      </w:r>
      <w:r w:rsidR="00197CF2" w:rsidRPr="00175ACD">
        <w:t xml:space="preserve"> této smlouvy předá objednatel zhotoviteli</w:t>
      </w:r>
      <w:r w:rsidR="00FD132A" w:rsidRPr="00175ACD">
        <w:t xml:space="preserve"> v</w:t>
      </w:r>
      <w:r w:rsidR="002A3D47" w:rsidRPr="00175ACD">
        <w:t xml:space="preserve"> </w:t>
      </w:r>
      <w:r w:rsidR="009B01FD" w:rsidRPr="00175ACD">
        <w:t xml:space="preserve">tištěné podobě </w:t>
      </w:r>
      <w:r w:rsidR="00FD132A" w:rsidRPr="00175ACD">
        <w:t xml:space="preserve">(dvě vyhotovení) </w:t>
      </w:r>
      <w:r w:rsidR="00B823E6" w:rsidRPr="00175ACD">
        <w:t>n</w:t>
      </w:r>
      <w:r w:rsidR="009B01FD" w:rsidRPr="00175ACD">
        <w:t xml:space="preserve">ejpozději </w:t>
      </w:r>
      <w:r w:rsidR="00C72476" w:rsidRPr="00175ACD">
        <w:t>do 10 pracovních dnů ode dne účinnosti této smlouvy</w:t>
      </w:r>
      <w:r w:rsidR="00292CD4" w:rsidRPr="00175ACD">
        <w:t xml:space="preserve"> v sídle objednatele</w:t>
      </w:r>
      <w:r w:rsidR="009B01FD" w:rsidRPr="00175ACD">
        <w:t xml:space="preserve">. </w:t>
      </w:r>
      <w:r w:rsidR="00197CF2" w:rsidRPr="00175ACD">
        <w:t>Projektové dokumentace</w:t>
      </w:r>
      <w:r w:rsidR="00175ACD" w:rsidRPr="00175ACD">
        <w:t xml:space="preserve"> </w:t>
      </w:r>
      <w:r w:rsidR="00197CF2" w:rsidRPr="00175ACD">
        <w:t>přípojek</w:t>
      </w:r>
      <w:r w:rsidR="00175ACD" w:rsidRPr="00175ACD">
        <w:t xml:space="preserve"> dle odst. </w:t>
      </w:r>
      <w:r w:rsidR="00175ACD" w:rsidRPr="00175ACD">
        <w:fldChar w:fldCharType="begin"/>
      </w:r>
      <w:r w:rsidR="00175ACD" w:rsidRPr="00175ACD">
        <w:instrText xml:space="preserve"> REF _Ref208489507 \r \h </w:instrText>
      </w:r>
      <w:r w:rsidR="00175ACD" w:rsidRPr="00175ACD">
        <w:fldChar w:fldCharType="separate"/>
      </w:r>
      <w:r w:rsidR="00D63FA4">
        <w:t>2.3.8</w:t>
      </w:r>
      <w:r w:rsidR="00175ACD" w:rsidRPr="00175ACD">
        <w:fldChar w:fldCharType="end"/>
      </w:r>
      <w:r w:rsidR="00175ACD" w:rsidRPr="00175ACD">
        <w:t xml:space="preserve"> této smlouvy</w:t>
      </w:r>
      <w:r w:rsidR="00197CF2" w:rsidRPr="00175ACD">
        <w:t xml:space="preserve"> budou zhotoviteli </w:t>
      </w:r>
      <w:r w:rsidR="00197CF2" w:rsidRPr="00AC762F">
        <w:t>před</w:t>
      </w:r>
      <w:r w:rsidR="00175ACD" w:rsidRPr="00AC762F">
        <w:t>ány</w:t>
      </w:r>
      <w:r w:rsidR="00197CF2" w:rsidRPr="00AC762F">
        <w:t xml:space="preserve"> v</w:t>
      </w:r>
      <w:r w:rsidR="00AC296B" w:rsidRPr="00AC762F">
        <w:t xml:space="preserve"> podobě a </w:t>
      </w:r>
      <w:r w:rsidR="00197CF2" w:rsidRPr="00AC762F">
        <w:t xml:space="preserve">termínech </w:t>
      </w:r>
      <w:r w:rsidR="00D222BC" w:rsidRPr="00AC762F">
        <w:t>uvedených</w:t>
      </w:r>
      <w:r w:rsidR="00197CF2" w:rsidRPr="00AC762F">
        <w:t xml:space="preserve"> v příloze č. </w:t>
      </w:r>
      <w:r w:rsidRPr="00AC762F">
        <w:t>5</w:t>
      </w:r>
      <w:r w:rsidR="00197CF2" w:rsidRPr="00AC762F">
        <w:t xml:space="preserve"> této smlouvy.</w:t>
      </w:r>
    </w:p>
    <w:p w14:paraId="5721C080" w14:textId="5857B8FF" w:rsidR="002B6F0A" w:rsidRPr="0056387F" w:rsidRDefault="002B04EE" w:rsidP="0058735E">
      <w:pPr>
        <w:pStyle w:val="Nadpis2"/>
      </w:pPr>
      <w:bookmarkStart w:id="66" w:name="_Ref191984994"/>
      <w:r w:rsidRPr="00EA3C5D">
        <w:t>Z</w:t>
      </w:r>
      <w:r w:rsidR="00587260" w:rsidRPr="00EA3C5D">
        <w:t xml:space="preserve">hotovitel prohlašuje, že </w:t>
      </w:r>
      <w:r w:rsidR="00B83947" w:rsidRPr="00EA3C5D">
        <w:t xml:space="preserve">dokumentaci </w:t>
      </w:r>
      <w:r w:rsidR="00B83947" w:rsidRPr="00175ACD">
        <w:t xml:space="preserve">dle čl. </w:t>
      </w:r>
      <w:r w:rsidR="00D2637B" w:rsidRPr="00175ACD">
        <w:t>2 odst.</w:t>
      </w:r>
      <w:r w:rsidR="00B83947" w:rsidRPr="00175ACD">
        <w:t xml:space="preserve"> </w:t>
      </w:r>
      <w:r w:rsidR="00197CF2" w:rsidRPr="00175ACD">
        <w:fldChar w:fldCharType="begin"/>
      </w:r>
      <w:r w:rsidR="00197CF2" w:rsidRPr="00175ACD">
        <w:instrText xml:space="preserve"> REF _Ref191553040 \r \h </w:instrText>
      </w:r>
      <w:r w:rsidR="00197CF2" w:rsidRPr="00175ACD">
        <w:fldChar w:fldCharType="separate"/>
      </w:r>
      <w:r w:rsidR="00D63FA4">
        <w:t>2.3.1</w:t>
      </w:r>
      <w:r w:rsidR="00197CF2" w:rsidRPr="00175ACD">
        <w:fldChar w:fldCharType="end"/>
      </w:r>
      <w:r w:rsidR="00197CF2" w:rsidRPr="00175ACD">
        <w:t xml:space="preserve"> až </w:t>
      </w:r>
      <w:r w:rsidR="00175ACD">
        <w:fldChar w:fldCharType="begin"/>
      </w:r>
      <w:r w:rsidR="00175ACD">
        <w:instrText xml:space="preserve"> REF _Ref206572615 \r \h </w:instrText>
      </w:r>
      <w:r w:rsidR="00175ACD">
        <w:fldChar w:fldCharType="separate"/>
      </w:r>
      <w:r w:rsidR="00D63FA4">
        <w:t>2.3.3</w:t>
      </w:r>
      <w:r w:rsidR="00175ACD">
        <w:fldChar w:fldCharType="end"/>
      </w:r>
      <w:r w:rsidR="00587260" w:rsidRPr="00175ACD">
        <w:t xml:space="preserve"> </w:t>
      </w:r>
      <w:r w:rsidR="00EA25E6">
        <w:t xml:space="preserve">této smlouvy </w:t>
      </w:r>
      <w:r w:rsidR="00587260" w:rsidRPr="00EA3C5D">
        <w:t>před podpisem této smlouvy zkontroloval, že j</w:t>
      </w:r>
      <w:r w:rsidR="00894664" w:rsidRPr="00EA3C5D">
        <w:t>e</w:t>
      </w:r>
      <w:r w:rsidR="00587260" w:rsidRPr="00EA3C5D">
        <w:t xml:space="preserve"> úpln</w:t>
      </w:r>
      <w:r w:rsidR="00894664" w:rsidRPr="00EA3C5D">
        <w:t>á</w:t>
      </w:r>
      <w:r w:rsidR="00587260" w:rsidRPr="00EA3C5D">
        <w:t xml:space="preserve"> dle zadávacích podmínek</w:t>
      </w:r>
      <w:r w:rsidR="00002597" w:rsidRPr="00EA3C5D">
        <w:t xml:space="preserve"> </w:t>
      </w:r>
      <w:r w:rsidR="00587260" w:rsidRPr="00EA3C5D">
        <w:t xml:space="preserve">a je schopen </w:t>
      </w:r>
      <w:r w:rsidR="0029585B">
        <w:t>po</w:t>
      </w:r>
      <w:r w:rsidR="00587260" w:rsidRPr="00EA3C5D">
        <w:t>dle n</w:t>
      </w:r>
      <w:r w:rsidR="00894664" w:rsidRPr="00EA3C5D">
        <w:t>í</w:t>
      </w:r>
      <w:r w:rsidR="00587260" w:rsidRPr="00EA3C5D">
        <w:t xml:space="preserve"> za dohodnutou cenu a ve stanovených termínech dílo dle této smlouvy realizovat</w:t>
      </w:r>
      <w:r w:rsidR="00EE39B9" w:rsidRPr="0056387F">
        <w:t>.</w:t>
      </w:r>
      <w:r w:rsidR="002B6F0A" w:rsidRPr="00BF7BF7">
        <w:t xml:space="preserve">  To neplatí, je-li příčinou nemožnosti realizace díla skutečnost, kterou zhotovitel nemohl ani při vynaložení potřebné odborné péče odhalit. Zhotovitel uznává bez výhrad všechny podmínky stanovené objednatelem pro plnění této smlouvy a prohlašuje, že je o nich dostatečně informován, stejně jako o místních podmínkách staveniště, a že všechny jemu nejasné body si před podpisem této smlouvy vyjasnil s</w:t>
      </w:r>
      <w:r w:rsidR="0058735E" w:rsidRPr="00BF7BF7">
        <w:t> </w:t>
      </w:r>
      <w:r w:rsidR="002B6F0A" w:rsidRPr="00BF7BF7">
        <w:t>objednatelem</w:t>
      </w:r>
      <w:r w:rsidR="0058735E" w:rsidRPr="00BF7BF7">
        <w:t>.</w:t>
      </w:r>
      <w:r w:rsidR="002B6F0A" w:rsidRPr="00BF7BF7">
        <w:t xml:space="preserve"> </w:t>
      </w:r>
      <w:r w:rsidR="0058735E" w:rsidRPr="00BF7BF7">
        <w:t>D</w:t>
      </w:r>
      <w:r w:rsidR="002B6F0A" w:rsidRPr="00BF7BF7">
        <w:t xml:space="preserve">ále </w:t>
      </w:r>
      <w:r w:rsidR="0058735E" w:rsidRPr="00BF7BF7">
        <w:t>prohlašuje</w:t>
      </w:r>
      <w:r w:rsidR="002B6F0A" w:rsidRPr="00BF7BF7">
        <w:t>, že všechny podmínky, dodací i technické, jím byly vzaty v úvahu při podpisu této smlouvy a že s těmito podmínkami souhlasí</w:t>
      </w:r>
      <w:r w:rsidR="0058735E" w:rsidRPr="00BF7BF7">
        <w:t>, že navštívil staveniště, prověřil místní podmínky na staveništi a vyhodnotil je jako vyhovující v rozsahu podkladů, které byly objednatelem zhotoviteli poskytnuty v rámci zadávací dokumentace.</w:t>
      </w:r>
      <w:bookmarkEnd w:id="66"/>
      <w:r w:rsidR="0058735E" w:rsidRPr="00BF7BF7">
        <w:t xml:space="preserve"> </w:t>
      </w:r>
    </w:p>
    <w:p w14:paraId="576EF245" w14:textId="0FE99EED" w:rsidR="00991677" w:rsidRDefault="00991677" w:rsidP="001D5743">
      <w:pPr>
        <w:pStyle w:val="Nadpis2"/>
      </w:pPr>
      <w:r w:rsidRPr="00144476">
        <w:t>Smluvní strany se dohodly</w:t>
      </w:r>
      <w:r w:rsidR="00C01B00" w:rsidRPr="00144476">
        <w:t>, že za originální vyhotovení projektových dokumentací dle čl. 2 odst.</w:t>
      </w:r>
      <w:r w:rsidR="00C01B00" w:rsidRPr="00197CF2">
        <w:rPr>
          <w:color w:val="EE0000"/>
        </w:rPr>
        <w:t xml:space="preserve"> </w:t>
      </w:r>
      <w:r w:rsidR="00D50917" w:rsidRPr="00175ACD">
        <w:fldChar w:fldCharType="begin"/>
      </w:r>
      <w:r w:rsidR="00D50917" w:rsidRPr="00175ACD">
        <w:instrText xml:space="preserve"> REF _Ref191553040 \r \h </w:instrText>
      </w:r>
      <w:r w:rsidR="00D50917" w:rsidRPr="00175ACD">
        <w:fldChar w:fldCharType="separate"/>
      </w:r>
      <w:r w:rsidR="00D63FA4">
        <w:t>2.3.1</w:t>
      </w:r>
      <w:r w:rsidR="00D50917" w:rsidRPr="00175ACD">
        <w:fldChar w:fldCharType="end"/>
      </w:r>
      <w:r w:rsidR="00197CF2" w:rsidRPr="00175ACD">
        <w:t xml:space="preserve"> až </w:t>
      </w:r>
      <w:r w:rsidR="00175ACD">
        <w:fldChar w:fldCharType="begin"/>
      </w:r>
      <w:r w:rsidR="00175ACD">
        <w:instrText xml:space="preserve"> REF _Ref206572615 \r \h </w:instrText>
      </w:r>
      <w:r w:rsidR="00175ACD">
        <w:fldChar w:fldCharType="separate"/>
      </w:r>
      <w:r w:rsidR="00D63FA4">
        <w:t>2.3.3</w:t>
      </w:r>
      <w:r w:rsidR="00175ACD">
        <w:fldChar w:fldCharType="end"/>
      </w:r>
      <w:r w:rsidR="00D50917" w:rsidRPr="00175ACD">
        <w:t xml:space="preserve"> </w:t>
      </w:r>
      <w:r w:rsidR="00EA25E6">
        <w:t xml:space="preserve">této smlouvy </w:t>
      </w:r>
      <w:r w:rsidR="00CB4EED" w:rsidRPr="00B87068">
        <w:t>vč</w:t>
      </w:r>
      <w:r w:rsidR="00CB4EED" w:rsidRPr="00144476">
        <w:t>. všech</w:t>
      </w:r>
      <w:r w:rsidR="00CB4EED">
        <w:t xml:space="preserve"> jejich dodatků a revizí, </w:t>
      </w:r>
      <w:r w:rsidR="00C01B00">
        <w:t xml:space="preserve">považují digitální verzi těchto dokumentací ve formátu </w:t>
      </w:r>
      <w:r w:rsidR="0058686D">
        <w:t>*</w:t>
      </w:r>
      <w:proofErr w:type="spellStart"/>
      <w:r w:rsidR="0058686D">
        <w:t>pdf</w:t>
      </w:r>
      <w:proofErr w:type="spellEnd"/>
      <w:r w:rsidR="0058686D">
        <w:t>/a</w:t>
      </w:r>
      <w:r w:rsidR="00C01B00">
        <w:t>.</w:t>
      </w:r>
    </w:p>
    <w:p w14:paraId="122999D3" w14:textId="77777777" w:rsidR="00C27AD1" w:rsidRPr="00C27AD1" w:rsidRDefault="00C27AD1" w:rsidP="0089293A"/>
    <w:p w14:paraId="0B182525" w14:textId="77777777" w:rsidR="00BC02FA" w:rsidRPr="005C68D1" w:rsidRDefault="00BC02FA" w:rsidP="00D441BF">
      <w:pPr>
        <w:pStyle w:val="Nadpis1"/>
        <w:tabs>
          <w:tab w:val="left" w:pos="4253"/>
        </w:tabs>
        <w:ind w:left="454" w:hanging="454"/>
      </w:pPr>
      <w:r w:rsidRPr="005C68D1">
        <w:t>Cena díla</w:t>
      </w:r>
    </w:p>
    <w:p w14:paraId="4CD16A72" w14:textId="5EC69334" w:rsidR="00085FF0" w:rsidRPr="005C68D1" w:rsidRDefault="00BC02FA" w:rsidP="007D6B70">
      <w:pPr>
        <w:pStyle w:val="Nadpis2"/>
      </w:pPr>
      <w:r w:rsidRPr="005C68D1">
        <w:t xml:space="preserve">Cena díla je sjednána jako nejvýše přípustná </w:t>
      </w:r>
      <w:r w:rsidR="00571D6F" w:rsidRPr="005C68D1">
        <w:t>pro</w:t>
      </w:r>
      <w:r w:rsidRPr="005C68D1">
        <w:t> rozsah díla</w:t>
      </w:r>
      <w:r w:rsidR="00A14B92" w:rsidRPr="005C68D1">
        <w:t xml:space="preserve"> a termíny </w:t>
      </w:r>
      <w:r w:rsidRPr="005C68D1">
        <w:t>vymezen</w:t>
      </w:r>
      <w:r w:rsidR="00571D6F" w:rsidRPr="005C68D1">
        <w:t>é</w:t>
      </w:r>
      <w:r w:rsidR="00FB26A6" w:rsidRPr="005C68D1">
        <w:t xml:space="preserve"> </w:t>
      </w:r>
      <w:r w:rsidRPr="005C68D1">
        <w:t>v této smlouvě</w:t>
      </w:r>
      <w:r w:rsidR="00FB26A6" w:rsidRPr="005C68D1">
        <w:t xml:space="preserve"> a </w:t>
      </w:r>
      <w:r w:rsidR="003735C5" w:rsidRPr="005C68D1">
        <w:t>skládá</w:t>
      </w:r>
      <w:r w:rsidR="00496DDA" w:rsidRPr="005C68D1">
        <w:t xml:space="preserve"> se</w:t>
      </w:r>
      <w:r w:rsidR="003735C5" w:rsidRPr="005C68D1">
        <w:t xml:space="preserve"> z</w:t>
      </w:r>
      <w:r w:rsidR="00960BE9" w:rsidRPr="005C68D1">
        <w:t> </w:t>
      </w:r>
      <w:r w:rsidR="003735C5" w:rsidRPr="005C68D1">
        <w:t>ceny</w:t>
      </w:r>
      <w:r w:rsidR="00960BE9" w:rsidRPr="005C68D1">
        <w:t xml:space="preserve"> „A“</w:t>
      </w:r>
      <w:r w:rsidR="003735C5" w:rsidRPr="005C68D1">
        <w:t xml:space="preserve"> </w:t>
      </w:r>
      <w:r w:rsidR="004434A7" w:rsidRPr="005C68D1">
        <w:t xml:space="preserve">za </w:t>
      </w:r>
      <w:r w:rsidR="00EC60AE" w:rsidRPr="005C68D1">
        <w:t>s</w:t>
      </w:r>
      <w:r w:rsidR="004434A7" w:rsidRPr="005C68D1">
        <w:t xml:space="preserve">tavbu </w:t>
      </w:r>
      <w:r w:rsidR="00EC60AE" w:rsidRPr="005C68D1">
        <w:t>veřejné infrastruktury Stará Lípa</w:t>
      </w:r>
      <w:r w:rsidR="00960BE9" w:rsidRPr="005C68D1">
        <w:t>, která je</w:t>
      </w:r>
      <w:r w:rsidR="00FB26A6" w:rsidRPr="005C68D1">
        <w:t xml:space="preserve"> uvedena </w:t>
      </w:r>
      <w:r w:rsidR="00A819B2">
        <w:t xml:space="preserve">v </w:t>
      </w:r>
      <w:r w:rsidR="00FB26A6" w:rsidRPr="005C68D1">
        <w:t>položkovém rozpoč</w:t>
      </w:r>
      <w:r w:rsidR="00D40DF0" w:rsidRPr="005C68D1">
        <w:t xml:space="preserve">tu </w:t>
      </w:r>
      <w:proofErr w:type="gramStart"/>
      <w:r w:rsidR="00D40DF0" w:rsidRPr="005C68D1">
        <w:t>1</w:t>
      </w:r>
      <w:r w:rsidR="00960BE9" w:rsidRPr="005C68D1">
        <w:t>A</w:t>
      </w:r>
      <w:proofErr w:type="gramEnd"/>
      <w:r w:rsidR="00A819B2">
        <w:t xml:space="preserve">, který je přílohou </w:t>
      </w:r>
      <w:r w:rsidR="00D40DF0" w:rsidRPr="005C68D1">
        <w:t>této smlouvy</w:t>
      </w:r>
      <w:r w:rsidR="00960BE9" w:rsidRPr="005C68D1">
        <w:t xml:space="preserve"> a z ceny „B“ za stavbu vodovodních, splaškových a</w:t>
      </w:r>
      <w:r w:rsidR="008F70FC">
        <w:t> </w:t>
      </w:r>
      <w:r w:rsidR="00960BE9" w:rsidRPr="005C68D1">
        <w:t>dešťových přípojek</w:t>
      </w:r>
      <w:r w:rsidR="00EC60AE" w:rsidRPr="005C68D1">
        <w:t xml:space="preserve"> </w:t>
      </w:r>
      <w:r w:rsidR="000654BB" w:rsidRPr="005C68D1">
        <w:t>k jednotlivým nemovitostem v této lokalitě</w:t>
      </w:r>
      <w:r w:rsidR="00960BE9" w:rsidRPr="005C68D1">
        <w:t xml:space="preserve">. </w:t>
      </w:r>
      <w:r w:rsidR="00FB7B48" w:rsidRPr="005C68D1">
        <w:t xml:space="preserve"> </w:t>
      </w:r>
    </w:p>
    <w:p w14:paraId="18ED78F9" w14:textId="382932BC" w:rsidR="00BC02FA" w:rsidRPr="005C68D1" w:rsidRDefault="00BC02FA" w:rsidP="00CD431B">
      <w:pPr>
        <w:pStyle w:val="Nadpis2"/>
        <w:spacing w:after="240"/>
      </w:pPr>
      <w:r w:rsidRPr="005C68D1">
        <w:t xml:space="preserve">Cena díla se smluvními stranami sjednává </w:t>
      </w:r>
      <w:r w:rsidR="00571D6F" w:rsidRPr="005C68D1">
        <w:t>ve výši</w:t>
      </w:r>
      <w:r w:rsidRPr="005C68D1">
        <w:t>:</w:t>
      </w:r>
    </w:p>
    <w:p w14:paraId="72AE451E" w14:textId="56CBCA7F" w:rsidR="004434A7" w:rsidRPr="005C68D1" w:rsidRDefault="004434A7" w:rsidP="004434A7">
      <w:pPr>
        <w:pStyle w:val="Nadpis3"/>
        <w:numPr>
          <w:ilvl w:val="0"/>
          <w:numId w:val="0"/>
        </w:numPr>
        <w:tabs>
          <w:tab w:val="right" w:pos="7938"/>
        </w:tabs>
        <w:spacing w:after="240"/>
        <w:ind w:left="567"/>
        <w:rPr>
          <w:b/>
          <w:bCs/>
          <w:highlight w:val="yellow"/>
        </w:rPr>
      </w:pPr>
      <w:bookmarkStart w:id="67" w:name="_Hlk76643580"/>
      <w:bookmarkStart w:id="68" w:name="_Hlk161821138"/>
      <w:bookmarkStart w:id="69" w:name="_Hlk76641912"/>
      <w:r w:rsidRPr="005C68D1">
        <w:rPr>
          <w:b/>
          <w:bCs/>
          <w:highlight w:val="yellow"/>
        </w:rPr>
        <w:t>Cena A</w:t>
      </w:r>
      <w:r w:rsidR="00960BE9" w:rsidRPr="005C68D1">
        <w:rPr>
          <w:b/>
          <w:bCs/>
          <w:highlight w:val="yellow"/>
        </w:rPr>
        <w:tab/>
        <w:t>Kč</w:t>
      </w:r>
    </w:p>
    <w:p w14:paraId="00C9256F" w14:textId="632451D6" w:rsidR="004434A7" w:rsidRPr="005C68D1" w:rsidRDefault="004434A7" w:rsidP="00CD431B">
      <w:pPr>
        <w:pStyle w:val="Nadpis3"/>
        <w:numPr>
          <w:ilvl w:val="0"/>
          <w:numId w:val="0"/>
        </w:numPr>
        <w:tabs>
          <w:tab w:val="right" w:pos="7938"/>
        </w:tabs>
        <w:spacing w:after="240"/>
        <w:ind w:left="567"/>
        <w:rPr>
          <w:b/>
          <w:bCs/>
          <w:highlight w:val="yellow"/>
        </w:rPr>
      </w:pPr>
      <w:r w:rsidRPr="005C68D1">
        <w:rPr>
          <w:b/>
          <w:bCs/>
          <w:highlight w:val="yellow"/>
        </w:rPr>
        <w:t>Cena B</w:t>
      </w:r>
      <w:r w:rsidR="00960BE9" w:rsidRPr="005C68D1">
        <w:rPr>
          <w:b/>
          <w:bCs/>
          <w:highlight w:val="yellow"/>
        </w:rPr>
        <w:tab/>
        <w:t>Kč</w:t>
      </w:r>
    </w:p>
    <w:p w14:paraId="6938E368" w14:textId="0B017518" w:rsidR="005237EF" w:rsidRPr="005C68D1" w:rsidRDefault="005237EF" w:rsidP="00CD431B">
      <w:pPr>
        <w:pStyle w:val="Nadpis3"/>
        <w:numPr>
          <w:ilvl w:val="0"/>
          <w:numId w:val="0"/>
        </w:numPr>
        <w:tabs>
          <w:tab w:val="right" w:pos="7938"/>
        </w:tabs>
        <w:spacing w:after="240"/>
        <w:ind w:left="567"/>
        <w:rPr>
          <w:b/>
          <w:bCs/>
          <w:highlight w:val="yellow"/>
        </w:rPr>
      </w:pPr>
      <w:r w:rsidRPr="005C68D1">
        <w:rPr>
          <w:b/>
          <w:bCs/>
          <w:highlight w:val="yellow"/>
        </w:rPr>
        <w:t>C</w:t>
      </w:r>
      <w:r w:rsidR="00496DDA" w:rsidRPr="005C68D1">
        <w:rPr>
          <w:b/>
          <w:bCs/>
          <w:highlight w:val="yellow"/>
        </w:rPr>
        <w:t>ELKOVÁ CENA</w:t>
      </w:r>
      <w:r w:rsidRPr="005C68D1">
        <w:rPr>
          <w:b/>
          <w:bCs/>
          <w:highlight w:val="yellow"/>
        </w:rPr>
        <w:t xml:space="preserve"> </w:t>
      </w:r>
      <w:r w:rsidR="003966CA" w:rsidRPr="005C68D1">
        <w:rPr>
          <w:b/>
          <w:bCs/>
          <w:highlight w:val="yellow"/>
        </w:rPr>
        <w:t>bez DPH</w:t>
      </w:r>
      <w:r w:rsidRPr="005C68D1">
        <w:rPr>
          <w:b/>
          <w:bCs/>
          <w:highlight w:val="yellow"/>
        </w:rPr>
        <w:tab/>
        <w:t>Kč</w:t>
      </w:r>
    </w:p>
    <w:bookmarkEnd w:id="67"/>
    <w:bookmarkEnd w:id="68"/>
    <w:bookmarkEnd w:id="69"/>
    <w:p w14:paraId="3E53467A" w14:textId="24CC7B2F" w:rsidR="00C0532D" w:rsidRPr="005C68D1" w:rsidRDefault="00C0532D" w:rsidP="00EA25E6">
      <w:pPr>
        <w:pStyle w:val="Nadpis2"/>
      </w:pPr>
      <w:r w:rsidRPr="005C68D1">
        <w:t>Sjednané plnění pro stavební objekty SO.01 Splašková kanalizace, SO.03 Vodovod, SO.07 Staveništní komunikace, OST Ostatní a vedlejší náklady bude předmětem přenesené daňové povinnosti.</w:t>
      </w:r>
    </w:p>
    <w:p w14:paraId="311E5E46" w14:textId="77777777" w:rsidR="00CE45B5" w:rsidRPr="005C68D1" w:rsidRDefault="00CE45B5" w:rsidP="00CE45B5">
      <w:pPr>
        <w:pStyle w:val="Nadpis2"/>
      </w:pPr>
      <w:r w:rsidRPr="005C68D1">
        <w:t>Sjednané plnění pro stavební objekty SO.01.1 Městské splaškové přípojky a SO.03.1 Městské vodovodní přípojky a plnění související s výstavbou, resp. přepojením stávajících kanalizačních a vodovodních přípojek uvedených v příloze č. 5 této smlouvy bude předmětem přenesené daňové povinnosti.</w:t>
      </w:r>
    </w:p>
    <w:p w14:paraId="2961D503" w14:textId="52905C2B" w:rsidR="00C0532D" w:rsidRPr="005C68D1" w:rsidRDefault="0002598C" w:rsidP="00C0532D">
      <w:pPr>
        <w:pStyle w:val="Nadpis2"/>
      </w:pPr>
      <w:r w:rsidRPr="005C68D1">
        <w:t xml:space="preserve">Sjednané plnění </w:t>
      </w:r>
      <w:r w:rsidR="00C0532D" w:rsidRPr="005C68D1">
        <w:t>pro stavební objekty SO.02 Dešťová kanalizace, SO.04 Pozemní komunikace, SO.05 Veřejné osvětlení a SO.06 Sadové úpravy</w:t>
      </w:r>
      <w:r w:rsidRPr="005C68D1">
        <w:t xml:space="preserve"> </w:t>
      </w:r>
      <w:r w:rsidR="00C0532D" w:rsidRPr="005C68D1">
        <w:t>nebude</w:t>
      </w:r>
      <w:r w:rsidR="007A6F02" w:rsidRPr="005C68D1">
        <w:t xml:space="preserve"> </w:t>
      </w:r>
      <w:r w:rsidRPr="005C68D1">
        <w:t>předmětem přenesené daňové povinnosti</w:t>
      </w:r>
      <w:r w:rsidR="00EA25E6" w:rsidRPr="005C68D1">
        <w:t>.</w:t>
      </w:r>
    </w:p>
    <w:p w14:paraId="78CDF606" w14:textId="5BC2411D" w:rsidR="005A6757" w:rsidRPr="005C68D1" w:rsidRDefault="001665C3" w:rsidP="007A6F02">
      <w:pPr>
        <w:pStyle w:val="Nadpis2"/>
      </w:pPr>
      <w:r w:rsidRPr="005C68D1">
        <w:lastRenderedPageBreak/>
        <w:t>Sjednané plnění související s výstavbou, resp. s p</w:t>
      </w:r>
      <w:r w:rsidR="008D29BD" w:rsidRPr="005C68D1">
        <w:t>řepoj</w:t>
      </w:r>
      <w:r w:rsidRPr="005C68D1">
        <w:t>e</w:t>
      </w:r>
      <w:r w:rsidR="008D29BD" w:rsidRPr="005C68D1">
        <w:t>ní</w:t>
      </w:r>
      <w:r w:rsidRPr="005C68D1">
        <w:t>m</w:t>
      </w:r>
      <w:r w:rsidR="008D29BD" w:rsidRPr="005C68D1">
        <w:t xml:space="preserve"> </w:t>
      </w:r>
      <w:r w:rsidR="005A6757" w:rsidRPr="005C68D1">
        <w:t xml:space="preserve">stávajících </w:t>
      </w:r>
      <w:r w:rsidR="008D29BD" w:rsidRPr="005C68D1">
        <w:t>dešťových přípojek</w:t>
      </w:r>
      <w:r w:rsidRPr="005C68D1">
        <w:t xml:space="preserve"> uvedených v příloze č. 5 této smlouvy</w:t>
      </w:r>
      <w:r w:rsidR="008D29BD" w:rsidRPr="005C68D1">
        <w:t xml:space="preserve"> nebude předmětem přenesené daňové povinnosti.</w:t>
      </w:r>
      <w:r w:rsidR="005A6757" w:rsidRPr="005C68D1">
        <w:t xml:space="preserve"> </w:t>
      </w:r>
    </w:p>
    <w:p w14:paraId="12DE7186" w14:textId="58189EDE" w:rsidR="00053F69" w:rsidRDefault="00BC02FA" w:rsidP="007A6F02">
      <w:pPr>
        <w:pStyle w:val="Nadpis2"/>
      </w:pPr>
      <w:r w:rsidRPr="005C68D1">
        <w:t>Sjednaná cena</w:t>
      </w:r>
      <w:r w:rsidR="005A6757" w:rsidRPr="005C68D1">
        <w:t xml:space="preserve"> </w:t>
      </w:r>
      <w:r w:rsidR="001665C3" w:rsidRPr="005C68D1">
        <w:t>A</w:t>
      </w:r>
      <w:r w:rsidRPr="005C68D1">
        <w:t xml:space="preserve"> </w:t>
      </w:r>
      <w:r w:rsidR="00376C50" w:rsidRPr="005C68D1">
        <w:t>je stanovena podle zhotovitelem oceněné</w:t>
      </w:r>
      <w:r w:rsidR="00A819B2">
        <w:t>ho</w:t>
      </w:r>
      <w:r w:rsidR="00A819B2" w:rsidRPr="00A819B2">
        <w:t xml:space="preserve"> </w:t>
      </w:r>
      <w:r w:rsidR="00A819B2">
        <w:t xml:space="preserve">položkového rozpočtu </w:t>
      </w:r>
      <w:r w:rsidR="00053F69">
        <w:t xml:space="preserve">č. 1A (příloha </w:t>
      </w:r>
      <w:r w:rsidR="00A819B2">
        <w:t>č. 1A</w:t>
      </w:r>
      <w:r w:rsidR="00053F69">
        <w:t xml:space="preserve"> této smlouvy)</w:t>
      </w:r>
      <w:r w:rsidR="00CD5AC8" w:rsidRPr="005C68D1">
        <w:t xml:space="preserve">, </w:t>
      </w:r>
      <w:r w:rsidR="00A819B2">
        <w:t>který je</w:t>
      </w:r>
      <w:r w:rsidR="007A6F02" w:rsidRPr="005C68D1">
        <w:t xml:space="preserve"> </w:t>
      </w:r>
      <w:r w:rsidR="00053F69">
        <w:t>zpracován na základě Soupisu stavebních prací, dodávek a služeb s výkazem výměr, předaného zhotovitelem objednateli v zadávacím řízení, přičemž stanovené jednotkové ceny odpovídají technickým a kvalitativním parametrům stanoveným v projektové dokumentaci</w:t>
      </w:r>
      <w:r w:rsidR="00CD5AC8" w:rsidRPr="005C68D1">
        <w:t xml:space="preserve">. </w:t>
      </w:r>
    </w:p>
    <w:p w14:paraId="3EA55671" w14:textId="4A36251D" w:rsidR="00974203" w:rsidRPr="005C68D1" w:rsidRDefault="001665C3" w:rsidP="003F1CCB">
      <w:pPr>
        <w:pStyle w:val="Nadpis2"/>
      </w:pPr>
      <w:r w:rsidRPr="005C68D1">
        <w:t xml:space="preserve">Sjednaná cena B je stanovena </w:t>
      </w:r>
      <w:r w:rsidR="002C606E" w:rsidRPr="005C68D1">
        <w:t>podle</w:t>
      </w:r>
      <w:r w:rsidR="00BE34E6" w:rsidRPr="005C68D1">
        <w:t xml:space="preserve"> předpokládaného objemu realizovaných přípojek dle přílohy č. 5 této smlouvy, </w:t>
      </w:r>
      <w:r w:rsidR="002C606E" w:rsidRPr="005C68D1">
        <w:t>zhotovitelem oceněného položkového rozpočtu</w:t>
      </w:r>
      <w:r w:rsidR="00CE45B5" w:rsidRPr="005C68D1">
        <w:t xml:space="preserve"> vzorových přípojek</w:t>
      </w:r>
      <w:r w:rsidR="002C606E" w:rsidRPr="005C68D1">
        <w:t xml:space="preserve"> uvedeného v příloze č. 1B této smlouvy a</w:t>
      </w:r>
      <w:r w:rsidR="00BE34E6" w:rsidRPr="005C68D1">
        <w:t xml:space="preserve"> tato cena</w:t>
      </w:r>
      <w:r w:rsidR="002C606E" w:rsidRPr="005C68D1">
        <w:t xml:space="preserve"> je navýšena o 20 % </w:t>
      </w:r>
      <w:r w:rsidR="00BE34E6" w:rsidRPr="005C68D1">
        <w:t>na případné změny objemu provedených prací</w:t>
      </w:r>
      <w:r w:rsidR="00974203" w:rsidRPr="005C68D1">
        <w:t xml:space="preserve">. </w:t>
      </w:r>
      <w:r w:rsidR="00CD563C" w:rsidRPr="005C68D1">
        <w:t>Oceněný položkový rozpočet v příloze č. 1B této smlouvy stanovuje jednotkov</w:t>
      </w:r>
      <w:r w:rsidR="002C606E" w:rsidRPr="005C68D1">
        <w:t>é</w:t>
      </w:r>
      <w:r w:rsidR="00CD563C" w:rsidRPr="005C68D1">
        <w:t xml:space="preserve"> cen</w:t>
      </w:r>
      <w:r w:rsidR="002C606E" w:rsidRPr="005C68D1">
        <w:t>y</w:t>
      </w:r>
      <w:r w:rsidR="00BE34E6" w:rsidRPr="005C68D1">
        <w:t xml:space="preserve"> (sloupec I)</w:t>
      </w:r>
      <w:r w:rsidR="00CD563C" w:rsidRPr="005C68D1">
        <w:t xml:space="preserve"> za provedené stavební práce</w:t>
      </w:r>
      <w:r w:rsidR="002C606E" w:rsidRPr="005C68D1">
        <w:t xml:space="preserve"> na jednotlivých přípojkách</w:t>
      </w:r>
      <w:r w:rsidR="00CD563C" w:rsidRPr="005C68D1">
        <w:t>.</w:t>
      </w:r>
    </w:p>
    <w:p w14:paraId="6CAC758B" w14:textId="550DBDE4" w:rsidR="007D66DA" w:rsidRPr="00EA3C5D" w:rsidRDefault="007D66DA" w:rsidP="007D6B70">
      <w:pPr>
        <w:pStyle w:val="Nadpis2"/>
      </w:pPr>
      <w:r w:rsidRPr="00EA3C5D">
        <w:t xml:space="preserve">Sjednaná cena </w:t>
      </w:r>
      <w:r w:rsidR="00BC02FA" w:rsidRPr="00EA3C5D">
        <w:t xml:space="preserve">díla zahrnuje všechny </w:t>
      </w:r>
      <w:r w:rsidRPr="00EA3C5D">
        <w:t xml:space="preserve">náklady </w:t>
      </w:r>
      <w:r w:rsidR="000B3903">
        <w:t>včetně</w:t>
      </w:r>
      <w:r w:rsidRPr="00EA3C5D">
        <w:t xml:space="preserve"> zisk</w:t>
      </w:r>
      <w:r w:rsidR="000B3903">
        <w:t>u</w:t>
      </w:r>
      <w:r w:rsidRPr="00EA3C5D">
        <w:t xml:space="preserve"> zhotovitele nezbytné k řádnému </w:t>
      </w:r>
      <w:r w:rsidR="000B3903">
        <w:br/>
      </w:r>
      <w:r w:rsidRPr="00EA3C5D">
        <w:t xml:space="preserve">a včasnému provedení díla včetně vedlejších a ostatních nákladů ve smyslu vyhlášky Ministerstva pro místní rozvoj č. </w:t>
      </w:r>
      <w:r w:rsidR="002A7B64" w:rsidRPr="00EA3C5D">
        <w:t>169/2016</w:t>
      </w:r>
      <w:r w:rsidRPr="00EA3C5D">
        <w:t xml:space="preserve"> S</w:t>
      </w:r>
      <w:r w:rsidR="00731803" w:rsidRPr="00EA3C5D">
        <w:t>b</w:t>
      </w:r>
      <w:r w:rsidRPr="00EA3C5D">
        <w:t>.</w:t>
      </w:r>
      <w:r w:rsidR="00E83565" w:rsidRPr="00EA3C5D">
        <w:t>,</w:t>
      </w:r>
      <w:r w:rsidRPr="00EA3C5D">
        <w:t xml:space="preserve"> </w:t>
      </w:r>
      <w:r w:rsidR="00D2637B" w:rsidRPr="00EA3C5D">
        <w:t>o stanovení rozsahu dokumentace veřejné zakázky na stavební práce a soupisu stavebních prací, dodávek a služeb s výkazem výměr</w:t>
      </w:r>
      <w:r w:rsidR="00E83565" w:rsidRPr="00EA3C5D">
        <w:t>,</w:t>
      </w:r>
      <w:r w:rsidR="00D2637B" w:rsidRPr="00EA3C5D">
        <w:t xml:space="preserve"> </w:t>
      </w:r>
      <w:r w:rsidR="003B5FDF" w:rsidRPr="00EA3C5D">
        <w:t>v</w:t>
      </w:r>
      <w:r w:rsidR="00E83565" w:rsidRPr="00EA3C5D">
        <w:t>e</w:t>
      </w:r>
      <w:r w:rsidR="003B5FDF" w:rsidRPr="00EA3C5D">
        <w:t> znění</w:t>
      </w:r>
      <w:r w:rsidR="00E83565" w:rsidRPr="00EA3C5D">
        <w:t xml:space="preserve"> pozdějších předpisů</w:t>
      </w:r>
      <w:r w:rsidR="003B5FDF" w:rsidRPr="00EA3C5D">
        <w:t xml:space="preserve">. </w:t>
      </w:r>
    </w:p>
    <w:p w14:paraId="4780658A" w14:textId="45B73031" w:rsidR="007F36F9" w:rsidRPr="00EA3C5D" w:rsidRDefault="007D66DA" w:rsidP="000F2CE0">
      <w:pPr>
        <w:pStyle w:val="Nadpis2"/>
      </w:pPr>
      <w:r w:rsidRPr="00EA3C5D">
        <w:t>Sjednaná cena obsahuje všechny p</w:t>
      </w:r>
      <w:r w:rsidR="00BC02FA" w:rsidRPr="00EA3C5D">
        <w:t>ráce</w:t>
      </w:r>
      <w:r w:rsidR="000B3903" w:rsidRPr="000B3903">
        <w:t xml:space="preserve"> </w:t>
      </w:r>
      <w:r w:rsidR="000B3903" w:rsidRPr="00EA3C5D">
        <w:t>včetně přípravných</w:t>
      </w:r>
      <w:r w:rsidR="00BC02FA" w:rsidRPr="00EA3C5D">
        <w:t>, dodávky, služby, výkony</w:t>
      </w:r>
      <w:r w:rsidR="000B3903">
        <w:t>,</w:t>
      </w:r>
      <w:r w:rsidR="00BC02FA" w:rsidRPr="00EA3C5D">
        <w:t xml:space="preserve"> média</w:t>
      </w:r>
      <w:r w:rsidR="000B3903">
        <w:t>, náklady</w:t>
      </w:r>
      <w:r w:rsidR="00BC02FA" w:rsidRPr="00EA3C5D">
        <w:t xml:space="preserve"> </w:t>
      </w:r>
      <w:r w:rsidR="000B3903" w:rsidRPr="00EA3C5D">
        <w:t xml:space="preserve">na ubytování, stravné a dopravu pracovníků </w:t>
      </w:r>
      <w:r w:rsidR="00BC02FA" w:rsidRPr="00EA3C5D">
        <w:t>prací, kterých je potřeba k zahájení, provedení, dokončení a zprovoznění předmětu díla</w:t>
      </w:r>
      <w:r w:rsidR="000B3903">
        <w:t xml:space="preserve"> včetně nákladů na </w:t>
      </w:r>
      <w:r w:rsidR="00BC02FA" w:rsidRPr="00EA3C5D">
        <w:t>zařízení staveniště</w:t>
      </w:r>
      <w:r w:rsidR="000B3903">
        <w:t xml:space="preserve"> a</w:t>
      </w:r>
      <w:r w:rsidR="00BC02FA" w:rsidRPr="00EA3C5D">
        <w:t xml:space="preserve"> jeho následnou likvidaci.</w:t>
      </w:r>
    </w:p>
    <w:p w14:paraId="682C19D1" w14:textId="02660E08" w:rsidR="004F54C2" w:rsidRPr="00EA3C5D" w:rsidRDefault="004F54C2" w:rsidP="007D6B70">
      <w:pPr>
        <w:pStyle w:val="Nadpis2"/>
        <w:rPr>
          <w:u w:val="single"/>
        </w:rPr>
      </w:pPr>
      <w:bookmarkStart w:id="70" w:name="_Hlk80950752"/>
      <w:bookmarkStart w:id="71" w:name="_Hlk82432541"/>
      <w:r w:rsidRPr="00EA3C5D">
        <w:rPr>
          <w:u w:val="single"/>
        </w:rPr>
        <w:t>Podmínky pro změnu ceny</w:t>
      </w:r>
      <w:r w:rsidR="00CD013D">
        <w:rPr>
          <w:u w:val="single"/>
        </w:rPr>
        <w:t xml:space="preserve"> stavebních prací</w:t>
      </w:r>
    </w:p>
    <w:bookmarkEnd w:id="70"/>
    <w:p w14:paraId="23444AD0" w14:textId="77777777" w:rsidR="006F7331" w:rsidRPr="00EA3C5D" w:rsidRDefault="006F7331" w:rsidP="00F87188">
      <w:pPr>
        <w:pStyle w:val="Nadpis3"/>
        <w:tabs>
          <w:tab w:val="right" w:pos="7938"/>
        </w:tabs>
        <w:ind w:left="1276" w:hanging="709"/>
      </w:pPr>
      <w:r w:rsidRPr="00EA3C5D">
        <w:t xml:space="preserve">Sjednaná cena nesmí být měněna v souvislosti s hodnotou kursu české měny vůči zahraničním měnám či jinými faktory s vlivem na měnový kurs, stabilitou měny nebo cla. </w:t>
      </w:r>
    </w:p>
    <w:p w14:paraId="603462C6" w14:textId="464302CD" w:rsidR="00EA3D64" w:rsidRPr="00EA3C5D" w:rsidRDefault="00EA3D64" w:rsidP="00F87188">
      <w:pPr>
        <w:pStyle w:val="Nadpis3"/>
        <w:tabs>
          <w:tab w:val="right" w:pos="7938"/>
        </w:tabs>
        <w:ind w:left="1276" w:hanging="709"/>
      </w:pPr>
      <w:bookmarkStart w:id="72" w:name="_Ref191979042"/>
      <w:r w:rsidRPr="00EA3C5D">
        <w:t xml:space="preserve">Objednatel bude akceptovat </w:t>
      </w:r>
      <w:r w:rsidRPr="00F21DDD">
        <w:t xml:space="preserve">na žádost zhotovitele navýšení ceny o přírůstek </w:t>
      </w:r>
      <w:r w:rsidRPr="00C272F9">
        <w:t>„</w:t>
      </w:r>
      <w:r w:rsidRPr="00EA25E6">
        <w:t xml:space="preserve">INDEXU CEN STAVEBNÍCH </w:t>
      </w:r>
      <w:r w:rsidR="007C72D7" w:rsidRPr="00EA25E6">
        <w:t xml:space="preserve">PRACÍ, STAVEBNÍCH </w:t>
      </w:r>
      <w:r w:rsidRPr="00EA25E6">
        <w:t>DĚL</w:t>
      </w:r>
      <w:r w:rsidR="007C72D7" w:rsidRPr="00EA25E6">
        <w:t xml:space="preserve"> A</w:t>
      </w:r>
      <w:r w:rsidRPr="00EA25E6">
        <w:t xml:space="preserve"> NÁKLADŮ STAVEBNÍ VÝROBY</w:t>
      </w:r>
      <w:r w:rsidRPr="00C272F9">
        <w:t>“,</w:t>
      </w:r>
      <w:r w:rsidRPr="00F21DDD">
        <w:t xml:space="preserve"> příloha č. 2 „Indexu cen stavebních děl podle klasifikace CZ-CC“ ve sloupci „předchozí období = </w:t>
      </w:r>
      <w:r w:rsidRPr="00292CD4">
        <w:t>100</w:t>
      </w:r>
      <w:r w:rsidRPr="00F21DDD">
        <w:t xml:space="preserve">“ pro skupinu </w:t>
      </w:r>
      <w:r w:rsidR="000E7C97" w:rsidRPr="000E7C97">
        <w:t>2112</w:t>
      </w:r>
      <w:r w:rsidRPr="00F21DDD">
        <w:t xml:space="preserve"> – </w:t>
      </w:r>
      <w:r w:rsidR="00A55C71">
        <w:t>„</w:t>
      </w:r>
      <w:r w:rsidR="000E7C97" w:rsidRPr="000E7C97">
        <w:t>Místní a účelové komunikace</w:t>
      </w:r>
      <w:r w:rsidRPr="00F21DDD">
        <w:t>“ (dále jen „index ceny“</w:t>
      </w:r>
      <w:r w:rsidR="00424DB7">
        <w:t>)</w:t>
      </w:r>
      <w:r w:rsidRPr="00F21DDD">
        <w:t xml:space="preserve">. O navýšení ceny může zhotovitel žádat </w:t>
      </w:r>
      <w:r w:rsidRPr="005C68D1">
        <w:t xml:space="preserve">pouze </w:t>
      </w:r>
      <w:r w:rsidR="00974203" w:rsidRPr="005C68D1">
        <w:t xml:space="preserve">pro stavební objekty SO.04 Pozemní komunikace, SO.05 Veřejné osvětlení a SO.06 Sadové úpravy </w:t>
      </w:r>
      <w:r w:rsidRPr="005C68D1">
        <w:t>v případě, že index ceny za období předcházející období, ve kterém zhotovitel o změnu požádá (poslední zveřejněné období předcházející žádosti zhotovitele), přesáhne hodnotu 102, a to způsobem a za podmínek níže uvedených:</w:t>
      </w:r>
      <w:bookmarkEnd w:id="72"/>
    </w:p>
    <w:p w14:paraId="54BE2F47" w14:textId="77777777" w:rsidR="00EA3D64" w:rsidRPr="00EA3C5D" w:rsidRDefault="00EA3D64" w:rsidP="00F01C7D">
      <w:pPr>
        <w:pStyle w:val="Odstavecseseznamem"/>
        <w:numPr>
          <w:ilvl w:val="2"/>
          <w:numId w:val="26"/>
        </w:numPr>
        <w:overflowPunct w:val="0"/>
        <w:autoSpaceDE w:val="0"/>
        <w:autoSpaceDN w:val="0"/>
        <w:adjustRightInd w:val="0"/>
        <w:spacing w:after="120"/>
        <w:ind w:left="2268"/>
        <w:contextualSpacing w:val="0"/>
        <w:jc w:val="both"/>
        <w:textAlignment w:val="baseline"/>
        <w:rPr>
          <w:rFonts w:asciiTheme="minorHAnsi" w:hAnsiTheme="minorHAnsi" w:cstheme="minorHAnsi"/>
          <w:sz w:val="22"/>
          <w:szCs w:val="22"/>
        </w:rPr>
      </w:pPr>
      <w:r w:rsidRPr="00EA3C5D">
        <w:rPr>
          <w:rFonts w:asciiTheme="minorHAnsi" w:hAnsiTheme="minorHAnsi" w:cstheme="minorHAnsi"/>
          <w:sz w:val="22"/>
          <w:szCs w:val="22"/>
        </w:rPr>
        <w:t>Pro výpočet navýšení ceny stavebních prací bude stanoven „</w:t>
      </w:r>
      <w:r w:rsidRPr="00EA3C5D">
        <w:rPr>
          <w:rFonts w:asciiTheme="minorHAnsi" w:hAnsiTheme="minorHAnsi" w:cstheme="minorHAnsi"/>
          <w:b/>
          <w:bCs/>
          <w:sz w:val="22"/>
          <w:szCs w:val="22"/>
        </w:rPr>
        <w:t>násobitel úpravy</w:t>
      </w:r>
      <w:r w:rsidRPr="00EA3C5D">
        <w:rPr>
          <w:rFonts w:asciiTheme="minorHAnsi" w:hAnsiTheme="minorHAnsi" w:cstheme="minorHAnsi"/>
          <w:sz w:val="22"/>
          <w:szCs w:val="22"/>
        </w:rPr>
        <w:t>“ ceny za realizaci stavby, jehož výše bude vycházet z příslušné hodnoty indexu ceny</w:t>
      </w:r>
      <w:r>
        <w:rPr>
          <w:rFonts w:asciiTheme="minorHAnsi" w:hAnsiTheme="minorHAnsi" w:cstheme="minorHAnsi"/>
          <w:sz w:val="22"/>
          <w:szCs w:val="22"/>
        </w:rPr>
        <w:t xml:space="preserve"> </w:t>
      </w:r>
      <w:r w:rsidRPr="00C506EE">
        <w:rPr>
          <w:rFonts w:asciiTheme="minorHAnsi" w:hAnsiTheme="minorHAnsi" w:cstheme="minorHAnsi"/>
          <w:sz w:val="22"/>
          <w:szCs w:val="22"/>
        </w:rPr>
        <w:t>Násobitel úpravy („z“) bude vypočten dle vzorce</w:t>
      </w:r>
      <w:r w:rsidRPr="00EA3C5D">
        <w:rPr>
          <w:rFonts w:asciiTheme="minorHAnsi" w:hAnsiTheme="minorHAnsi" w:cstheme="minorHAnsi"/>
          <w:sz w:val="22"/>
          <w:szCs w:val="22"/>
        </w:rPr>
        <w:t>:</w:t>
      </w:r>
    </w:p>
    <w:p w14:paraId="1F289F78" w14:textId="680F6EFF" w:rsidR="00EA3D64" w:rsidRPr="00EA3C5D" w:rsidRDefault="00EA3D64" w:rsidP="00F87188">
      <w:pPr>
        <w:overflowPunct w:val="0"/>
        <w:autoSpaceDE w:val="0"/>
        <w:autoSpaceDN w:val="0"/>
        <w:adjustRightInd w:val="0"/>
        <w:spacing w:after="120"/>
        <w:ind w:left="2268" w:firstLine="36"/>
        <w:jc w:val="both"/>
        <w:textAlignment w:val="baseline"/>
        <w:rPr>
          <w:rFonts w:asciiTheme="minorHAnsi" w:hAnsiTheme="minorHAnsi" w:cstheme="minorHAnsi"/>
          <w:sz w:val="22"/>
          <w:szCs w:val="22"/>
        </w:rPr>
      </w:pPr>
      <w:r w:rsidRPr="00EA3C5D">
        <w:rPr>
          <w:rFonts w:asciiTheme="minorHAnsi" w:hAnsiTheme="minorHAnsi" w:cstheme="minorHAnsi"/>
          <w:b/>
          <w:bCs/>
          <w:sz w:val="22"/>
          <w:szCs w:val="22"/>
        </w:rPr>
        <w:t>z</w:t>
      </w:r>
      <w:r w:rsidRPr="00EA3C5D">
        <w:rPr>
          <w:rFonts w:asciiTheme="minorHAnsi" w:hAnsiTheme="minorHAnsi" w:cstheme="minorHAnsi"/>
          <w:sz w:val="22"/>
          <w:szCs w:val="22"/>
        </w:rPr>
        <w:t xml:space="preserve"> = (hodnota indexu ceny – </w:t>
      </w:r>
      <w:proofErr w:type="gramStart"/>
      <w:r w:rsidRPr="00EA3C5D">
        <w:rPr>
          <w:rFonts w:asciiTheme="minorHAnsi" w:hAnsiTheme="minorHAnsi" w:cstheme="minorHAnsi"/>
          <w:sz w:val="22"/>
          <w:szCs w:val="22"/>
        </w:rPr>
        <w:t>2)/</w:t>
      </w:r>
      <w:proofErr w:type="gramEnd"/>
      <w:r>
        <w:rPr>
          <w:rFonts w:asciiTheme="minorHAnsi" w:hAnsiTheme="minorHAnsi" w:cstheme="minorHAnsi"/>
          <w:sz w:val="22"/>
          <w:szCs w:val="22"/>
        </w:rPr>
        <w:t>100</w:t>
      </w:r>
    </w:p>
    <w:p w14:paraId="747A8EEA" w14:textId="796B3049" w:rsidR="00EA3D64" w:rsidRPr="00EA3C5D" w:rsidRDefault="00EA3D64" w:rsidP="00F87188">
      <w:pPr>
        <w:overflowPunct w:val="0"/>
        <w:autoSpaceDE w:val="0"/>
        <w:autoSpaceDN w:val="0"/>
        <w:adjustRightInd w:val="0"/>
        <w:spacing w:after="120"/>
        <w:ind w:left="2268"/>
        <w:jc w:val="both"/>
        <w:textAlignment w:val="baseline"/>
        <w:rPr>
          <w:rFonts w:asciiTheme="minorHAnsi" w:hAnsiTheme="minorHAnsi" w:cstheme="minorHAnsi"/>
          <w:sz w:val="22"/>
          <w:szCs w:val="22"/>
        </w:rPr>
      </w:pPr>
      <w:r w:rsidRPr="00EA3C5D">
        <w:rPr>
          <w:rFonts w:asciiTheme="minorHAnsi" w:hAnsiTheme="minorHAnsi" w:cstheme="minorHAnsi"/>
          <w:sz w:val="22"/>
          <w:szCs w:val="22"/>
        </w:rPr>
        <w:t>(</w:t>
      </w:r>
      <w:r w:rsidRPr="00F87188">
        <w:rPr>
          <w:rFonts w:asciiTheme="minorHAnsi" w:hAnsiTheme="minorHAnsi" w:cstheme="minorHAnsi"/>
          <w:i/>
          <w:iCs/>
          <w:sz w:val="22"/>
          <w:szCs w:val="22"/>
        </w:rPr>
        <w:t>Příklad: je-li hodnota indexu ceny za předchozí období (čtvrtletí) 103,8 pak platí, že násobitel úpravy „</w:t>
      </w:r>
      <w:r w:rsidRPr="00F87188">
        <w:rPr>
          <w:rFonts w:asciiTheme="minorHAnsi" w:hAnsiTheme="minorHAnsi" w:cstheme="minorHAnsi"/>
          <w:b/>
          <w:bCs/>
          <w:i/>
          <w:iCs/>
          <w:sz w:val="22"/>
          <w:szCs w:val="22"/>
        </w:rPr>
        <w:t>z</w:t>
      </w:r>
      <w:r w:rsidRPr="00F87188">
        <w:rPr>
          <w:rFonts w:asciiTheme="minorHAnsi" w:hAnsiTheme="minorHAnsi" w:cstheme="minorHAnsi"/>
          <w:i/>
          <w:iCs/>
          <w:sz w:val="22"/>
          <w:szCs w:val="22"/>
        </w:rPr>
        <w:t xml:space="preserve">“ = (103,8 – </w:t>
      </w:r>
      <w:proofErr w:type="gramStart"/>
      <w:r w:rsidRPr="00F87188">
        <w:rPr>
          <w:rFonts w:asciiTheme="minorHAnsi" w:hAnsiTheme="minorHAnsi" w:cstheme="minorHAnsi"/>
          <w:i/>
          <w:iCs/>
          <w:sz w:val="22"/>
          <w:szCs w:val="22"/>
        </w:rPr>
        <w:t>2)/</w:t>
      </w:r>
      <w:proofErr w:type="gramEnd"/>
      <w:r w:rsidRPr="00F87188">
        <w:rPr>
          <w:rFonts w:asciiTheme="minorHAnsi" w:hAnsiTheme="minorHAnsi" w:cstheme="minorHAnsi"/>
          <w:i/>
          <w:iCs/>
          <w:sz w:val="22"/>
          <w:szCs w:val="22"/>
        </w:rPr>
        <w:t>100 = 1,018</w:t>
      </w:r>
      <w:r w:rsidR="00BE1297">
        <w:rPr>
          <w:rFonts w:asciiTheme="minorHAnsi" w:hAnsiTheme="minorHAnsi" w:cstheme="minorHAnsi"/>
          <w:i/>
          <w:iCs/>
          <w:sz w:val="22"/>
          <w:szCs w:val="22"/>
        </w:rPr>
        <w:t>)</w:t>
      </w:r>
      <w:r w:rsidRPr="00EA3C5D">
        <w:rPr>
          <w:rFonts w:asciiTheme="minorHAnsi" w:hAnsiTheme="minorHAnsi" w:cstheme="minorHAnsi"/>
          <w:sz w:val="22"/>
          <w:szCs w:val="22"/>
        </w:rPr>
        <w:t xml:space="preserve">  </w:t>
      </w:r>
      <w:r w:rsidRPr="00EA3C5D">
        <w:rPr>
          <w:rFonts w:asciiTheme="minorHAnsi" w:hAnsiTheme="minorHAnsi" w:cstheme="minorHAnsi"/>
          <w:sz w:val="22"/>
          <w:szCs w:val="22"/>
        </w:rPr>
        <w:tab/>
        <w:t xml:space="preserve"> </w:t>
      </w:r>
    </w:p>
    <w:p w14:paraId="1CC99C6C" w14:textId="77777777" w:rsidR="00EA3D64" w:rsidRPr="00EA3C5D" w:rsidRDefault="00EA3D64" w:rsidP="00F01C7D">
      <w:pPr>
        <w:pStyle w:val="Odstavecseseznamem"/>
        <w:numPr>
          <w:ilvl w:val="2"/>
          <w:numId w:val="26"/>
        </w:numPr>
        <w:overflowPunct w:val="0"/>
        <w:autoSpaceDE w:val="0"/>
        <w:autoSpaceDN w:val="0"/>
        <w:adjustRightInd w:val="0"/>
        <w:spacing w:after="120"/>
        <w:ind w:left="2268"/>
        <w:contextualSpacing w:val="0"/>
        <w:jc w:val="both"/>
        <w:textAlignment w:val="baseline"/>
        <w:rPr>
          <w:rFonts w:asciiTheme="minorHAnsi" w:hAnsiTheme="minorHAnsi" w:cstheme="minorHAnsi"/>
          <w:sz w:val="22"/>
          <w:szCs w:val="22"/>
        </w:rPr>
      </w:pPr>
      <w:r w:rsidRPr="00EA3C5D">
        <w:rPr>
          <w:rFonts w:asciiTheme="minorHAnsi" w:hAnsiTheme="minorHAnsi" w:cstheme="minorHAnsi"/>
          <w:sz w:val="22"/>
          <w:szCs w:val="22"/>
        </w:rPr>
        <w:t xml:space="preserve">Nově stanovená cena za realizaci stavby bude vypočtena dle níže uvedeného vzorečku na základě hodnoty násobitele úpravy takto: </w:t>
      </w:r>
    </w:p>
    <w:p w14:paraId="7D82A6FC" w14:textId="77777777" w:rsidR="00EA3D64" w:rsidRPr="00EA3C5D" w:rsidRDefault="00EA3D64" w:rsidP="00F87188">
      <w:pPr>
        <w:overflowPunct w:val="0"/>
        <w:autoSpaceDE w:val="0"/>
        <w:autoSpaceDN w:val="0"/>
        <w:adjustRightInd w:val="0"/>
        <w:spacing w:after="120"/>
        <w:ind w:left="1589" w:firstLine="679"/>
        <w:jc w:val="both"/>
        <w:textAlignment w:val="baseline"/>
        <w:rPr>
          <w:rFonts w:asciiTheme="minorHAnsi" w:hAnsiTheme="minorHAnsi" w:cstheme="minorHAnsi"/>
          <w:sz w:val="22"/>
          <w:szCs w:val="22"/>
        </w:rPr>
      </w:pPr>
      <w:r w:rsidRPr="00EA3C5D">
        <w:rPr>
          <w:rFonts w:asciiTheme="minorHAnsi" w:hAnsiTheme="minorHAnsi" w:cstheme="minorHAnsi"/>
          <w:sz w:val="22"/>
          <w:szCs w:val="22"/>
        </w:rPr>
        <w:t xml:space="preserve">vzorec  </w:t>
      </w:r>
      <m:oMath>
        <m:r>
          <m:rPr>
            <m:sty m:val="bi"/>
          </m:rPr>
          <w:rPr>
            <w:rFonts w:ascii="Cambria Math" w:hAnsi="Cambria Math" w:cstheme="minorHAnsi"/>
            <w:sz w:val="22"/>
            <w:szCs w:val="22"/>
          </w:rPr>
          <m:t>x</m:t>
        </m:r>
        <m:r>
          <m:rPr>
            <m:sty m:val="b"/>
          </m:rPr>
          <w:rPr>
            <w:rFonts w:ascii="Cambria Math" w:hAnsi="Cambria Math" w:cstheme="minorHAnsi"/>
            <w:sz w:val="22"/>
            <w:szCs w:val="22"/>
          </w:rPr>
          <m:t xml:space="preserve">=          </m:t>
        </m:r>
        <m:r>
          <m:rPr>
            <m:sty m:val="bi"/>
          </m:rPr>
          <w:rPr>
            <w:rFonts w:ascii="Cambria Math" w:hAnsi="Cambria Math" w:cstheme="minorHAnsi"/>
            <w:sz w:val="22"/>
            <w:szCs w:val="22"/>
          </w:rPr>
          <m:t>y</m:t>
        </m:r>
        <m:r>
          <m:rPr>
            <m:sty m:val="b"/>
          </m:rPr>
          <w:rPr>
            <w:rFonts w:ascii="Cambria Math" w:hAnsi="Cambria Math" w:cstheme="minorHAnsi"/>
            <w:sz w:val="22"/>
            <w:szCs w:val="22"/>
          </w:rPr>
          <m:t>.</m:t>
        </m:r>
        <m:r>
          <m:rPr>
            <m:sty m:val="bi"/>
          </m:rPr>
          <w:rPr>
            <w:rFonts w:ascii="Cambria Math" w:hAnsi="Cambria Math" w:cstheme="minorHAnsi"/>
            <w:sz w:val="22"/>
            <w:szCs w:val="22"/>
          </w:rPr>
          <m:t>z</m:t>
        </m:r>
      </m:oMath>
    </w:p>
    <w:p w14:paraId="184D03E4" w14:textId="77777777" w:rsidR="00EA3D64" w:rsidRPr="00EA3C5D" w:rsidRDefault="00EA3D64" w:rsidP="00EA3D64">
      <w:pPr>
        <w:overflowPunct w:val="0"/>
        <w:autoSpaceDE w:val="0"/>
        <w:autoSpaceDN w:val="0"/>
        <w:adjustRightInd w:val="0"/>
        <w:spacing w:after="120"/>
        <w:ind w:left="737"/>
        <w:jc w:val="both"/>
        <w:textAlignment w:val="baseline"/>
        <w:rPr>
          <w:rFonts w:asciiTheme="minorHAnsi" w:hAnsiTheme="minorHAnsi" w:cstheme="minorHAnsi"/>
          <w:sz w:val="22"/>
          <w:szCs w:val="22"/>
        </w:rPr>
      </w:pPr>
    </w:p>
    <w:tbl>
      <w:tblPr>
        <w:tblStyle w:val="Mkatabulky"/>
        <w:tblW w:w="0" w:type="auto"/>
        <w:tblInd w:w="2405" w:type="dxa"/>
        <w:tblLook w:val="04A0" w:firstRow="1" w:lastRow="0" w:firstColumn="1" w:lastColumn="0" w:noHBand="0" w:noVBand="1"/>
      </w:tblPr>
      <w:tblGrid>
        <w:gridCol w:w="1829"/>
        <w:gridCol w:w="4828"/>
      </w:tblGrid>
      <w:tr w:rsidR="00EA3D64" w:rsidRPr="00EA3C5D" w14:paraId="2133729F" w14:textId="77777777" w:rsidTr="006A26B2">
        <w:tc>
          <w:tcPr>
            <w:tcW w:w="1843" w:type="dxa"/>
            <w:vAlign w:val="center"/>
          </w:tcPr>
          <w:p w14:paraId="5D9AFC7F" w14:textId="77777777" w:rsidR="00EA3D64" w:rsidRPr="00EA3C5D" w:rsidRDefault="00EA3D64" w:rsidP="006A26B2">
            <w:pPr>
              <w:overflowPunct w:val="0"/>
              <w:autoSpaceDE w:val="0"/>
              <w:autoSpaceDN w:val="0"/>
              <w:adjustRightInd w:val="0"/>
              <w:spacing w:after="120"/>
              <w:ind w:left="737"/>
              <w:textAlignment w:val="baseline"/>
              <w:rPr>
                <w:rFonts w:cstheme="minorHAnsi"/>
                <w:sz w:val="22"/>
                <w:szCs w:val="22"/>
              </w:rPr>
            </w:pPr>
            <w:r w:rsidRPr="00EA3C5D">
              <w:rPr>
                <w:rFonts w:cstheme="minorHAnsi"/>
                <w:sz w:val="22"/>
                <w:szCs w:val="22"/>
              </w:rPr>
              <w:lastRenderedPageBreak/>
              <w:t>x</w:t>
            </w:r>
          </w:p>
        </w:tc>
        <w:tc>
          <w:tcPr>
            <w:tcW w:w="4886" w:type="dxa"/>
          </w:tcPr>
          <w:p w14:paraId="1DD57698" w14:textId="77777777" w:rsidR="00EA3D64" w:rsidRPr="00EA3C5D" w:rsidRDefault="00EA3D64" w:rsidP="006A26B2">
            <w:pPr>
              <w:overflowPunct w:val="0"/>
              <w:autoSpaceDE w:val="0"/>
              <w:autoSpaceDN w:val="0"/>
              <w:adjustRightInd w:val="0"/>
              <w:spacing w:after="120"/>
              <w:ind w:left="180"/>
              <w:jc w:val="both"/>
              <w:textAlignment w:val="baseline"/>
              <w:rPr>
                <w:rFonts w:cstheme="minorHAnsi"/>
                <w:sz w:val="22"/>
                <w:szCs w:val="22"/>
              </w:rPr>
            </w:pPr>
            <w:r w:rsidRPr="00EA3C5D">
              <w:rPr>
                <w:rFonts w:cstheme="minorHAnsi"/>
                <w:sz w:val="22"/>
                <w:szCs w:val="22"/>
              </w:rPr>
              <w:t>Nově stanovená cena stavebních prací realizovaných po rozhodném dni</w:t>
            </w:r>
          </w:p>
        </w:tc>
      </w:tr>
      <w:tr w:rsidR="00EA3D64" w:rsidRPr="00EA3C5D" w14:paraId="01536D3D" w14:textId="77777777" w:rsidTr="006A26B2">
        <w:tc>
          <w:tcPr>
            <w:tcW w:w="1843" w:type="dxa"/>
            <w:vAlign w:val="center"/>
          </w:tcPr>
          <w:p w14:paraId="4DC10997" w14:textId="77777777" w:rsidR="00EA3D64" w:rsidRPr="00EA3C5D" w:rsidRDefault="00EA3D64" w:rsidP="006A26B2">
            <w:pPr>
              <w:overflowPunct w:val="0"/>
              <w:autoSpaceDE w:val="0"/>
              <w:autoSpaceDN w:val="0"/>
              <w:adjustRightInd w:val="0"/>
              <w:spacing w:after="120"/>
              <w:ind w:left="737"/>
              <w:textAlignment w:val="baseline"/>
              <w:rPr>
                <w:rFonts w:cstheme="minorHAnsi"/>
                <w:sz w:val="22"/>
                <w:szCs w:val="22"/>
              </w:rPr>
            </w:pPr>
            <w:r w:rsidRPr="00EA3C5D">
              <w:rPr>
                <w:rFonts w:cstheme="minorHAnsi"/>
                <w:sz w:val="22"/>
                <w:szCs w:val="22"/>
              </w:rPr>
              <w:t>y</w:t>
            </w:r>
          </w:p>
        </w:tc>
        <w:tc>
          <w:tcPr>
            <w:tcW w:w="4886" w:type="dxa"/>
          </w:tcPr>
          <w:p w14:paraId="0199B8CE" w14:textId="77777777" w:rsidR="00EA3D64" w:rsidRPr="00EA3C5D" w:rsidRDefault="00EA3D64" w:rsidP="006A26B2">
            <w:pPr>
              <w:overflowPunct w:val="0"/>
              <w:autoSpaceDE w:val="0"/>
              <w:autoSpaceDN w:val="0"/>
              <w:adjustRightInd w:val="0"/>
              <w:spacing w:after="120"/>
              <w:ind w:left="180"/>
              <w:jc w:val="both"/>
              <w:textAlignment w:val="baseline"/>
              <w:rPr>
                <w:rFonts w:cstheme="minorHAnsi"/>
                <w:sz w:val="22"/>
                <w:szCs w:val="22"/>
              </w:rPr>
            </w:pPr>
            <w:r w:rsidRPr="00EA3C5D">
              <w:rPr>
                <w:rFonts w:cstheme="minorHAnsi"/>
                <w:sz w:val="22"/>
                <w:szCs w:val="22"/>
              </w:rPr>
              <w:t xml:space="preserve">Aktuální zasmluvněná cena stavebních prací realizovaných po rozhodném dni </w:t>
            </w:r>
          </w:p>
        </w:tc>
      </w:tr>
      <w:tr w:rsidR="00EA3D64" w:rsidRPr="00EA3C5D" w14:paraId="6A262C53" w14:textId="77777777" w:rsidTr="006A26B2">
        <w:tc>
          <w:tcPr>
            <w:tcW w:w="1843" w:type="dxa"/>
            <w:vAlign w:val="center"/>
          </w:tcPr>
          <w:p w14:paraId="78926BB0" w14:textId="77777777" w:rsidR="00EA3D64" w:rsidRPr="00EA3C5D" w:rsidRDefault="00EA3D64" w:rsidP="006A26B2">
            <w:pPr>
              <w:overflowPunct w:val="0"/>
              <w:autoSpaceDE w:val="0"/>
              <w:autoSpaceDN w:val="0"/>
              <w:adjustRightInd w:val="0"/>
              <w:spacing w:after="120"/>
              <w:ind w:left="737"/>
              <w:textAlignment w:val="baseline"/>
              <w:rPr>
                <w:rFonts w:cstheme="minorHAnsi"/>
                <w:sz w:val="22"/>
                <w:szCs w:val="22"/>
              </w:rPr>
            </w:pPr>
            <w:r w:rsidRPr="00EA3C5D">
              <w:rPr>
                <w:rFonts w:cstheme="minorHAnsi"/>
                <w:sz w:val="22"/>
                <w:szCs w:val="22"/>
              </w:rPr>
              <w:t>z</w:t>
            </w:r>
          </w:p>
        </w:tc>
        <w:tc>
          <w:tcPr>
            <w:tcW w:w="4886" w:type="dxa"/>
          </w:tcPr>
          <w:p w14:paraId="243A42EC" w14:textId="7FDDCB4F" w:rsidR="00EA3D64" w:rsidRPr="00EA3C5D" w:rsidRDefault="00EA3D64" w:rsidP="006A26B2">
            <w:pPr>
              <w:overflowPunct w:val="0"/>
              <w:autoSpaceDE w:val="0"/>
              <w:autoSpaceDN w:val="0"/>
              <w:adjustRightInd w:val="0"/>
              <w:spacing w:after="120"/>
              <w:ind w:left="180"/>
              <w:jc w:val="both"/>
              <w:textAlignment w:val="baseline"/>
              <w:rPr>
                <w:rFonts w:cstheme="minorHAnsi"/>
                <w:sz w:val="22"/>
                <w:szCs w:val="22"/>
              </w:rPr>
            </w:pPr>
            <w:r w:rsidRPr="006F7331">
              <w:rPr>
                <w:rFonts w:cstheme="minorHAnsi"/>
                <w:sz w:val="22"/>
                <w:szCs w:val="22"/>
              </w:rPr>
              <w:t xml:space="preserve">Násobitel úpravy stanovený </w:t>
            </w:r>
            <w:r>
              <w:rPr>
                <w:rFonts w:cstheme="minorHAnsi"/>
                <w:sz w:val="22"/>
                <w:szCs w:val="22"/>
              </w:rPr>
              <w:t>v čl.</w:t>
            </w:r>
            <w:r w:rsidR="00B22BC9">
              <w:rPr>
                <w:rFonts w:cstheme="minorHAnsi"/>
                <w:sz w:val="22"/>
                <w:szCs w:val="22"/>
              </w:rPr>
              <w:t xml:space="preserve"> </w:t>
            </w:r>
            <w:r w:rsidR="00B22BC9">
              <w:rPr>
                <w:rFonts w:cstheme="minorHAnsi"/>
                <w:sz w:val="22"/>
                <w:szCs w:val="22"/>
              </w:rPr>
              <w:fldChar w:fldCharType="begin"/>
            </w:r>
            <w:r w:rsidR="00B22BC9">
              <w:rPr>
                <w:rFonts w:cstheme="minorHAnsi"/>
                <w:sz w:val="22"/>
                <w:szCs w:val="22"/>
              </w:rPr>
              <w:instrText xml:space="preserve"> REF _Ref191979042 \r \h </w:instrText>
            </w:r>
            <w:r w:rsidR="00B22BC9">
              <w:rPr>
                <w:rFonts w:cstheme="minorHAnsi"/>
                <w:sz w:val="22"/>
                <w:szCs w:val="22"/>
              </w:rPr>
            </w:r>
            <w:r w:rsidR="00B22BC9">
              <w:rPr>
                <w:rFonts w:cstheme="minorHAnsi"/>
                <w:sz w:val="22"/>
                <w:szCs w:val="22"/>
              </w:rPr>
              <w:fldChar w:fldCharType="separate"/>
            </w:r>
            <w:r w:rsidR="00D63FA4">
              <w:rPr>
                <w:rFonts w:cstheme="minorHAnsi"/>
                <w:sz w:val="22"/>
                <w:szCs w:val="22"/>
              </w:rPr>
              <w:t>3.11.2</w:t>
            </w:r>
            <w:r w:rsidR="00B22BC9">
              <w:rPr>
                <w:rFonts w:cstheme="minorHAnsi"/>
                <w:sz w:val="22"/>
                <w:szCs w:val="22"/>
              </w:rPr>
              <w:fldChar w:fldCharType="end"/>
            </w:r>
            <w:r>
              <w:rPr>
                <w:rFonts w:cstheme="minorHAnsi"/>
                <w:sz w:val="22"/>
                <w:szCs w:val="22"/>
              </w:rPr>
              <w:t xml:space="preserve"> písm. a) této smlouvy</w:t>
            </w:r>
          </w:p>
        </w:tc>
      </w:tr>
    </w:tbl>
    <w:p w14:paraId="557F6F20" w14:textId="77777777" w:rsidR="00EA3D64" w:rsidRPr="00EA3C5D" w:rsidRDefault="00EA3D64" w:rsidP="00EA3D64">
      <w:pPr>
        <w:overflowPunct w:val="0"/>
        <w:autoSpaceDE w:val="0"/>
        <w:autoSpaceDN w:val="0"/>
        <w:adjustRightInd w:val="0"/>
        <w:spacing w:after="120"/>
        <w:ind w:left="737"/>
        <w:jc w:val="both"/>
        <w:textAlignment w:val="baseline"/>
        <w:rPr>
          <w:rFonts w:asciiTheme="minorHAnsi" w:hAnsiTheme="minorHAnsi" w:cstheme="minorHAnsi"/>
          <w:sz w:val="22"/>
          <w:szCs w:val="22"/>
        </w:rPr>
      </w:pPr>
    </w:p>
    <w:p w14:paraId="14D70BF3" w14:textId="38647D93" w:rsidR="00EA3D64" w:rsidRPr="005C68D1" w:rsidRDefault="00EA3D64" w:rsidP="00F01C7D">
      <w:pPr>
        <w:pStyle w:val="Odstavecseseznamem"/>
        <w:numPr>
          <w:ilvl w:val="2"/>
          <w:numId w:val="26"/>
        </w:numPr>
        <w:overflowPunct w:val="0"/>
        <w:autoSpaceDE w:val="0"/>
        <w:autoSpaceDN w:val="0"/>
        <w:adjustRightInd w:val="0"/>
        <w:spacing w:after="120"/>
        <w:ind w:left="2410"/>
        <w:contextualSpacing w:val="0"/>
        <w:jc w:val="both"/>
        <w:textAlignment w:val="baseline"/>
        <w:rPr>
          <w:rFonts w:asciiTheme="minorHAnsi" w:hAnsiTheme="minorHAnsi" w:cstheme="minorHAnsi"/>
          <w:sz w:val="22"/>
          <w:szCs w:val="22"/>
        </w:rPr>
      </w:pPr>
      <w:r w:rsidRPr="005C68D1">
        <w:rPr>
          <w:rFonts w:asciiTheme="minorHAnsi" w:hAnsiTheme="minorHAnsi" w:cstheme="minorHAnsi"/>
          <w:sz w:val="22"/>
          <w:szCs w:val="22"/>
        </w:rPr>
        <w:t>Maximální celkový limit pro navýšení ceny všech změn dle bodu</w:t>
      </w:r>
      <w:r w:rsidR="00B22BC9" w:rsidRPr="005C68D1">
        <w:rPr>
          <w:rFonts w:asciiTheme="minorHAnsi" w:hAnsiTheme="minorHAnsi" w:cstheme="minorHAnsi"/>
          <w:sz w:val="22"/>
          <w:szCs w:val="22"/>
        </w:rPr>
        <w:t xml:space="preserve"> </w:t>
      </w:r>
      <w:r w:rsidR="00B22BC9" w:rsidRPr="005C68D1">
        <w:rPr>
          <w:rFonts w:asciiTheme="minorHAnsi" w:hAnsiTheme="minorHAnsi" w:cstheme="minorHAnsi"/>
          <w:sz w:val="22"/>
          <w:szCs w:val="22"/>
        </w:rPr>
        <w:fldChar w:fldCharType="begin"/>
      </w:r>
      <w:r w:rsidR="00B22BC9" w:rsidRPr="005C68D1">
        <w:rPr>
          <w:rFonts w:asciiTheme="minorHAnsi" w:hAnsiTheme="minorHAnsi" w:cstheme="minorHAnsi"/>
          <w:sz w:val="22"/>
          <w:szCs w:val="22"/>
        </w:rPr>
        <w:instrText xml:space="preserve"> REF _Ref191979042 \r \h </w:instrText>
      </w:r>
      <w:r w:rsidR="00B22BC9" w:rsidRPr="005C68D1">
        <w:rPr>
          <w:rFonts w:asciiTheme="minorHAnsi" w:hAnsiTheme="minorHAnsi" w:cstheme="minorHAnsi"/>
          <w:sz w:val="22"/>
          <w:szCs w:val="22"/>
        </w:rPr>
      </w:r>
      <w:r w:rsidR="00B22BC9" w:rsidRPr="005C68D1">
        <w:rPr>
          <w:rFonts w:asciiTheme="minorHAnsi" w:hAnsiTheme="minorHAnsi" w:cstheme="minorHAnsi"/>
          <w:sz w:val="22"/>
          <w:szCs w:val="22"/>
        </w:rPr>
        <w:fldChar w:fldCharType="separate"/>
      </w:r>
      <w:r w:rsidR="00D63FA4">
        <w:rPr>
          <w:rFonts w:asciiTheme="minorHAnsi" w:hAnsiTheme="minorHAnsi" w:cstheme="minorHAnsi"/>
          <w:sz w:val="22"/>
          <w:szCs w:val="22"/>
        </w:rPr>
        <w:t>3.11.2</w:t>
      </w:r>
      <w:r w:rsidR="00B22BC9" w:rsidRPr="005C68D1">
        <w:rPr>
          <w:rFonts w:asciiTheme="minorHAnsi" w:hAnsiTheme="minorHAnsi" w:cstheme="minorHAnsi"/>
          <w:sz w:val="22"/>
          <w:szCs w:val="22"/>
        </w:rPr>
        <w:fldChar w:fldCharType="end"/>
      </w:r>
      <w:r w:rsidRPr="005C68D1">
        <w:rPr>
          <w:rFonts w:asciiTheme="minorHAnsi" w:hAnsiTheme="minorHAnsi" w:cstheme="minorHAnsi"/>
          <w:sz w:val="22"/>
          <w:szCs w:val="22"/>
        </w:rPr>
        <w:t xml:space="preserve"> této smlouvy je nejvýše </w:t>
      </w:r>
      <w:r w:rsidRPr="005C68D1">
        <w:rPr>
          <w:rFonts w:asciiTheme="minorHAnsi" w:hAnsiTheme="minorHAnsi" w:cstheme="minorHAnsi"/>
          <w:b/>
          <w:bCs/>
          <w:sz w:val="22"/>
          <w:szCs w:val="22"/>
        </w:rPr>
        <w:t>4 %</w:t>
      </w:r>
      <w:r w:rsidRPr="005C68D1">
        <w:rPr>
          <w:rFonts w:asciiTheme="minorHAnsi" w:hAnsiTheme="minorHAnsi" w:cstheme="minorHAnsi"/>
          <w:sz w:val="22"/>
          <w:szCs w:val="22"/>
        </w:rPr>
        <w:t xml:space="preserve"> z původní ceny realizace stavby bez DPH </w:t>
      </w:r>
      <w:r w:rsidR="007428AF" w:rsidRPr="005C68D1">
        <w:rPr>
          <w:rFonts w:asciiTheme="minorHAnsi" w:hAnsiTheme="minorHAnsi" w:cstheme="minorHAnsi"/>
          <w:sz w:val="22"/>
          <w:szCs w:val="22"/>
        </w:rPr>
        <w:t>pro stavební objekty</w:t>
      </w:r>
      <w:r w:rsidR="007428AF" w:rsidRPr="005C68D1">
        <w:rPr>
          <w:rFonts w:asciiTheme="minorHAnsi" w:hAnsiTheme="minorHAnsi" w:cstheme="minorHAnsi"/>
          <w:sz w:val="20"/>
          <w:szCs w:val="20"/>
        </w:rPr>
        <w:t xml:space="preserve"> </w:t>
      </w:r>
      <w:r w:rsidR="007428AF" w:rsidRPr="005C68D1">
        <w:rPr>
          <w:rFonts w:asciiTheme="minorHAnsi" w:hAnsiTheme="minorHAnsi" w:cstheme="minorHAnsi"/>
          <w:sz w:val="22"/>
          <w:szCs w:val="22"/>
        </w:rPr>
        <w:t>SO.04 Pozemní komunikace, SO.05 Veřejné osvětlení a</w:t>
      </w:r>
      <w:r w:rsidR="008F70FC">
        <w:rPr>
          <w:rFonts w:asciiTheme="minorHAnsi" w:hAnsiTheme="minorHAnsi" w:cstheme="minorHAnsi"/>
          <w:sz w:val="22"/>
          <w:szCs w:val="22"/>
        </w:rPr>
        <w:t> </w:t>
      </w:r>
      <w:r w:rsidR="007428AF" w:rsidRPr="005C68D1">
        <w:rPr>
          <w:rFonts w:asciiTheme="minorHAnsi" w:hAnsiTheme="minorHAnsi" w:cstheme="minorHAnsi"/>
          <w:sz w:val="22"/>
          <w:szCs w:val="22"/>
        </w:rPr>
        <w:t xml:space="preserve">SO.06 Sadové úpravy </w:t>
      </w:r>
      <w:r w:rsidRPr="005C68D1">
        <w:rPr>
          <w:rFonts w:asciiTheme="minorHAnsi" w:hAnsiTheme="minorHAnsi" w:cstheme="minorHAnsi"/>
          <w:sz w:val="22"/>
          <w:szCs w:val="22"/>
        </w:rPr>
        <w:t>dle přílohy č. 1</w:t>
      </w:r>
      <w:r w:rsidR="00974203" w:rsidRPr="005C68D1">
        <w:rPr>
          <w:rFonts w:asciiTheme="minorHAnsi" w:hAnsiTheme="minorHAnsi" w:cstheme="minorHAnsi"/>
          <w:sz w:val="22"/>
          <w:szCs w:val="22"/>
        </w:rPr>
        <w:t>A</w:t>
      </w:r>
      <w:r w:rsidRPr="005C68D1">
        <w:rPr>
          <w:rFonts w:asciiTheme="minorHAnsi" w:hAnsiTheme="minorHAnsi" w:cstheme="minorHAnsi"/>
          <w:sz w:val="22"/>
          <w:szCs w:val="22"/>
        </w:rPr>
        <w:t xml:space="preserve"> této smlouvy. V případě, že výpočet příslušné změny dle výše uvedeného postupu přesáhne stanovený limit, může být uplatněno navýšení ceny pouze do tohoto limitu.</w:t>
      </w:r>
    </w:p>
    <w:p w14:paraId="18F21D48" w14:textId="41278928" w:rsidR="00EA3D64" w:rsidRPr="005C68D1" w:rsidRDefault="00EA3D64" w:rsidP="00F01C7D">
      <w:pPr>
        <w:pStyle w:val="Odstavecseseznamem"/>
        <w:numPr>
          <w:ilvl w:val="2"/>
          <w:numId w:val="26"/>
        </w:numPr>
        <w:overflowPunct w:val="0"/>
        <w:autoSpaceDE w:val="0"/>
        <w:autoSpaceDN w:val="0"/>
        <w:adjustRightInd w:val="0"/>
        <w:spacing w:after="120"/>
        <w:ind w:left="2410"/>
        <w:contextualSpacing w:val="0"/>
        <w:jc w:val="both"/>
        <w:textAlignment w:val="baseline"/>
        <w:rPr>
          <w:rFonts w:asciiTheme="minorHAnsi" w:hAnsiTheme="minorHAnsi" w:cstheme="minorHAnsi"/>
          <w:sz w:val="22"/>
          <w:szCs w:val="22"/>
        </w:rPr>
      </w:pPr>
      <w:r w:rsidRPr="005C68D1">
        <w:rPr>
          <w:rFonts w:asciiTheme="minorHAnsi" w:hAnsiTheme="minorHAnsi" w:cstheme="minorHAnsi"/>
          <w:sz w:val="22"/>
          <w:szCs w:val="22"/>
        </w:rPr>
        <w:t>Zhotovitel požádá o navýšení ceny dle tohoto článku objednatele písemně, a to nejdéle do 10 pracovních dní od zveřejnění nového údaje indexu cen stavebních děl za předchozí čtvrtletí na stránkách Českého statistického úřadu. První možné navýšení ceny je na základě Indexu ceny za I. čtvrtletí 202</w:t>
      </w:r>
      <w:r w:rsidR="00BD3ABC" w:rsidRPr="005C68D1">
        <w:rPr>
          <w:rFonts w:asciiTheme="minorHAnsi" w:hAnsiTheme="minorHAnsi" w:cstheme="minorHAnsi"/>
          <w:sz w:val="22"/>
          <w:szCs w:val="22"/>
        </w:rPr>
        <w:t>7</w:t>
      </w:r>
      <w:r w:rsidRPr="005C68D1">
        <w:rPr>
          <w:rFonts w:asciiTheme="minorHAnsi" w:hAnsiTheme="minorHAnsi" w:cstheme="minorHAnsi"/>
          <w:sz w:val="22"/>
          <w:szCs w:val="22"/>
        </w:rPr>
        <w:t>. Rozpočet změny ceny díla předloží zhotovitel nejpozději se soupisem provedených prací za měsíc, ve kterém žádost předložil.</w:t>
      </w:r>
    </w:p>
    <w:p w14:paraId="1B5A08E2" w14:textId="77777777" w:rsidR="00EA3D64" w:rsidRPr="0013401D" w:rsidRDefault="00EA3D64" w:rsidP="00F01C7D">
      <w:pPr>
        <w:pStyle w:val="Odstavecseseznamem"/>
        <w:numPr>
          <w:ilvl w:val="2"/>
          <w:numId w:val="26"/>
        </w:numPr>
        <w:overflowPunct w:val="0"/>
        <w:autoSpaceDE w:val="0"/>
        <w:autoSpaceDN w:val="0"/>
        <w:adjustRightInd w:val="0"/>
        <w:spacing w:after="120"/>
        <w:ind w:left="2410"/>
        <w:contextualSpacing w:val="0"/>
        <w:jc w:val="both"/>
        <w:textAlignment w:val="baseline"/>
        <w:rPr>
          <w:rFonts w:asciiTheme="minorHAnsi" w:hAnsiTheme="minorHAnsi" w:cstheme="minorHAnsi"/>
          <w:sz w:val="22"/>
          <w:szCs w:val="22"/>
        </w:rPr>
      </w:pPr>
      <w:r>
        <w:rPr>
          <w:rFonts w:asciiTheme="minorHAnsi" w:hAnsiTheme="minorHAnsi" w:cstheme="minorHAnsi"/>
          <w:sz w:val="22"/>
          <w:szCs w:val="22"/>
        </w:rPr>
        <w:t>D</w:t>
      </w:r>
      <w:r w:rsidRPr="006F7331">
        <w:rPr>
          <w:rFonts w:asciiTheme="minorHAnsi" w:hAnsiTheme="minorHAnsi" w:cstheme="minorHAnsi"/>
          <w:sz w:val="22"/>
          <w:szCs w:val="22"/>
        </w:rPr>
        <w:t>nem rozhodným pro provedení navýšení ceny je 1. den v měsíci následujícím po podání písemné žádosti o uplatnění navýšení ceny („</w:t>
      </w:r>
      <w:r w:rsidRPr="0013401D">
        <w:rPr>
          <w:rFonts w:asciiTheme="minorHAnsi" w:hAnsiTheme="minorHAnsi" w:cstheme="minorHAnsi"/>
          <w:b/>
          <w:bCs/>
          <w:sz w:val="22"/>
          <w:szCs w:val="22"/>
        </w:rPr>
        <w:t>rozhodný den</w:t>
      </w:r>
      <w:r w:rsidRPr="006F7331">
        <w:rPr>
          <w:rFonts w:asciiTheme="minorHAnsi" w:hAnsiTheme="minorHAnsi" w:cstheme="minorHAnsi"/>
          <w:sz w:val="22"/>
          <w:szCs w:val="22"/>
        </w:rPr>
        <w:t>“);</w:t>
      </w:r>
    </w:p>
    <w:p w14:paraId="681382A4" w14:textId="5C20CEAD" w:rsidR="00EA3D64" w:rsidRPr="00EA3C5D" w:rsidRDefault="00EA3D64" w:rsidP="00F01C7D">
      <w:pPr>
        <w:pStyle w:val="Odstavecseseznamem"/>
        <w:numPr>
          <w:ilvl w:val="2"/>
          <w:numId w:val="26"/>
        </w:numPr>
        <w:overflowPunct w:val="0"/>
        <w:autoSpaceDE w:val="0"/>
        <w:autoSpaceDN w:val="0"/>
        <w:adjustRightInd w:val="0"/>
        <w:spacing w:after="120"/>
        <w:ind w:left="2410"/>
        <w:contextualSpacing w:val="0"/>
        <w:jc w:val="both"/>
        <w:textAlignment w:val="baseline"/>
        <w:rPr>
          <w:rFonts w:asciiTheme="minorHAnsi" w:hAnsiTheme="minorHAnsi" w:cstheme="minorHAnsi"/>
          <w:sz w:val="22"/>
          <w:szCs w:val="22"/>
        </w:rPr>
      </w:pPr>
      <w:r w:rsidRPr="00EA3C5D">
        <w:rPr>
          <w:rFonts w:asciiTheme="minorHAnsi" w:hAnsiTheme="minorHAnsi" w:cstheme="minorHAnsi"/>
          <w:sz w:val="22"/>
          <w:szCs w:val="22"/>
        </w:rPr>
        <w:t>Navýšení ceny se bude týkat pouze stavebních prací provedených po</w:t>
      </w:r>
      <w:r w:rsidR="008F70FC">
        <w:rPr>
          <w:rFonts w:asciiTheme="minorHAnsi" w:hAnsiTheme="minorHAnsi" w:cstheme="minorHAnsi"/>
          <w:sz w:val="22"/>
          <w:szCs w:val="22"/>
        </w:rPr>
        <w:t> </w:t>
      </w:r>
      <w:r w:rsidRPr="00EA3C5D">
        <w:rPr>
          <w:rFonts w:asciiTheme="minorHAnsi" w:hAnsiTheme="minorHAnsi" w:cstheme="minorHAnsi"/>
          <w:sz w:val="22"/>
          <w:szCs w:val="22"/>
        </w:rPr>
        <w:t xml:space="preserve">rozhodném dni;  </w:t>
      </w:r>
    </w:p>
    <w:p w14:paraId="4F87C4CA" w14:textId="7C7B8180" w:rsidR="00EA3D64" w:rsidRPr="00EA3C5D" w:rsidRDefault="00EA3D64" w:rsidP="00F01C7D">
      <w:pPr>
        <w:pStyle w:val="Odstavecseseznamem"/>
        <w:numPr>
          <w:ilvl w:val="2"/>
          <w:numId w:val="26"/>
        </w:numPr>
        <w:overflowPunct w:val="0"/>
        <w:autoSpaceDE w:val="0"/>
        <w:autoSpaceDN w:val="0"/>
        <w:adjustRightInd w:val="0"/>
        <w:spacing w:after="120"/>
        <w:ind w:left="2410"/>
        <w:contextualSpacing w:val="0"/>
        <w:jc w:val="both"/>
        <w:textAlignment w:val="baseline"/>
        <w:rPr>
          <w:rFonts w:asciiTheme="minorHAnsi" w:hAnsiTheme="minorHAnsi" w:cstheme="minorHAnsi"/>
          <w:sz w:val="22"/>
          <w:szCs w:val="22"/>
        </w:rPr>
      </w:pPr>
      <w:r w:rsidRPr="00EA3C5D">
        <w:rPr>
          <w:rFonts w:asciiTheme="minorHAnsi" w:hAnsiTheme="minorHAnsi" w:cstheme="minorHAnsi"/>
          <w:sz w:val="22"/>
          <w:szCs w:val="22"/>
        </w:rPr>
        <w:t>V případě, že zhotovitel v daném období o navýšení ceny dle čl.</w:t>
      </w:r>
      <w:r w:rsidR="00B22BC9">
        <w:rPr>
          <w:rFonts w:asciiTheme="minorHAnsi" w:hAnsiTheme="minorHAnsi" w:cstheme="minorHAnsi"/>
          <w:sz w:val="22"/>
          <w:szCs w:val="22"/>
        </w:rPr>
        <w:t xml:space="preserve"> </w:t>
      </w:r>
      <w:r w:rsidR="00B22BC9">
        <w:rPr>
          <w:rFonts w:asciiTheme="minorHAnsi" w:hAnsiTheme="minorHAnsi" w:cstheme="minorHAnsi"/>
          <w:sz w:val="22"/>
          <w:szCs w:val="22"/>
        </w:rPr>
        <w:fldChar w:fldCharType="begin"/>
      </w:r>
      <w:r w:rsidR="00B22BC9">
        <w:rPr>
          <w:rFonts w:asciiTheme="minorHAnsi" w:hAnsiTheme="minorHAnsi" w:cstheme="minorHAnsi"/>
          <w:sz w:val="22"/>
          <w:szCs w:val="22"/>
        </w:rPr>
        <w:instrText xml:space="preserve"> REF _Ref191979042 \r \h </w:instrText>
      </w:r>
      <w:r w:rsidR="00B22BC9">
        <w:rPr>
          <w:rFonts w:asciiTheme="minorHAnsi" w:hAnsiTheme="minorHAnsi" w:cstheme="minorHAnsi"/>
          <w:sz w:val="22"/>
          <w:szCs w:val="22"/>
        </w:rPr>
      </w:r>
      <w:r w:rsidR="00B22BC9">
        <w:rPr>
          <w:rFonts w:asciiTheme="minorHAnsi" w:hAnsiTheme="minorHAnsi" w:cstheme="minorHAnsi"/>
          <w:sz w:val="22"/>
          <w:szCs w:val="22"/>
        </w:rPr>
        <w:fldChar w:fldCharType="separate"/>
      </w:r>
      <w:r w:rsidR="00D63FA4">
        <w:rPr>
          <w:rFonts w:asciiTheme="minorHAnsi" w:hAnsiTheme="minorHAnsi" w:cstheme="minorHAnsi"/>
          <w:sz w:val="22"/>
          <w:szCs w:val="22"/>
        </w:rPr>
        <w:t>3.11.2</w:t>
      </w:r>
      <w:r w:rsidR="00B22BC9">
        <w:rPr>
          <w:rFonts w:asciiTheme="minorHAnsi" w:hAnsiTheme="minorHAnsi" w:cstheme="minorHAnsi"/>
          <w:sz w:val="22"/>
          <w:szCs w:val="22"/>
        </w:rPr>
        <w:fldChar w:fldCharType="end"/>
      </w:r>
      <w:r w:rsidRPr="00EA3C5D">
        <w:rPr>
          <w:rFonts w:asciiTheme="minorHAnsi" w:hAnsiTheme="minorHAnsi" w:cstheme="minorHAnsi"/>
          <w:sz w:val="22"/>
          <w:szCs w:val="22"/>
        </w:rPr>
        <w:t xml:space="preserve"> této smlouvy objednatele nepožádá</w:t>
      </w:r>
      <w:r>
        <w:rPr>
          <w:rFonts w:asciiTheme="minorHAnsi" w:hAnsiTheme="minorHAnsi" w:cstheme="minorHAnsi"/>
          <w:sz w:val="22"/>
          <w:szCs w:val="22"/>
        </w:rPr>
        <w:t xml:space="preserve"> ve lhůtě a způsobem dle čl. </w:t>
      </w:r>
      <w:r w:rsidR="00B22BC9">
        <w:rPr>
          <w:rFonts w:asciiTheme="minorHAnsi" w:hAnsiTheme="minorHAnsi" w:cstheme="minorHAnsi"/>
          <w:sz w:val="22"/>
          <w:szCs w:val="22"/>
        </w:rPr>
        <w:fldChar w:fldCharType="begin"/>
      </w:r>
      <w:r w:rsidR="00B22BC9">
        <w:rPr>
          <w:rFonts w:asciiTheme="minorHAnsi" w:hAnsiTheme="minorHAnsi" w:cstheme="minorHAnsi"/>
          <w:sz w:val="22"/>
          <w:szCs w:val="22"/>
        </w:rPr>
        <w:instrText xml:space="preserve"> REF _Ref191979042 \r \h </w:instrText>
      </w:r>
      <w:r w:rsidR="00B22BC9">
        <w:rPr>
          <w:rFonts w:asciiTheme="minorHAnsi" w:hAnsiTheme="minorHAnsi" w:cstheme="minorHAnsi"/>
          <w:sz w:val="22"/>
          <w:szCs w:val="22"/>
        </w:rPr>
      </w:r>
      <w:r w:rsidR="00B22BC9">
        <w:rPr>
          <w:rFonts w:asciiTheme="minorHAnsi" w:hAnsiTheme="minorHAnsi" w:cstheme="minorHAnsi"/>
          <w:sz w:val="22"/>
          <w:szCs w:val="22"/>
        </w:rPr>
        <w:fldChar w:fldCharType="separate"/>
      </w:r>
      <w:r w:rsidR="00D63FA4">
        <w:rPr>
          <w:rFonts w:asciiTheme="minorHAnsi" w:hAnsiTheme="minorHAnsi" w:cstheme="minorHAnsi"/>
          <w:sz w:val="22"/>
          <w:szCs w:val="22"/>
        </w:rPr>
        <w:t>3.11.2</w:t>
      </w:r>
      <w:r w:rsidR="00B22BC9">
        <w:rPr>
          <w:rFonts w:asciiTheme="minorHAnsi" w:hAnsiTheme="minorHAnsi" w:cstheme="minorHAnsi"/>
          <w:sz w:val="22"/>
          <w:szCs w:val="22"/>
        </w:rPr>
        <w:fldChar w:fldCharType="end"/>
      </w:r>
      <w:r w:rsidR="00B22BC9">
        <w:rPr>
          <w:rFonts w:asciiTheme="minorHAnsi" w:hAnsiTheme="minorHAnsi" w:cstheme="minorHAnsi"/>
          <w:sz w:val="22"/>
          <w:szCs w:val="22"/>
        </w:rPr>
        <w:t xml:space="preserve"> </w:t>
      </w:r>
      <w:r>
        <w:rPr>
          <w:rFonts w:asciiTheme="minorHAnsi" w:hAnsiTheme="minorHAnsi" w:cstheme="minorHAnsi"/>
          <w:sz w:val="22"/>
          <w:szCs w:val="22"/>
        </w:rPr>
        <w:t>písm. d) této smlouvy</w:t>
      </w:r>
      <w:r w:rsidRPr="00EA3C5D">
        <w:rPr>
          <w:rFonts w:asciiTheme="minorHAnsi" w:hAnsiTheme="minorHAnsi" w:cstheme="minorHAnsi"/>
          <w:sz w:val="22"/>
          <w:szCs w:val="22"/>
        </w:rPr>
        <w:t xml:space="preserve">, ztrácí nárok uplatnit navýšení ceny za dané období.   </w:t>
      </w:r>
    </w:p>
    <w:p w14:paraId="12FBCFF0" w14:textId="77777777" w:rsidR="00BA4822" w:rsidRDefault="00EA3D64" w:rsidP="00BA4822">
      <w:pPr>
        <w:pStyle w:val="Nadpis3"/>
        <w:tabs>
          <w:tab w:val="right" w:pos="7938"/>
        </w:tabs>
        <w:ind w:left="1276" w:hanging="709"/>
      </w:pPr>
      <w:r w:rsidRPr="00EA3C5D">
        <w:t xml:space="preserve">V případě, že dojde k nahrazení indexu </w:t>
      </w:r>
      <w:r>
        <w:t xml:space="preserve">ceny </w:t>
      </w:r>
      <w:r w:rsidRPr="00EA3C5D">
        <w:t xml:space="preserve">novým (jiným) indexem vyhlašovaným Českým statistickým úřadem, bude jako index </w:t>
      </w:r>
      <w:r>
        <w:t xml:space="preserve">ceny </w:t>
      </w:r>
      <w:r w:rsidRPr="00EA3C5D">
        <w:t xml:space="preserve">od jeho nahrazení použitý tento nový index. V případě, že bude index </w:t>
      </w:r>
      <w:r>
        <w:t xml:space="preserve">ceny </w:t>
      </w:r>
      <w:r w:rsidRPr="00EA3C5D">
        <w:t xml:space="preserve">zrušen a nebude nahrazen novým indexem, musí objednatel bez zbytečného odkladu určit jiný vhodný postup </w:t>
      </w:r>
      <w:r>
        <w:t>pro výpočet změny ceny</w:t>
      </w:r>
      <w:r w:rsidRPr="00EA3C5D">
        <w:t>.</w:t>
      </w:r>
      <w:bookmarkEnd w:id="71"/>
    </w:p>
    <w:p w14:paraId="402BC27D" w14:textId="77777777" w:rsidR="00CB707C" w:rsidRPr="00EA3C5D" w:rsidRDefault="00CB707C" w:rsidP="00F87188">
      <w:pPr>
        <w:pStyle w:val="Nadpis3"/>
        <w:tabs>
          <w:tab w:val="right" w:pos="7938"/>
        </w:tabs>
        <w:ind w:left="1276" w:hanging="709"/>
      </w:pPr>
      <w:bookmarkStart w:id="73" w:name="_Hlk82418063"/>
      <w:r w:rsidRPr="00EA3C5D">
        <w:t>Případné změny závazku ze smlouvy o dílo budou provedeny v souladu s ustanoveními § 222 zákona č. 134/2016 Sb., o zadávání veřejných zakázek, ve znění pozdějších předpisů.</w:t>
      </w:r>
    </w:p>
    <w:bookmarkEnd w:id="73"/>
    <w:p w14:paraId="0AA4841F" w14:textId="77777777" w:rsidR="00CB707C" w:rsidRDefault="00CB707C" w:rsidP="00F87188">
      <w:pPr>
        <w:pStyle w:val="Nadpis3"/>
        <w:ind w:left="1276" w:hanging="709"/>
      </w:pPr>
      <w:r w:rsidRPr="003E4B12">
        <w:t xml:space="preserve">Změna ceny díla a rozsahu předmětu díla je možná pouze </w:t>
      </w:r>
      <w:r w:rsidRPr="00174377">
        <w:t xml:space="preserve">dodatkem ke smlouvě o dílo. </w:t>
      </w:r>
    </w:p>
    <w:p w14:paraId="1F3BB3DB" w14:textId="7E0A2027" w:rsidR="008A445B" w:rsidRPr="00EA3C5D" w:rsidRDefault="008A445B" w:rsidP="008A445B">
      <w:pPr>
        <w:pStyle w:val="Nadpis2"/>
        <w:rPr>
          <w:u w:val="single"/>
        </w:rPr>
      </w:pPr>
      <w:r w:rsidRPr="00EA3C5D">
        <w:rPr>
          <w:u w:val="single"/>
        </w:rPr>
        <w:t>Způsob ocenění změny</w:t>
      </w:r>
      <w:r w:rsidR="00D65844">
        <w:rPr>
          <w:u w:val="single"/>
        </w:rPr>
        <w:t xml:space="preserve"> rozsahu předmětu plnění</w:t>
      </w:r>
    </w:p>
    <w:p w14:paraId="11AD5EBD" w14:textId="27BE7E7A" w:rsidR="008A445B" w:rsidRPr="00EA3C5D" w:rsidRDefault="008A445B" w:rsidP="00F87188">
      <w:pPr>
        <w:pStyle w:val="Nadpis3"/>
        <w:ind w:left="1276" w:hanging="709"/>
        <w:rPr>
          <w:strike/>
        </w:rPr>
      </w:pPr>
      <w:r w:rsidRPr="00EA3C5D">
        <w:t xml:space="preserve">Zhotovitel je povinen stanovit cenu víceprací </w:t>
      </w:r>
      <w:r w:rsidR="00D65844">
        <w:t>maximálně ve výši</w:t>
      </w:r>
      <w:r w:rsidRPr="00EA3C5D">
        <w:rPr>
          <w:rFonts w:ascii="Calibri" w:eastAsia="Times New Roman" w:hAnsi="Calibri" w:cs="Calibri"/>
        </w:rPr>
        <w:t>:</w:t>
      </w:r>
    </w:p>
    <w:p w14:paraId="6699DC0E" w14:textId="14FDC7E5" w:rsidR="00EC1EF2" w:rsidRDefault="008A445B" w:rsidP="00F01C7D">
      <w:pPr>
        <w:pStyle w:val="Odstavecseseznamem"/>
        <w:numPr>
          <w:ilvl w:val="2"/>
          <w:numId w:val="14"/>
        </w:numPr>
        <w:spacing w:after="60"/>
        <w:ind w:left="1843"/>
        <w:contextualSpacing w:val="0"/>
        <w:jc w:val="both"/>
        <w:rPr>
          <w:rFonts w:asciiTheme="minorHAnsi" w:hAnsiTheme="minorHAnsi" w:cstheme="minorHAnsi"/>
          <w:sz w:val="22"/>
          <w:szCs w:val="22"/>
        </w:rPr>
      </w:pPr>
      <w:r w:rsidRPr="00EA3C5D">
        <w:rPr>
          <w:rFonts w:asciiTheme="minorHAnsi" w:hAnsiTheme="minorHAnsi" w:cstheme="minorHAnsi"/>
          <w:sz w:val="22"/>
          <w:szCs w:val="22"/>
        </w:rPr>
        <w:t>hodnot jednot</w:t>
      </w:r>
      <w:r w:rsidR="00D65844">
        <w:rPr>
          <w:rFonts w:asciiTheme="minorHAnsi" w:hAnsiTheme="minorHAnsi" w:cstheme="minorHAnsi"/>
          <w:sz w:val="22"/>
          <w:szCs w:val="22"/>
        </w:rPr>
        <w:t>kových</w:t>
      </w:r>
      <w:r w:rsidRPr="00EA3C5D">
        <w:rPr>
          <w:rFonts w:asciiTheme="minorHAnsi" w:hAnsiTheme="minorHAnsi" w:cstheme="minorHAnsi"/>
          <w:sz w:val="22"/>
          <w:szCs w:val="22"/>
        </w:rPr>
        <w:t xml:space="preserve"> cen uvedených v položkovém rozpočtu </w:t>
      </w:r>
      <w:r w:rsidRPr="002525AC">
        <w:rPr>
          <w:rFonts w:asciiTheme="minorHAnsi" w:hAnsiTheme="minorHAnsi" w:cstheme="minorHAnsi"/>
          <w:sz w:val="22"/>
          <w:szCs w:val="22"/>
        </w:rPr>
        <w:t>v </w:t>
      </w:r>
      <w:r w:rsidRPr="00BF7BF7">
        <w:rPr>
          <w:rFonts w:asciiTheme="minorHAnsi" w:hAnsiTheme="minorHAnsi" w:cstheme="minorHAnsi"/>
          <w:sz w:val="22"/>
          <w:szCs w:val="22"/>
        </w:rPr>
        <w:t xml:space="preserve">příloze č. </w:t>
      </w:r>
      <w:r w:rsidR="00FC61E9" w:rsidRPr="00BF7BF7">
        <w:rPr>
          <w:rFonts w:asciiTheme="minorHAnsi" w:hAnsiTheme="minorHAnsi" w:cstheme="minorHAnsi"/>
          <w:sz w:val="22"/>
          <w:szCs w:val="22"/>
        </w:rPr>
        <w:t>1</w:t>
      </w:r>
      <w:r w:rsidR="00FC61E9" w:rsidRPr="00EA3C5D">
        <w:rPr>
          <w:rFonts w:asciiTheme="minorHAnsi" w:hAnsiTheme="minorHAnsi" w:cstheme="minorHAnsi"/>
          <w:sz w:val="22"/>
          <w:szCs w:val="22"/>
        </w:rPr>
        <w:t xml:space="preserve"> </w:t>
      </w:r>
      <w:r w:rsidRPr="00EA3C5D">
        <w:rPr>
          <w:rFonts w:asciiTheme="minorHAnsi" w:hAnsiTheme="minorHAnsi" w:cstheme="minorHAnsi"/>
          <w:sz w:val="22"/>
          <w:szCs w:val="22"/>
        </w:rPr>
        <w:t xml:space="preserve">této </w:t>
      </w:r>
      <w:r w:rsidR="00D65844">
        <w:rPr>
          <w:rFonts w:asciiTheme="minorHAnsi" w:hAnsiTheme="minorHAnsi" w:cstheme="minorHAnsi"/>
          <w:sz w:val="22"/>
          <w:szCs w:val="22"/>
        </w:rPr>
        <w:t>s</w:t>
      </w:r>
      <w:r w:rsidRPr="00EA3C5D">
        <w:rPr>
          <w:rFonts w:asciiTheme="minorHAnsi" w:hAnsiTheme="minorHAnsi" w:cstheme="minorHAnsi"/>
          <w:sz w:val="22"/>
          <w:szCs w:val="22"/>
        </w:rPr>
        <w:t>mlouvy</w:t>
      </w:r>
      <w:r w:rsidR="00EC1EF2">
        <w:rPr>
          <w:rFonts w:asciiTheme="minorHAnsi" w:hAnsiTheme="minorHAnsi" w:cstheme="minorHAnsi"/>
          <w:sz w:val="22"/>
          <w:szCs w:val="22"/>
        </w:rPr>
        <w:t>;</w:t>
      </w:r>
    </w:p>
    <w:p w14:paraId="110BDBC5" w14:textId="369B185C" w:rsidR="008A445B" w:rsidRPr="00EC1EF2" w:rsidRDefault="008A445B" w:rsidP="00F01C7D">
      <w:pPr>
        <w:pStyle w:val="Odstavecseseznamem"/>
        <w:numPr>
          <w:ilvl w:val="2"/>
          <w:numId w:val="14"/>
        </w:numPr>
        <w:spacing w:after="60"/>
        <w:ind w:left="1843"/>
        <w:contextualSpacing w:val="0"/>
        <w:jc w:val="both"/>
        <w:rPr>
          <w:rFonts w:asciiTheme="minorHAnsi" w:hAnsiTheme="minorHAnsi" w:cstheme="minorHAnsi"/>
          <w:sz w:val="22"/>
          <w:szCs w:val="22"/>
        </w:rPr>
      </w:pPr>
      <w:r w:rsidRPr="00EC1EF2">
        <w:rPr>
          <w:rFonts w:asciiTheme="minorHAnsi" w:hAnsiTheme="minorHAnsi" w:cstheme="minorHAnsi"/>
          <w:sz w:val="22"/>
          <w:szCs w:val="22"/>
        </w:rPr>
        <w:t>pokud příslušné položky nejsou uvedeny v položkovém rozpočtu</w:t>
      </w:r>
      <w:r w:rsidR="00EC1EF2">
        <w:rPr>
          <w:rFonts w:asciiTheme="minorHAnsi" w:hAnsiTheme="minorHAnsi" w:cstheme="minorHAnsi"/>
          <w:sz w:val="22"/>
          <w:szCs w:val="22"/>
        </w:rPr>
        <w:t xml:space="preserve"> </w:t>
      </w:r>
      <w:r w:rsidR="00604709" w:rsidRPr="00EC1EF2">
        <w:rPr>
          <w:rFonts w:asciiTheme="minorHAnsi" w:hAnsiTheme="minorHAnsi" w:cstheme="minorHAnsi"/>
          <w:sz w:val="22"/>
          <w:szCs w:val="22"/>
        </w:rPr>
        <w:t xml:space="preserve">dle </w:t>
      </w:r>
      <w:r w:rsidRPr="00EC1EF2">
        <w:rPr>
          <w:rFonts w:asciiTheme="minorHAnsi" w:hAnsiTheme="minorHAnsi" w:cstheme="minorHAnsi"/>
          <w:sz w:val="22"/>
          <w:szCs w:val="22"/>
        </w:rPr>
        <w:t>aktuálního ceníku stavebních prací vydaných společností ÚRS PRAHA, a.s. se sídlem Pražská 18, 102 00 Praha 10, v cenové úrovni definované pro to období, ve kterém byly vícepráce zjištěny</w:t>
      </w:r>
      <w:r w:rsidR="00D65844" w:rsidRPr="00EC1EF2">
        <w:rPr>
          <w:rFonts w:asciiTheme="minorHAnsi" w:hAnsiTheme="minorHAnsi" w:cstheme="minorHAnsi"/>
          <w:sz w:val="22"/>
          <w:szCs w:val="22"/>
        </w:rPr>
        <w:t>, s výjimkou poplatků za likvidaci odpadů, kde použije aktuální cenu uvedenou v ceníku poskytovatele služeb likvidace odpadu</w:t>
      </w:r>
      <w:r w:rsidR="00EC1EF2">
        <w:rPr>
          <w:rFonts w:asciiTheme="minorHAnsi" w:hAnsiTheme="minorHAnsi" w:cstheme="minorHAnsi"/>
          <w:sz w:val="22"/>
          <w:szCs w:val="22"/>
        </w:rPr>
        <w:t>;</w:t>
      </w:r>
      <w:r w:rsidRPr="00EC1EF2">
        <w:rPr>
          <w:rFonts w:asciiTheme="minorHAnsi" w:hAnsiTheme="minorHAnsi" w:cstheme="minorHAnsi"/>
          <w:sz w:val="22"/>
          <w:szCs w:val="22"/>
        </w:rPr>
        <w:t xml:space="preserve"> </w:t>
      </w:r>
    </w:p>
    <w:p w14:paraId="78E1A1C5" w14:textId="20B4B009" w:rsidR="009424C9" w:rsidRPr="009424C9" w:rsidRDefault="00186334" w:rsidP="00F01C7D">
      <w:pPr>
        <w:pStyle w:val="Odstavecseseznamem"/>
        <w:numPr>
          <w:ilvl w:val="2"/>
          <w:numId w:val="14"/>
        </w:numPr>
        <w:tabs>
          <w:tab w:val="left" w:pos="851"/>
        </w:tabs>
        <w:spacing w:after="60"/>
        <w:ind w:left="1843"/>
        <w:contextualSpacing w:val="0"/>
        <w:jc w:val="both"/>
      </w:pPr>
      <w:r>
        <w:rPr>
          <w:rFonts w:asciiTheme="minorHAnsi" w:hAnsiTheme="minorHAnsi" w:cstheme="minorHAnsi"/>
          <w:sz w:val="22"/>
          <w:szCs w:val="22"/>
        </w:rPr>
        <w:lastRenderedPageBreak/>
        <w:t>p</w:t>
      </w:r>
      <w:r w:rsidR="00FC61E9" w:rsidRPr="00EA3C5D">
        <w:rPr>
          <w:rFonts w:asciiTheme="minorHAnsi" w:hAnsiTheme="minorHAnsi" w:cstheme="minorHAnsi"/>
          <w:sz w:val="22"/>
          <w:szCs w:val="22"/>
        </w:rPr>
        <w:t>okud</w:t>
      </w:r>
      <w:r w:rsidR="008A445B" w:rsidRPr="00EA3C5D">
        <w:rPr>
          <w:rFonts w:asciiTheme="minorHAnsi" w:hAnsiTheme="minorHAnsi" w:cstheme="minorHAnsi"/>
          <w:sz w:val="22"/>
          <w:szCs w:val="22"/>
        </w:rPr>
        <w:t xml:space="preserve"> nelze z objektivních důvodů použít </w:t>
      </w:r>
      <w:r w:rsidR="00D65844">
        <w:rPr>
          <w:rFonts w:asciiTheme="minorHAnsi" w:hAnsiTheme="minorHAnsi" w:cstheme="minorHAnsi"/>
          <w:sz w:val="22"/>
          <w:szCs w:val="22"/>
        </w:rPr>
        <w:t>ocenění podle bodů a</w:t>
      </w:r>
      <w:r w:rsidR="00A22FE2">
        <w:rPr>
          <w:rFonts w:asciiTheme="minorHAnsi" w:hAnsiTheme="minorHAnsi" w:cstheme="minorHAnsi"/>
          <w:sz w:val="22"/>
          <w:szCs w:val="22"/>
        </w:rPr>
        <w:t>)</w:t>
      </w:r>
      <w:r w:rsidR="00D65844">
        <w:rPr>
          <w:rFonts w:asciiTheme="minorHAnsi" w:hAnsiTheme="minorHAnsi" w:cstheme="minorHAnsi"/>
          <w:sz w:val="22"/>
          <w:szCs w:val="22"/>
        </w:rPr>
        <w:t xml:space="preserve"> </w:t>
      </w:r>
      <w:r w:rsidR="00A22FE2">
        <w:rPr>
          <w:rFonts w:asciiTheme="minorHAnsi" w:hAnsiTheme="minorHAnsi" w:cstheme="minorHAnsi"/>
          <w:sz w:val="22"/>
          <w:szCs w:val="22"/>
        </w:rPr>
        <w:t>nebo</w:t>
      </w:r>
      <w:r w:rsidR="00D65844">
        <w:rPr>
          <w:rFonts w:asciiTheme="minorHAnsi" w:hAnsiTheme="minorHAnsi" w:cstheme="minorHAnsi"/>
          <w:sz w:val="22"/>
          <w:szCs w:val="22"/>
        </w:rPr>
        <w:t xml:space="preserve"> b</w:t>
      </w:r>
      <w:r w:rsidR="00A22FE2">
        <w:rPr>
          <w:rFonts w:asciiTheme="minorHAnsi" w:hAnsiTheme="minorHAnsi" w:cstheme="minorHAnsi"/>
          <w:sz w:val="22"/>
          <w:szCs w:val="22"/>
        </w:rPr>
        <w:t>)</w:t>
      </w:r>
      <w:r w:rsidR="008A445B" w:rsidRPr="00EA3C5D">
        <w:rPr>
          <w:rFonts w:asciiTheme="minorHAnsi" w:hAnsiTheme="minorHAnsi" w:cstheme="minorHAnsi"/>
          <w:sz w:val="22"/>
          <w:szCs w:val="22"/>
        </w:rPr>
        <w:t xml:space="preserve">, </w:t>
      </w:r>
      <w:r w:rsidR="00A22FE2">
        <w:rPr>
          <w:rFonts w:asciiTheme="minorHAnsi" w:hAnsiTheme="minorHAnsi" w:cstheme="minorHAnsi"/>
          <w:sz w:val="22"/>
          <w:szCs w:val="22"/>
        </w:rPr>
        <w:t>bude pro ocenění položky použita individuální kalkulace</w:t>
      </w:r>
      <w:r w:rsidR="009424C9">
        <w:rPr>
          <w:rFonts w:asciiTheme="minorHAnsi" w:hAnsiTheme="minorHAnsi" w:cstheme="minorHAnsi"/>
          <w:sz w:val="22"/>
          <w:szCs w:val="22"/>
        </w:rPr>
        <w:t xml:space="preserve"> s rozčleněním ceny minimálně na dodávku a montáž. U dodávek a prací, jejichž množství lze definovat běžně užívanou měrnou jednotkou, nebudou pro ocenění používány komplety či</w:t>
      </w:r>
      <w:r w:rsidR="00CD431B">
        <w:rPr>
          <w:rFonts w:asciiTheme="minorHAnsi" w:hAnsiTheme="minorHAnsi" w:cstheme="minorHAnsi"/>
          <w:sz w:val="22"/>
          <w:szCs w:val="22"/>
        </w:rPr>
        <w:t> </w:t>
      </w:r>
      <w:r w:rsidR="009424C9">
        <w:rPr>
          <w:rFonts w:asciiTheme="minorHAnsi" w:hAnsiTheme="minorHAnsi" w:cstheme="minorHAnsi"/>
          <w:sz w:val="22"/>
          <w:szCs w:val="22"/>
        </w:rPr>
        <w:t>soubory.</w:t>
      </w:r>
    </w:p>
    <w:p w14:paraId="4940187B" w14:textId="0DE949C5" w:rsidR="008A445B" w:rsidRPr="001E255B" w:rsidRDefault="0079577C" w:rsidP="00F87188">
      <w:pPr>
        <w:pStyle w:val="Nadpis3"/>
        <w:ind w:left="1276" w:hanging="709"/>
      </w:pPr>
      <w:r w:rsidRPr="001E255B">
        <w:t>Zhotovitel je povinen</w:t>
      </w:r>
      <w:r w:rsidR="008A445B" w:rsidRPr="001E255B">
        <w:t xml:space="preserve"> odečíst cenu neprovedených prací </w:t>
      </w:r>
      <w:r w:rsidRPr="001E255B">
        <w:t>v případě snížení rozsahu prací, dílčích změn technologií nebo materiálů odsouhlasených objednatelem a v ostatních případech specifikovaných zápisem ve stavebním deníku, ve výši hodnot jednotkových cen uvedených v položkovém rozpočtu v příloze č. 1</w:t>
      </w:r>
      <w:r w:rsidR="000E0B04">
        <w:t>A</w:t>
      </w:r>
      <w:r w:rsidRPr="001E255B">
        <w:t xml:space="preserve"> této smlouvy.</w:t>
      </w:r>
    </w:p>
    <w:p w14:paraId="482904C3" w14:textId="0B678CBB" w:rsidR="00D01F9C" w:rsidRDefault="00D01F9C" w:rsidP="00F87188">
      <w:pPr>
        <w:pStyle w:val="Nadpis3"/>
        <w:ind w:left="1276" w:hanging="709"/>
      </w:pPr>
      <w:r w:rsidRPr="00653A44">
        <w:t xml:space="preserve">Pokud </w:t>
      </w:r>
      <w:r w:rsidR="00653A44" w:rsidRPr="00653A44">
        <w:t xml:space="preserve">dohodnutá </w:t>
      </w:r>
      <w:r w:rsidRPr="00653A44">
        <w:t xml:space="preserve">změna rozsahu prací povede ke změně termínu provedení prací, je zhotovitel oprávněn požadovat po </w:t>
      </w:r>
      <w:r w:rsidRPr="00DB3CFD">
        <w:t xml:space="preserve">objednateli změnu výše vedlejších rozpočtových nákladů pouze za zařízení staveniště dle čl. 2 odst. </w:t>
      </w:r>
      <w:r w:rsidR="00604709">
        <w:fldChar w:fldCharType="begin"/>
      </w:r>
      <w:r w:rsidR="00604709">
        <w:instrText xml:space="preserve"> REF _Ref190954339 \r \h </w:instrText>
      </w:r>
      <w:r w:rsidR="00604709">
        <w:fldChar w:fldCharType="separate"/>
      </w:r>
      <w:r w:rsidR="00D63FA4">
        <w:t>2.5.3</w:t>
      </w:r>
      <w:r w:rsidR="00604709">
        <w:fldChar w:fldCharType="end"/>
      </w:r>
      <w:r w:rsidR="00CD431B">
        <w:t xml:space="preserve"> této smlouvy</w:t>
      </w:r>
      <w:r w:rsidR="00743C7C" w:rsidRPr="00DB3CFD">
        <w:t xml:space="preserve">, koordinační činnost dle čl. 2 odst. </w:t>
      </w:r>
      <w:r w:rsidR="00604709">
        <w:fldChar w:fldCharType="begin"/>
      </w:r>
      <w:r w:rsidR="00604709">
        <w:instrText xml:space="preserve"> REF _Ref190954369 \r \h </w:instrText>
      </w:r>
      <w:r w:rsidR="00604709">
        <w:fldChar w:fldCharType="separate"/>
      </w:r>
      <w:r w:rsidR="00D63FA4">
        <w:t>2.5.5</w:t>
      </w:r>
      <w:r w:rsidR="00604709">
        <w:fldChar w:fldCharType="end"/>
      </w:r>
      <w:r w:rsidR="00F87188">
        <w:t xml:space="preserve"> </w:t>
      </w:r>
      <w:r w:rsidR="00CD431B">
        <w:t xml:space="preserve">této smlouvy </w:t>
      </w:r>
      <w:r w:rsidR="00743C7C" w:rsidRPr="00DB3CFD">
        <w:t xml:space="preserve">a </w:t>
      </w:r>
      <w:r w:rsidR="00F44AC7">
        <w:t>p</w:t>
      </w:r>
      <w:r w:rsidR="00743C7C" w:rsidRPr="00DB3CFD">
        <w:t>ojištění stavby a finanční záruky dle čl. 2. odst.</w:t>
      </w:r>
      <w:r w:rsidR="00F44AC7">
        <w:t xml:space="preserve"> </w:t>
      </w:r>
      <w:r w:rsidR="000E0B04">
        <w:fldChar w:fldCharType="begin"/>
      </w:r>
      <w:r w:rsidR="000E0B04">
        <w:instrText xml:space="preserve"> REF _Ref209019925 \r \h </w:instrText>
      </w:r>
      <w:r w:rsidR="000E0B04">
        <w:fldChar w:fldCharType="separate"/>
      </w:r>
      <w:r w:rsidR="00D63FA4">
        <w:t>2.5.17</w:t>
      </w:r>
      <w:r w:rsidR="000E0B04">
        <w:fldChar w:fldCharType="end"/>
      </w:r>
      <w:r w:rsidR="00F44AC7">
        <w:t xml:space="preserve"> </w:t>
      </w:r>
      <w:r w:rsidR="00BD3ABC">
        <w:t xml:space="preserve">této smlouvy </w:t>
      </w:r>
      <w:r w:rsidR="00653A44" w:rsidRPr="00DB3CFD">
        <w:t>pouze na sjednanou dobu prodloužení termínů.</w:t>
      </w:r>
    </w:p>
    <w:p w14:paraId="3AF81162" w14:textId="77777777" w:rsidR="008A445B" w:rsidRPr="001E255B" w:rsidRDefault="008A445B" w:rsidP="008A445B">
      <w:pPr>
        <w:pStyle w:val="Nadpis2"/>
        <w:rPr>
          <w:u w:val="single"/>
        </w:rPr>
      </w:pPr>
      <w:bookmarkStart w:id="74" w:name="_Hlk162246063"/>
      <w:r w:rsidRPr="001E255B">
        <w:rPr>
          <w:u w:val="single"/>
        </w:rPr>
        <w:t>Postup při uplatnění změny rozsahu plnění</w:t>
      </w:r>
    </w:p>
    <w:p w14:paraId="59BFA941" w14:textId="5744D130" w:rsidR="008A445B" w:rsidRPr="00C1039B" w:rsidRDefault="008A445B" w:rsidP="00F87188">
      <w:pPr>
        <w:pStyle w:val="Nadpis3"/>
        <w:ind w:left="1276" w:hanging="709"/>
      </w:pPr>
      <w:r w:rsidRPr="00C1039B">
        <w:t xml:space="preserve">Zhotovitel je povinen vyhotovit změnový list na formuláři </w:t>
      </w:r>
      <w:r w:rsidR="00AD25E5" w:rsidRPr="00C1039B">
        <w:t xml:space="preserve">předepsaném </w:t>
      </w:r>
      <w:r w:rsidRPr="00C1039B">
        <w:t>objednatele</w:t>
      </w:r>
      <w:r w:rsidR="00AD25E5" w:rsidRPr="00C1039B">
        <w:t>m (příloha č</w:t>
      </w:r>
      <w:r w:rsidR="00AD25E5" w:rsidRPr="000E0B04">
        <w:t xml:space="preserve">. </w:t>
      </w:r>
      <w:r w:rsidR="00CB647D" w:rsidRPr="000E0B04">
        <w:t>3</w:t>
      </w:r>
      <w:r w:rsidR="00F739EF" w:rsidRPr="00C1039B">
        <w:t xml:space="preserve"> </w:t>
      </w:r>
      <w:r w:rsidR="00AD25E5" w:rsidRPr="00C1039B">
        <w:t>této smlouvy)</w:t>
      </w:r>
      <w:r w:rsidRPr="00C1039B">
        <w:t xml:space="preserve"> a v něm popsat důvody a okolnosti vedoucí k nutnosti změny </w:t>
      </w:r>
      <w:r w:rsidR="00C1039B" w:rsidRPr="00C1039B">
        <w:t>rozsahu plnění</w:t>
      </w:r>
      <w:r w:rsidRPr="00C1039B">
        <w:t>, provést výpočet změny sjednané ceny</w:t>
      </w:r>
      <w:r w:rsidR="00AD25E5" w:rsidRPr="00C1039B">
        <w:t xml:space="preserve"> a předložit návrh změny ceny k odsouhlasení objednateli</w:t>
      </w:r>
      <w:r w:rsidRPr="00C1039B">
        <w:t>.</w:t>
      </w:r>
    </w:p>
    <w:bookmarkEnd w:id="74"/>
    <w:p w14:paraId="28CCF57C" w14:textId="77777777" w:rsidR="008A445B" w:rsidRDefault="008A445B" w:rsidP="00F87188">
      <w:pPr>
        <w:pStyle w:val="Nadpis3"/>
        <w:ind w:left="1276" w:hanging="709"/>
      </w:pPr>
      <w:r w:rsidRPr="00EA3C5D">
        <w:t>V případě více změn rozsahu plnění, bude změnový list zpracován na každou změnu samostatně.</w:t>
      </w:r>
    </w:p>
    <w:p w14:paraId="59F26BD7" w14:textId="4906E92A" w:rsidR="008A445B" w:rsidRPr="00EA3C5D" w:rsidRDefault="00C1039B" w:rsidP="00F87188">
      <w:pPr>
        <w:pStyle w:val="Nadpis3"/>
        <w:ind w:left="1276" w:hanging="709"/>
      </w:pPr>
      <w:bookmarkStart w:id="75" w:name="_Ref191371341"/>
      <w:r>
        <w:t>Z</w:t>
      </w:r>
      <w:r w:rsidR="008A445B" w:rsidRPr="00EA3C5D">
        <w:t>měnov</w:t>
      </w:r>
      <w:r>
        <w:t>ý</w:t>
      </w:r>
      <w:r w:rsidR="008A445B" w:rsidRPr="00EA3C5D">
        <w:t xml:space="preserve"> list musí obsahovat zejména následující údaje:</w:t>
      </w:r>
      <w:bookmarkEnd w:id="75"/>
    </w:p>
    <w:p w14:paraId="441FF01F" w14:textId="77777777" w:rsidR="008A445B" w:rsidRPr="00EA3C5D" w:rsidRDefault="008A445B" w:rsidP="00F01C7D">
      <w:pPr>
        <w:pStyle w:val="Odstavecseseznamem"/>
        <w:numPr>
          <w:ilvl w:val="2"/>
          <w:numId w:val="15"/>
        </w:numPr>
        <w:spacing w:after="60"/>
        <w:ind w:left="1843"/>
        <w:contextualSpacing w:val="0"/>
        <w:jc w:val="both"/>
        <w:rPr>
          <w:rFonts w:asciiTheme="minorHAnsi" w:hAnsiTheme="minorHAnsi" w:cstheme="minorHAnsi"/>
          <w:sz w:val="22"/>
          <w:szCs w:val="22"/>
        </w:rPr>
      </w:pPr>
      <w:r w:rsidRPr="00EA3C5D">
        <w:rPr>
          <w:rFonts w:asciiTheme="minorHAnsi" w:hAnsiTheme="minorHAnsi" w:cstheme="minorHAnsi"/>
          <w:sz w:val="22"/>
          <w:szCs w:val="22"/>
        </w:rPr>
        <w:t>pořadové číslo (na žádost zhotovitele sdělí objednatel),</w:t>
      </w:r>
    </w:p>
    <w:p w14:paraId="184BA703" w14:textId="77777777" w:rsidR="008A445B" w:rsidRPr="00EA3C5D" w:rsidRDefault="008A445B" w:rsidP="00F01C7D">
      <w:pPr>
        <w:pStyle w:val="Odstavecseseznamem"/>
        <w:numPr>
          <w:ilvl w:val="2"/>
          <w:numId w:val="15"/>
        </w:numPr>
        <w:spacing w:after="60"/>
        <w:ind w:left="1843"/>
        <w:contextualSpacing w:val="0"/>
        <w:jc w:val="both"/>
        <w:rPr>
          <w:rFonts w:asciiTheme="minorHAnsi" w:hAnsiTheme="minorHAnsi" w:cstheme="minorHAnsi"/>
          <w:sz w:val="22"/>
          <w:szCs w:val="22"/>
        </w:rPr>
      </w:pPr>
      <w:r w:rsidRPr="00EA3C5D">
        <w:rPr>
          <w:rFonts w:asciiTheme="minorHAnsi" w:hAnsiTheme="minorHAnsi" w:cstheme="minorHAnsi"/>
          <w:sz w:val="22"/>
          <w:szCs w:val="22"/>
        </w:rPr>
        <w:t>identifikaci plnění, které má být změnou díla dotčeno,</w:t>
      </w:r>
    </w:p>
    <w:p w14:paraId="2952D816" w14:textId="77777777" w:rsidR="008A445B" w:rsidRPr="00EA3C5D" w:rsidRDefault="008A445B" w:rsidP="00F01C7D">
      <w:pPr>
        <w:pStyle w:val="Odstavecseseznamem"/>
        <w:numPr>
          <w:ilvl w:val="2"/>
          <w:numId w:val="15"/>
        </w:numPr>
        <w:spacing w:after="60"/>
        <w:ind w:left="1843"/>
        <w:contextualSpacing w:val="0"/>
        <w:jc w:val="both"/>
        <w:rPr>
          <w:rFonts w:asciiTheme="minorHAnsi" w:hAnsiTheme="minorHAnsi" w:cstheme="minorHAnsi"/>
          <w:sz w:val="22"/>
          <w:szCs w:val="22"/>
        </w:rPr>
      </w:pPr>
      <w:r w:rsidRPr="00EA3C5D">
        <w:rPr>
          <w:rFonts w:asciiTheme="minorHAnsi" w:hAnsiTheme="minorHAnsi" w:cstheme="minorHAnsi"/>
          <w:sz w:val="22"/>
          <w:szCs w:val="22"/>
        </w:rPr>
        <w:t>popis změny díla včetně výkresové dokumentace,</w:t>
      </w:r>
    </w:p>
    <w:p w14:paraId="6A388E18" w14:textId="77777777" w:rsidR="008A445B" w:rsidRPr="00EA3C5D" w:rsidRDefault="008A445B" w:rsidP="00F01C7D">
      <w:pPr>
        <w:pStyle w:val="Odstavecseseznamem"/>
        <w:numPr>
          <w:ilvl w:val="2"/>
          <w:numId w:val="15"/>
        </w:numPr>
        <w:spacing w:after="60"/>
        <w:ind w:left="1843"/>
        <w:contextualSpacing w:val="0"/>
        <w:jc w:val="both"/>
        <w:rPr>
          <w:rFonts w:asciiTheme="minorHAnsi" w:hAnsiTheme="minorHAnsi" w:cstheme="minorHAnsi"/>
          <w:sz w:val="22"/>
          <w:szCs w:val="22"/>
        </w:rPr>
      </w:pPr>
      <w:r w:rsidRPr="00EA3C5D">
        <w:rPr>
          <w:rFonts w:asciiTheme="minorHAnsi" w:hAnsiTheme="minorHAnsi" w:cstheme="minorHAnsi"/>
          <w:sz w:val="22"/>
          <w:szCs w:val="22"/>
        </w:rPr>
        <w:t>popis příčin vzniku změny díla,</w:t>
      </w:r>
    </w:p>
    <w:p w14:paraId="16B02136" w14:textId="77777777" w:rsidR="008A445B" w:rsidRPr="00EA3C5D" w:rsidRDefault="008A445B" w:rsidP="00F01C7D">
      <w:pPr>
        <w:pStyle w:val="Odstavecseseznamem"/>
        <w:numPr>
          <w:ilvl w:val="2"/>
          <w:numId w:val="15"/>
        </w:numPr>
        <w:spacing w:after="60"/>
        <w:ind w:left="1843"/>
        <w:contextualSpacing w:val="0"/>
        <w:jc w:val="both"/>
        <w:rPr>
          <w:rFonts w:asciiTheme="minorHAnsi" w:hAnsiTheme="minorHAnsi" w:cstheme="minorHAnsi"/>
          <w:sz w:val="22"/>
          <w:szCs w:val="22"/>
        </w:rPr>
      </w:pPr>
      <w:r w:rsidRPr="00EA3C5D">
        <w:rPr>
          <w:rFonts w:asciiTheme="minorHAnsi" w:hAnsiTheme="minorHAnsi" w:cstheme="minorHAnsi"/>
          <w:sz w:val="22"/>
          <w:szCs w:val="22"/>
        </w:rPr>
        <w:t>ocenění změny díla (soupis méněprací a víceprací),</w:t>
      </w:r>
    </w:p>
    <w:p w14:paraId="7DF6DD12" w14:textId="133F00FC" w:rsidR="008A445B" w:rsidRPr="00EA3C5D" w:rsidRDefault="008A445B" w:rsidP="00F01C7D">
      <w:pPr>
        <w:pStyle w:val="Odstavecseseznamem"/>
        <w:numPr>
          <w:ilvl w:val="2"/>
          <w:numId w:val="15"/>
        </w:numPr>
        <w:spacing w:after="60"/>
        <w:ind w:left="1843"/>
        <w:contextualSpacing w:val="0"/>
        <w:jc w:val="both"/>
        <w:rPr>
          <w:rFonts w:asciiTheme="minorHAnsi" w:hAnsiTheme="minorHAnsi" w:cstheme="minorHAnsi"/>
          <w:sz w:val="22"/>
          <w:szCs w:val="22"/>
        </w:rPr>
      </w:pPr>
      <w:r w:rsidRPr="00EA3C5D">
        <w:rPr>
          <w:rFonts w:asciiTheme="minorHAnsi" w:hAnsiTheme="minorHAnsi" w:cstheme="minorHAnsi"/>
          <w:sz w:val="22"/>
          <w:szCs w:val="22"/>
        </w:rPr>
        <w:t>vliv změny díla na termíny či lhůty plnění</w:t>
      </w:r>
      <w:r w:rsidR="00604709">
        <w:rPr>
          <w:rFonts w:asciiTheme="minorHAnsi" w:hAnsiTheme="minorHAnsi" w:cstheme="minorHAnsi"/>
          <w:sz w:val="22"/>
          <w:szCs w:val="22"/>
        </w:rPr>
        <w:t>,</w:t>
      </w:r>
    </w:p>
    <w:p w14:paraId="1FCEDAD3" w14:textId="6E095696" w:rsidR="00AD25E5" w:rsidRPr="002604E2" w:rsidRDefault="00B663D1" w:rsidP="00F01C7D">
      <w:pPr>
        <w:pStyle w:val="Odstavecseseznamem"/>
        <w:numPr>
          <w:ilvl w:val="2"/>
          <w:numId w:val="15"/>
        </w:numPr>
        <w:spacing w:after="60"/>
        <w:ind w:left="1843"/>
        <w:contextualSpacing w:val="0"/>
        <w:jc w:val="both"/>
        <w:rPr>
          <w:rFonts w:asciiTheme="minorHAnsi" w:hAnsiTheme="minorHAnsi" w:cstheme="minorHAnsi"/>
          <w:sz w:val="22"/>
          <w:szCs w:val="22"/>
        </w:rPr>
      </w:pPr>
      <w:r w:rsidRPr="00EA3C5D">
        <w:rPr>
          <w:rFonts w:asciiTheme="minorHAnsi" w:hAnsiTheme="minorHAnsi" w:cstheme="minorHAnsi"/>
          <w:sz w:val="22"/>
          <w:szCs w:val="22"/>
        </w:rPr>
        <w:t xml:space="preserve">přílohou bude rozpočet méněprací a víceprací a zákres </w:t>
      </w:r>
      <w:r w:rsidR="002E606B" w:rsidRPr="00EA3C5D">
        <w:rPr>
          <w:rFonts w:asciiTheme="minorHAnsi" w:hAnsiTheme="minorHAnsi" w:cstheme="minorHAnsi"/>
          <w:sz w:val="22"/>
          <w:szCs w:val="22"/>
        </w:rPr>
        <w:t xml:space="preserve">změny </w:t>
      </w:r>
      <w:r w:rsidRPr="00EA3C5D">
        <w:rPr>
          <w:rFonts w:asciiTheme="minorHAnsi" w:hAnsiTheme="minorHAnsi" w:cstheme="minorHAnsi"/>
          <w:sz w:val="22"/>
          <w:szCs w:val="22"/>
        </w:rPr>
        <w:t>do projektové dokumentace</w:t>
      </w:r>
      <w:r w:rsidR="00604709">
        <w:rPr>
          <w:rFonts w:asciiTheme="minorHAnsi" w:hAnsiTheme="minorHAnsi" w:cstheme="minorHAnsi"/>
          <w:sz w:val="22"/>
          <w:szCs w:val="22"/>
        </w:rPr>
        <w:t>.</w:t>
      </w:r>
    </w:p>
    <w:p w14:paraId="028BEE2F" w14:textId="5E5756B4" w:rsidR="008A445B" w:rsidRPr="00BD58BC" w:rsidRDefault="008A445B" w:rsidP="00F87188">
      <w:pPr>
        <w:pStyle w:val="Nadpis3"/>
        <w:ind w:left="1276" w:hanging="709"/>
      </w:pPr>
      <w:r w:rsidRPr="00174377">
        <w:t xml:space="preserve">Osobou oprávněnou k posouzení změn </w:t>
      </w:r>
      <w:r w:rsidR="00AD25E5" w:rsidRPr="00174377">
        <w:t xml:space="preserve">navrhovaných ve změnovém listu </w:t>
      </w:r>
      <w:r w:rsidRPr="00174377">
        <w:t xml:space="preserve">je </w:t>
      </w:r>
      <w:r w:rsidR="00AD25E5" w:rsidRPr="00174377">
        <w:t xml:space="preserve">za objednatele </w:t>
      </w:r>
      <w:r w:rsidRPr="00174377">
        <w:t xml:space="preserve">osoba </w:t>
      </w:r>
      <w:r w:rsidR="00AD25E5" w:rsidRPr="00174377">
        <w:t xml:space="preserve">oprávněná jednat </w:t>
      </w:r>
      <w:r w:rsidRPr="00174377">
        <w:t xml:space="preserve">ve věcech </w:t>
      </w:r>
      <w:r w:rsidR="00AD25E5" w:rsidRPr="00BD58BC">
        <w:t xml:space="preserve">technických dle této </w:t>
      </w:r>
      <w:r w:rsidR="00AD25E5" w:rsidRPr="002525AC">
        <w:t xml:space="preserve">smlouvy, případně </w:t>
      </w:r>
      <w:r w:rsidRPr="002525AC">
        <w:t>osob</w:t>
      </w:r>
      <w:r w:rsidR="00AD25E5" w:rsidRPr="002525AC">
        <w:t>y oprávněné provádět zápis ve stavebním deníku</w:t>
      </w:r>
      <w:r w:rsidRPr="002525AC">
        <w:t xml:space="preserve"> uveden</w:t>
      </w:r>
      <w:r w:rsidR="00AD25E5" w:rsidRPr="002525AC">
        <w:t>é</w:t>
      </w:r>
      <w:r w:rsidRPr="002525AC">
        <w:t xml:space="preserve"> v čl</w:t>
      </w:r>
      <w:r w:rsidRPr="00D441BF">
        <w:t xml:space="preserve">. </w:t>
      </w:r>
      <w:r w:rsidR="00B164D3" w:rsidRPr="00D441BF">
        <w:t>7</w:t>
      </w:r>
      <w:r w:rsidR="001F3231">
        <w:t>,</w:t>
      </w:r>
      <w:r w:rsidR="00B164D3" w:rsidRPr="00D441BF">
        <w:t xml:space="preserve"> </w:t>
      </w:r>
      <w:r w:rsidR="00B164D3" w:rsidRPr="00FE048A">
        <w:t xml:space="preserve">odst. </w:t>
      </w:r>
      <w:r w:rsidR="00EC1EF2">
        <w:fldChar w:fldCharType="begin"/>
      </w:r>
      <w:r w:rsidR="00EC1EF2">
        <w:instrText xml:space="preserve"> REF _Ref191381103 \r \h </w:instrText>
      </w:r>
      <w:r w:rsidR="00EC1EF2">
        <w:fldChar w:fldCharType="separate"/>
      </w:r>
      <w:r w:rsidR="00D63FA4">
        <w:t>7.4.2</w:t>
      </w:r>
      <w:r w:rsidR="00EC1EF2">
        <w:fldChar w:fldCharType="end"/>
      </w:r>
      <w:r w:rsidR="00F87188">
        <w:t xml:space="preserve"> </w:t>
      </w:r>
      <w:r w:rsidRPr="00DB3CFD">
        <w:t>této</w:t>
      </w:r>
      <w:r w:rsidRPr="00BD58BC">
        <w:t xml:space="preserve"> smlouvy.</w:t>
      </w:r>
    </w:p>
    <w:p w14:paraId="5B806CE1" w14:textId="77777777" w:rsidR="001E255B" w:rsidRPr="00BD3ABC" w:rsidRDefault="001E255B" w:rsidP="00F87188">
      <w:pPr>
        <w:pStyle w:val="Nadpis3"/>
        <w:ind w:left="1276" w:hanging="709"/>
      </w:pPr>
      <w:bookmarkStart w:id="76" w:name="_Hlk80360117"/>
      <w:r w:rsidRPr="00BD3ABC">
        <w:t>Budou-li k úhradě sjednané ceny použity finanční prostředky poskytnuté objednateli poskytovatelem dotace, je nezbytnou podmínkou pro změnu sjednané ceny i souhlas poskytovatele dotace s obsahem změnového listu.</w:t>
      </w:r>
    </w:p>
    <w:p w14:paraId="3F975C96" w14:textId="77777777" w:rsidR="008A445B" w:rsidRPr="00BD3ABC" w:rsidRDefault="008A445B" w:rsidP="00F87188">
      <w:pPr>
        <w:pStyle w:val="Nadpis3"/>
        <w:ind w:left="1276" w:hanging="709"/>
      </w:pPr>
      <w:r w:rsidRPr="00BD3ABC">
        <w:t xml:space="preserve">Objednatel je povinen vyjádřit se ke změnovému listu nejpozději do deseti pracovních dnů ode dne předložení změnového listu zhotovitelem. To neplatí, je-li k odsouhlasení změnového listu potřeba souhlasu poskytovatele dotace. V takovém případě je lhůta pro vyjádření objednatele stanovena dle podmínek poskytovatele dotace. </w:t>
      </w:r>
    </w:p>
    <w:p w14:paraId="2CC7CC65" w14:textId="7A238F33" w:rsidR="008A445B" w:rsidRPr="00174377" w:rsidRDefault="008A445B" w:rsidP="00F87188">
      <w:pPr>
        <w:pStyle w:val="Nadpis3"/>
        <w:ind w:left="1276" w:hanging="709"/>
      </w:pPr>
      <w:bookmarkStart w:id="77" w:name="_Ref191381157"/>
      <w:bookmarkEnd w:id="76"/>
      <w:r w:rsidRPr="00174377">
        <w:t xml:space="preserve">Objednatel </w:t>
      </w:r>
      <w:r w:rsidR="00AD25E5" w:rsidRPr="00174377">
        <w:t xml:space="preserve">se vyjádří ke </w:t>
      </w:r>
      <w:r w:rsidRPr="00174377">
        <w:t>změnov</w:t>
      </w:r>
      <w:r w:rsidR="00AD25E5" w:rsidRPr="00174377">
        <w:t>ému</w:t>
      </w:r>
      <w:r w:rsidRPr="00174377">
        <w:t xml:space="preserve"> list</w:t>
      </w:r>
      <w:r w:rsidR="00ED2968" w:rsidRPr="00174377">
        <w:t>u takto</w:t>
      </w:r>
      <w:r w:rsidRPr="00174377">
        <w:t>:</w:t>
      </w:r>
      <w:bookmarkEnd w:id="77"/>
    </w:p>
    <w:p w14:paraId="07F919BC" w14:textId="45D51DA6" w:rsidR="008A445B" w:rsidRPr="00174377" w:rsidRDefault="008A445B" w:rsidP="00F01C7D">
      <w:pPr>
        <w:pStyle w:val="Odstavecseseznamem"/>
        <w:numPr>
          <w:ilvl w:val="2"/>
          <w:numId w:val="16"/>
        </w:numPr>
        <w:spacing w:after="60"/>
        <w:ind w:left="1843"/>
        <w:contextualSpacing w:val="0"/>
        <w:jc w:val="both"/>
        <w:rPr>
          <w:rFonts w:asciiTheme="minorHAnsi" w:hAnsiTheme="minorHAnsi" w:cstheme="minorHAnsi"/>
          <w:sz w:val="22"/>
          <w:szCs w:val="22"/>
        </w:rPr>
      </w:pPr>
      <w:r w:rsidRPr="00174377">
        <w:rPr>
          <w:rFonts w:asciiTheme="minorHAnsi" w:hAnsiTheme="minorHAnsi" w:cstheme="minorHAnsi"/>
          <w:sz w:val="22"/>
          <w:szCs w:val="22"/>
        </w:rPr>
        <w:t xml:space="preserve">vrátí </w:t>
      </w:r>
      <w:r w:rsidR="00ED2968" w:rsidRPr="00174377">
        <w:rPr>
          <w:rFonts w:asciiTheme="minorHAnsi" w:hAnsiTheme="minorHAnsi" w:cstheme="minorHAnsi"/>
          <w:sz w:val="22"/>
          <w:szCs w:val="22"/>
        </w:rPr>
        <w:t xml:space="preserve">ho </w:t>
      </w:r>
      <w:r w:rsidRPr="00174377">
        <w:rPr>
          <w:rFonts w:asciiTheme="minorHAnsi" w:hAnsiTheme="minorHAnsi" w:cstheme="minorHAnsi"/>
          <w:sz w:val="22"/>
          <w:szCs w:val="22"/>
        </w:rPr>
        <w:t>k doplnění či úpravě v případě, že změnový list obsahuje</w:t>
      </w:r>
      <w:r w:rsidR="00ED2968" w:rsidRPr="00174377">
        <w:rPr>
          <w:rFonts w:asciiTheme="minorHAnsi" w:hAnsiTheme="minorHAnsi" w:cstheme="minorHAnsi"/>
          <w:sz w:val="22"/>
          <w:szCs w:val="22"/>
        </w:rPr>
        <w:t xml:space="preserve"> nejasnosti,</w:t>
      </w:r>
      <w:r w:rsidRPr="00174377">
        <w:rPr>
          <w:rFonts w:asciiTheme="minorHAnsi" w:hAnsiTheme="minorHAnsi" w:cstheme="minorHAnsi"/>
          <w:sz w:val="22"/>
          <w:szCs w:val="22"/>
        </w:rPr>
        <w:t xml:space="preserve"> nedostatky nebo chyby</w:t>
      </w:r>
      <w:r w:rsidR="00ED2968" w:rsidRPr="00174377">
        <w:rPr>
          <w:rFonts w:asciiTheme="minorHAnsi" w:hAnsiTheme="minorHAnsi" w:cstheme="minorHAnsi"/>
          <w:sz w:val="22"/>
          <w:szCs w:val="22"/>
        </w:rPr>
        <w:t>;</w:t>
      </w:r>
    </w:p>
    <w:p w14:paraId="374BCBA5" w14:textId="3A829204" w:rsidR="00C1039B" w:rsidRPr="001E255B" w:rsidRDefault="00ED2968" w:rsidP="00F01C7D">
      <w:pPr>
        <w:pStyle w:val="Odstavecseseznamem"/>
        <w:numPr>
          <w:ilvl w:val="2"/>
          <w:numId w:val="16"/>
        </w:numPr>
        <w:spacing w:after="120"/>
        <w:ind w:left="1843" w:hanging="505"/>
        <w:contextualSpacing w:val="0"/>
        <w:jc w:val="both"/>
        <w:rPr>
          <w:rFonts w:asciiTheme="minorHAnsi" w:hAnsiTheme="minorHAnsi" w:cstheme="minorHAnsi"/>
          <w:sz w:val="22"/>
          <w:szCs w:val="22"/>
        </w:rPr>
      </w:pPr>
      <w:r w:rsidRPr="00174377">
        <w:rPr>
          <w:rFonts w:asciiTheme="minorHAnsi" w:hAnsiTheme="minorHAnsi" w:cstheme="minorHAnsi"/>
          <w:sz w:val="22"/>
          <w:szCs w:val="22"/>
        </w:rPr>
        <w:lastRenderedPageBreak/>
        <w:t xml:space="preserve">v případě úplného a správně vyplněného změnového listu ho </w:t>
      </w:r>
      <w:r w:rsidR="008A445B" w:rsidRPr="00174377">
        <w:rPr>
          <w:rFonts w:asciiTheme="minorHAnsi" w:hAnsiTheme="minorHAnsi" w:cstheme="minorHAnsi"/>
          <w:sz w:val="22"/>
          <w:szCs w:val="22"/>
        </w:rPr>
        <w:t>opatří svým stanoviskem</w:t>
      </w:r>
      <w:r w:rsidR="00C1039B">
        <w:rPr>
          <w:rFonts w:asciiTheme="minorHAnsi" w:hAnsiTheme="minorHAnsi" w:cstheme="minorHAnsi"/>
          <w:sz w:val="22"/>
          <w:szCs w:val="22"/>
        </w:rPr>
        <w:t>.</w:t>
      </w:r>
    </w:p>
    <w:p w14:paraId="63903885" w14:textId="1C0C1249" w:rsidR="00241688" w:rsidRPr="00174377" w:rsidRDefault="00241688" w:rsidP="00FC224F">
      <w:pPr>
        <w:pStyle w:val="Nadpis3"/>
        <w:ind w:left="1276" w:hanging="709"/>
      </w:pPr>
      <w:r w:rsidRPr="00174377">
        <w:t>Pro případ dle čl. 3</w:t>
      </w:r>
      <w:r w:rsidR="0058686D">
        <w:t>,</w:t>
      </w:r>
      <w:r w:rsidRPr="00174377">
        <w:t xml:space="preserve"> odst. </w:t>
      </w:r>
      <w:r w:rsidR="00EC1EF2">
        <w:fldChar w:fldCharType="begin"/>
      </w:r>
      <w:r w:rsidR="00EC1EF2">
        <w:instrText xml:space="preserve"> REF _Ref191381157 \r \h </w:instrText>
      </w:r>
      <w:r w:rsidR="00EC1EF2">
        <w:fldChar w:fldCharType="separate"/>
      </w:r>
      <w:r w:rsidR="00D63FA4">
        <w:t>3.13.7</w:t>
      </w:r>
      <w:r w:rsidR="00EC1EF2">
        <w:fldChar w:fldCharType="end"/>
      </w:r>
      <w:r w:rsidRPr="00174377">
        <w:t xml:space="preserve"> bod b) platí dále, že:</w:t>
      </w:r>
    </w:p>
    <w:p w14:paraId="56196CB8" w14:textId="7E027977" w:rsidR="00241688" w:rsidRPr="00174377" w:rsidRDefault="00227AC9" w:rsidP="00F01C7D">
      <w:pPr>
        <w:pStyle w:val="Odstavecseseznamem"/>
        <w:numPr>
          <w:ilvl w:val="2"/>
          <w:numId w:val="18"/>
        </w:numPr>
        <w:spacing w:after="60"/>
        <w:ind w:left="1843"/>
        <w:contextualSpacing w:val="0"/>
        <w:jc w:val="both"/>
        <w:rPr>
          <w:rFonts w:asciiTheme="minorHAnsi" w:hAnsiTheme="minorHAnsi" w:cstheme="minorHAnsi"/>
          <w:sz w:val="22"/>
          <w:szCs w:val="22"/>
        </w:rPr>
      </w:pPr>
      <w:r>
        <w:rPr>
          <w:rFonts w:asciiTheme="minorHAnsi" w:hAnsiTheme="minorHAnsi" w:cstheme="minorHAnsi"/>
          <w:sz w:val="22"/>
          <w:szCs w:val="22"/>
        </w:rPr>
        <w:t>o</w:t>
      </w:r>
      <w:r w:rsidR="00241688" w:rsidRPr="00174377">
        <w:rPr>
          <w:rFonts w:asciiTheme="minorHAnsi" w:hAnsiTheme="minorHAnsi" w:cstheme="minorHAnsi"/>
          <w:sz w:val="22"/>
          <w:szCs w:val="22"/>
        </w:rPr>
        <w:t xml:space="preserve">bjednatel zašle zhotoviteli návrh znění dodatku k této smlouvě, který zahrnuje navrhované změny dle změnových listů, přičemž zhotovitel je povinen se k takovému návrhu vyjádřit nejpozději do </w:t>
      </w:r>
      <w:r>
        <w:rPr>
          <w:rFonts w:asciiTheme="minorHAnsi" w:hAnsiTheme="minorHAnsi" w:cstheme="minorHAnsi"/>
          <w:sz w:val="22"/>
          <w:szCs w:val="22"/>
        </w:rPr>
        <w:t>5</w:t>
      </w:r>
      <w:r w:rsidRPr="00174377">
        <w:rPr>
          <w:rFonts w:asciiTheme="minorHAnsi" w:hAnsiTheme="minorHAnsi" w:cstheme="minorHAnsi"/>
          <w:sz w:val="22"/>
          <w:szCs w:val="22"/>
        </w:rPr>
        <w:t xml:space="preserve"> </w:t>
      </w:r>
      <w:r w:rsidR="00241688" w:rsidRPr="00174377">
        <w:rPr>
          <w:rFonts w:asciiTheme="minorHAnsi" w:hAnsiTheme="minorHAnsi" w:cstheme="minorHAnsi"/>
          <w:sz w:val="22"/>
          <w:szCs w:val="22"/>
        </w:rPr>
        <w:t>pracovních dnů od jeho obdržení</w:t>
      </w:r>
      <w:r>
        <w:rPr>
          <w:rFonts w:asciiTheme="minorHAnsi" w:hAnsiTheme="minorHAnsi" w:cstheme="minorHAnsi"/>
          <w:sz w:val="22"/>
          <w:szCs w:val="22"/>
        </w:rPr>
        <w:t>;</w:t>
      </w:r>
    </w:p>
    <w:p w14:paraId="54CADD2A" w14:textId="437DC8E8" w:rsidR="00241688" w:rsidRPr="00174377" w:rsidRDefault="00227AC9" w:rsidP="00F01C7D">
      <w:pPr>
        <w:pStyle w:val="Odstavecseseznamem"/>
        <w:numPr>
          <w:ilvl w:val="2"/>
          <w:numId w:val="18"/>
        </w:numPr>
        <w:spacing w:after="60"/>
        <w:ind w:left="1843" w:hanging="505"/>
        <w:contextualSpacing w:val="0"/>
        <w:jc w:val="both"/>
      </w:pPr>
      <w:r>
        <w:rPr>
          <w:rFonts w:asciiTheme="minorHAnsi" w:hAnsiTheme="minorHAnsi" w:cstheme="minorHAnsi"/>
          <w:sz w:val="22"/>
          <w:szCs w:val="22"/>
        </w:rPr>
        <w:t>o</w:t>
      </w:r>
      <w:r w:rsidR="00241688" w:rsidRPr="00174377">
        <w:rPr>
          <w:rFonts w:asciiTheme="minorHAnsi" w:hAnsiTheme="minorHAnsi" w:cstheme="minorHAnsi"/>
          <w:sz w:val="22"/>
          <w:szCs w:val="22"/>
        </w:rPr>
        <w:t>bjednatel následně předloží k projednání změny na nejbližší jednání Rady města Česká Lípa v souladu s pravidly pro předkládání materiálů na jednání rady města; v případě, že bude stanoviskem opatřeno více změnových listů a za předpokladu, že zhotovitel předloží také souhrn všech oceněných méněprací a víceprací dle příslušných změnových listů, je možné společné projednání více změn současně</w:t>
      </w:r>
      <w:r>
        <w:rPr>
          <w:rFonts w:asciiTheme="minorHAnsi" w:hAnsiTheme="minorHAnsi" w:cstheme="minorHAnsi"/>
          <w:sz w:val="22"/>
          <w:szCs w:val="22"/>
        </w:rPr>
        <w:t>;</w:t>
      </w:r>
    </w:p>
    <w:p w14:paraId="6611F993" w14:textId="43C85B7C" w:rsidR="008A445B" w:rsidRPr="00174377" w:rsidRDefault="00227AC9" w:rsidP="00F01C7D">
      <w:pPr>
        <w:pStyle w:val="Odstavecseseznamem"/>
        <w:numPr>
          <w:ilvl w:val="2"/>
          <w:numId w:val="18"/>
        </w:numPr>
        <w:spacing w:after="60"/>
        <w:ind w:left="1843"/>
        <w:contextualSpacing w:val="0"/>
        <w:jc w:val="both"/>
      </w:pPr>
      <w:r>
        <w:rPr>
          <w:rFonts w:asciiTheme="minorHAnsi" w:hAnsiTheme="minorHAnsi" w:cstheme="minorHAnsi"/>
          <w:sz w:val="22"/>
          <w:szCs w:val="22"/>
        </w:rPr>
        <w:t>p</w:t>
      </w:r>
      <w:r w:rsidR="00670739" w:rsidRPr="00174377">
        <w:rPr>
          <w:rFonts w:asciiTheme="minorHAnsi" w:hAnsiTheme="minorHAnsi" w:cstheme="minorHAnsi"/>
          <w:sz w:val="22"/>
          <w:szCs w:val="22"/>
        </w:rPr>
        <w:t xml:space="preserve">o odsouhlasení dodatku Radou města Česká Lípa zpracuje zhotovitel </w:t>
      </w:r>
      <w:r w:rsidR="001E255B">
        <w:rPr>
          <w:rFonts w:asciiTheme="minorHAnsi" w:hAnsiTheme="minorHAnsi" w:cstheme="minorHAnsi"/>
          <w:sz w:val="22"/>
          <w:szCs w:val="22"/>
        </w:rPr>
        <w:t xml:space="preserve">do </w:t>
      </w:r>
      <w:r>
        <w:rPr>
          <w:rFonts w:asciiTheme="minorHAnsi" w:hAnsiTheme="minorHAnsi" w:cstheme="minorHAnsi"/>
          <w:sz w:val="22"/>
          <w:szCs w:val="22"/>
        </w:rPr>
        <w:t>5</w:t>
      </w:r>
      <w:r w:rsidR="001F3231">
        <w:rPr>
          <w:rFonts w:asciiTheme="minorHAnsi" w:hAnsiTheme="minorHAnsi" w:cstheme="minorHAnsi"/>
          <w:sz w:val="22"/>
          <w:szCs w:val="22"/>
        </w:rPr>
        <w:t> </w:t>
      </w:r>
      <w:r w:rsidR="001E255B">
        <w:rPr>
          <w:rFonts w:asciiTheme="minorHAnsi" w:hAnsiTheme="minorHAnsi" w:cstheme="minorHAnsi"/>
          <w:sz w:val="22"/>
          <w:szCs w:val="22"/>
        </w:rPr>
        <w:t xml:space="preserve">pracovních dnů </w:t>
      </w:r>
      <w:r w:rsidR="00670739" w:rsidRPr="00174377">
        <w:rPr>
          <w:rFonts w:asciiTheme="minorHAnsi" w:hAnsiTheme="minorHAnsi" w:cstheme="minorHAnsi"/>
          <w:sz w:val="22"/>
          <w:szCs w:val="22"/>
        </w:rPr>
        <w:t>souhrnný rozpočet víceprací a méněprací (finální</w:t>
      </w:r>
      <w:r w:rsidR="00670739" w:rsidRPr="00BD3ABC">
        <w:rPr>
          <w:rFonts w:asciiTheme="minorHAnsi" w:hAnsiTheme="minorHAnsi" w:cstheme="minorHAnsi"/>
          <w:sz w:val="22"/>
          <w:szCs w:val="22"/>
        </w:rPr>
        <w:t xml:space="preserve"> přílohu dodatku), který bude sloužit jako podklad pro fakturaci</w:t>
      </w:r>
      <w:r w:rsidR="00F55CF3" w:rsidRPr="00BD3ABC">
        <w:rPr>
          <w:rFonts w:asciiTheme="minorHAnsi" w:hAnsiTheme="minorHAnsi" w:cstheme="minorHAnsi"/>
          <w:sz w:val="22"/>
          <w:szCs w:val="22"/>
        </w:rPr>
        <w:t xml:space="preserve"> a který</w:t>
      </w:r>
      <w:r w:rsidR="00670739" w:rsidRPr="00BD3ABC">
        <w:rPr>
          <w:rFonts w:asciiTheme="minorHAnsi" w:hAnsiTheme="minorHAnsi" w:cstheme="minorHAnsi"/>
          <w:sz w:val="22"/>
          <w:szCs w:val="22"/>
        </w:rPr>
        <w:t xml:space="preserve"> v případně dotace předloží rovněž ve formátu </w:t>
      </w:r>
      <w:proofErr w:type="spellStart"/>
      <w:r w:rsidR="00670739" w:rsidRPr="00BD3ABC">
        <w:rPr>
          <w:rFonts w:asciiTheme="minorHAnsi" w:hAnsiTheme="minorHAnsi" w:cstheme="minorHAnsi"/>
          <w:sz w:val="22"/>
          <w:szCs w:val="22"/>
        </w:rPr>
        <w:t>xml</w:t>
      </w:r>
      <w:proofErr w:type="spellEnd"/>
      <w:r w:rsidR="00670739" w:rsidRPr="00BD3ABC">
        <w:rPr>
          <w:rFonts w:asciiTheme="minorHAnsi" w:hAnsiTheme="minorHAnsi" w:cstheme="minorHAnsi"/>
          <w:sz w:val="22"/>
          <w:szCs w:val="22"/>
        </w:rPr>
        <w:t>.</w:t>
      </w:r>
    </w:p>
    <w:p w14:paraId="2DABFE9C" w14:textId="78FA7A4D" w:rsidR="00C1039B" w:rsidRDefault="00B64A69" w:rsidP="00F55CF3">
      <w:pPr>
        <w:pStyle w:val="Nadpis3"/>
        <w:ind w:left="1276" w:hanging="709"/>
      </w:pPr>
      <w:r w:rsidRPr="00174377">
        <w:t xml:space="preserve">Do doby ukončení jednání o navrhovaných změnách a uzavření příslušného dodatku ke smlouvě má objednatel právo pozastavit projednávání případných dalších změn díla </w:t>
      </w:r>
      <w:r w:rsidRPr="00BB2CDB">
        <w:t>a</w:t>
      </w:r>
      <w:r w:rsidR="008F70FC">
        <w:t> </w:t>
      </w:r>
      <w:r w:rsidRPr="00BB2CDB">
        <w:t>dodatků ke smlouvě.</w:t>
      </w:r>
      <w:r w:rsidR="00C1039B" w:rsidRPr="00BB2CDB">
        <w:t xml:space="preserve"> </w:t>
      </w:r>
    </w:p>
    <w:p w14:paraId="6F7B2368" w14:textId="77777777" w:rsidR="00740AEC" w:rsidRPr="00CD431B" w:rsidRDefault="00740AEC" w:rsidP="00CD431B"/>
    <w:p w14:paraId="7A6284E6" w14:textId="69F14DC7" w:rsidR="00BC02FA" w:rsidRPr="009F4946" w:rsidRDefault="00CF01DC" w:rsidP="00F37153">
      <w:pPr>
        <w:pStyle w:val="Nadpis1"/>
        <w:tabs>
          <w:tab w:val="left" w:pos="4253"/>
        </w:tabs>
        <w:ind w:left="454" w:hanging="454"/>
      </w:pPr>
      <w:r w:rsidRPr="009F4946">
        <w:t>Doba</w:t>
      </w:r>
      <w:r w:rsidR="00BC02FA" w:rsidRPr="009F4946">
        <w:t xml:space="preserve"> plnění</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518"/>
        <w:gridCol w:w="4987"/>
      </w:tblGrid>
      <w:tr w:rsidR="00227AC9" w14:paraId="1A27D5AB" w14:textId="77777777" w:rsidTr="00E13699">
        <w:tc>
          <w:tcPr>
            <w:tcW w:w="567" w:type="dxa"/>
          </w:tcPr>
          <w:p w14:paraId="5EE1FE78" w14:textId="7E2A3B6A" w:rsidR="00227AC9" w:rsidRPr="00227AC9" w:rsidRDefault="00227AC9" w:rsidP="007B790A">
            <w:pPr>
              <w:pStyle w:val="Nadpis2"/>
              <w:ind w:left="170" w:hanging="284"/>
            </w:pPr>
            <w:bookmarkStart w:id="78" w:name="_Ref208911229"/>
            <w:bookmarkStart w:id="79" w:name="_Hlk505084289"/>
            <w:bookmarkStart w:id="80" w:name="_Hlk520377540"/>
          </w:p>
        </w:tc>
        <w:bookmarkEnd w:id="78"/>
        <w:tc>
          <w:tcPr>
            <w:tcW w:w="3518" w:type="dxa"/>
          </w:tcPr>
          <w:p w14:paraId="1EEC1A50" w14:textId="4CD2E748" w:rsidR="00227AC9" w:rsidRDefault="00227AC9" w:rsidP="007B790A">
            <w:pPr>
              <w:pStyle w:val="Nadpis2"/>
              <w:numPr>
                <w:ilvl w:val="0"/>
                <w:numId w:val="0"/>
              </w:numPr>
              <w:tabs>
                <w:tab w:val="left" w:pos="4395"/>
              </w:tabs>
              <w:ind w:left="-108"/>
            </w:pPr>
            <w:r w:rsidRPr="00EA3C5D">
              <w:t>Termín zahájení plnění předmětu díla:</w:t>
            </w:r>
          </w:p>
        </w:tc>
        <w:tc>
          <w:tcPr>
            <w:tcW w:w="4987" w:type="dxa"/>
            <w:vAlign w:val="bottom"/>
          </w:tcPr>
          <w:p w14:paraId="62BA24EF" w14:textId="717B53D6" w:rsidR="00227AC9" w:rsidRDefault="00227AC9" w:rsidP="00227AC9">
            <w:pPr>
              <w:pStyle w:val="Nadpis2"/>
              <w:numPr>
                <w:ilvl w:val="0"/>
                <w:numId w:val="0"/>
              </w:numPr>
              <w:tabs>
                <w:tab w:val="left" w:pos="4395"/>
              </w:tabs>
              <w:jc w:val="left"/>
            </w:pPr>
            <w:r w:rsidRPr="00EA3C5D">
              <w:t>ihned po nabytí účinnosti této smlouvy</w:t>
            </w:r>
          </w:p>
        </w:tc>
      </w:tr>
      <w:tr w:rsidR="00AE1CED" w14:paraId="059FA3C6" w14:textId="77777777" w:rsidTr="006C38E9">
        <w:tc>
          <w:tcPr>
            <w:tcW w:w="567" w:type="dxa"/>
          </w:tcPr>
          <w:p w14:paraId="053CC9BB" w14:textId="348D36B4" w:rsidR="00AE1CED" w:rsidRPr="00227AC9" w:rsidRDefault="00AE1CED" w:rsidP="00AE1CED">
            <w:pPr>
              <w:pStyle w:val="Nadpis2"/>
              <w:ind w:left="170" w:hanging="284"/>
            </w:pPr>
            <w:bookmarkStart w:id="81" w:name="_Ref190955744"/>
          </w:p>
        </w:tc>
        <w:bookmarkEnd w:id="81"/>
        <w:tc>
          <w:tcPr>
            <w:tcW w:w="3518" w:type="dxa"/>
          </w:tcPr>
          <w:p w14:paraId="0813BECA" w14:textId="2EE4B73E" w:rsidR="00AE1CED" w:rsidRDefault="00AE1CED" w:rsidP="00AE1CED">
            <w:pPr>
              <w:pStyle w:val="Nadpis2"/>
              <w:numPr>
                <w:ilvl w:val="0"/>
                <w:numId w:val="0"/>
              </w:numPr>
              <w:tabs>
                <w:tab w:val="left" w:pos="4395"/>
              </w:tabs>
              <w:ind w:left="-108"/>
            </w:pPr>
            <w:r>
              <w:t xml:space="preserve">Termín pro dokončení I. etapy stavby: </w:t>
            </w:r>
          </w:p>
        </w:tc>
        <w:tc>
          <w:tcPr>
            <w:tcW w:w="4987" w:type="dxa"/>
          </w:tcPr>
          <w:p w14:paraId="788AF32B" w14:textId="2697552D" w:rsidR="00AE1CED" w:rsidRDefault="00AE1CED" w:rsidP="00AE1CED">
            <w:pPr>
              <w:pStyle w:val="Nadpis2"/>
              <w:numPr>
                <w:ilvl w:val="0"/>
                <w:numId w:val="0"/>
              </w:numPr>
              <w:tabs>
                <w:tab w:val="left" w:pos="4395"/>
              </w:tabs>
            </w:pPr>
            <w:r>
              <w:t xml:space="preserve">do </w:t>
            </w:r>
            <w:r>
              <w:rPr>
                <w:b/>
                <w:bCs/>
              </w:rPr>
              <w:t>8</w:t>
            </w:r>
            <w:r w:rsidRPr="00EE0E6E">
              <w:rPr>
                <w:b/>
                <w:bCs/>
              </w:rPr>
              <w:t xml:space="preserve"> týdnů</w:t>
            </w:r>
            <w:r>
              <w:t xml:space="preserve"> od účinnosti této smlouvy</w:t>
            </w:r>
          </w:p>
        </w:tc>
      </w:tr>
      <w:tr w:rsidR="00227AC9" w14:paraId="070351AE" w14:textId="77777777" w:rsidTr="00E13699">
        <w:tc>
          <w:tcPr>
            <w:tcW w:w="567" w:type="dxa"/>
          </w:tcPr>
          <w:p w14:paraId="585A8CD0" w14:textId="5817B77D" w:rsidR="00227AC9" w:rsidRPr="00227AC9" w:rsidRDefault="00227AC9" w:rsidP="007B790A">
            <w:pPr>
              <w:pStyle w:val="Nadpis2"/>
              <w:ind w:left="170" w:hanging="284"/>
            </w:pPr>
            <w:bookmarkStart w:id="82" w:name="_Ref191368996"/>
          </w:p>
        </w:tc>
        <w:tc>
          <w:tcPr>
            <w:tcW w:w="3518" w:type="dxa"/>
          </w:tcPr>
          <w:p w14:paraId="24D8F602" w14:textId="4585DA2D" w:rsidR="00227AC9" w:rsidRDefault="005A1518" w:rsidP="007B790A">
            <w:pPr>
              <w:pStyle w:val="Nadpis2"/>
              <w:numPr>
                <w:ilvl w:val="0"/>
                <w:numId w:val="0"/>
              </w:numPr>
              <w:tabs>
                <w:tab w:val="left" w:pos="4395"/>
              </w:tabs>
              <w:ind w:left="-108"/>
            </w:pPr>
            <w:bookmarkStart w:id="83" w:name="_Hlk191632188"/>
            <w:bookmarkEnd w:id="82"/>
            <w:r>
              <w:t>Termín p</w:t>
            </w:r>
            <w:r w:rsidRPr="002837A2">
              <w:t>ředání a převzetí staveniště</w:t>
            </w:r>
            <w:bookmarkEnd w:id="83"/>
            <w:r w:rsidRPr="002837A2">
              <w:t>:</w:t>
            </w:r>
          </w:p>
        </w:tc>
        <w:tc>
          <w:tcPr>
            <w:tcW w:w="4987" w:type="dxa"/>
          </w:tcPr>
          <w:p w14:paraId="32627A87" w14:textId="6B901C28" w:rsidR="00227AC9" w:rsidRDefault="005A1518" w:rsidP="00227AC9">
            <w:pPr>
              <w:pStyle w:val="Nadpis2"/>
              <w:numPr>
                <w:ilvl w:val="0"/>
                <w:numId w:val="0"/>
              </w:numPr>
              <w:tabs>
                <w:tab w:val="left" w:pos="4395"/>
              </w:tabs>
            </w:pPr>
            <w:r>
              <w:t xml:space="preserve">do </w:t>
            </w:r>
            <w:r w:rsidRPr="00E15B41">
              <w:rPr>
                <w:b/>
                <w:bCs/>
              </w:rPr>
              <w:t>1 týdne</w:t>
            </w:r>
            <w:r>
              <w:t xml:space="preserve"> od ukončení činnosti dle odst. </w:t>
            </w:r>
            <w:r>
              <w:fldChar w:fldCharType="begin"/>
            </w:r>
            <w:r>
              <w:instrText xml:space="preserve"> REF _Ref190955744 \r \h </w:instrText>
            </w:r>
            <w:r>
              <w:fldChar w:fldCharType="separate"/>
            </w:r>
            <w:r w:rsidR="00D63FA4">
              <w:t>4.2</w:t>
            </w:r>
            <w:r>
              <w:fldChar w:fldCharType="end"/>
            </w:r>
            <w:r>
              <w:t xml:space="preserve"> této smlouvy</w:t>
            </w:r>
          </w:p>
        </w:tc>
      </w:tr>
      <w:tr w:rsidR="00CC5D8E" w14:paraId="61F225C7" w14:textId="77777777" w:rsidTr="00E13699">
        <w:trPr>
          <w:trHeight w:val="510"/>
        </w:trPr>
        <w:tc>
          <w:tcPr>
            <w:tcW w:w="567" w:type="dxa"/>
          </w:tcPr>
          <w:p w14:paraId="25614260" w14:textId="41188FCE" w:rsidR="00CC5D8E" w:rsidRPr="00227AC9" w:rsidRDefault="00CC5D8E" w:rsidP="00CC5D8E">
            <w:pPr>
              <w:pStyle w:val="Nadpis2"/>
              <w:ind w:left="170" w:hanging="284"/>
            </w:pPr>
            <w:bookmarkStart w:id="84" w:name="_Ref191309319"/>
          </w:p>
        </w:tc>
        <w:bookmarkEnd w:id="84"/>
        <w:tc>
          <w:tcPr>
            <w:tcW w:w="3518" w:type="dxa"/>
          </w:tcPr>
          <w:p w14:paraId="1F3C1F44" w14:textId="22B87944" w:rsidR="00CC5D8E" w:rsidRDefault="00CC5D8E" w:rsidP="00CC5D8E">
            <w:pPr>
              <w:pStyle w:val="Nadpis2"/>
              <w:numPr>
                <w:ilvl w:val="0"/>
                <w:numId w:val="0"/>
              </w:numPr>
              <w:tabs>
                <w:tab w:val="left" w:pos="4395"/>
              </w:tabs>
              <w:ind w:left="-108"/>
            </w:pPr>
            <w:r>
              <w:t>Termín z</w:t>
            </w:r>
            <w:r w:rsidRPr="00180229">
              <w:t>ahájení stavebních prací:</w:t>
            </w:r>
          </w:p>
        </w:tc>
        <w:tc>
          <w:tcPr>
            <w:tcW w:w="4987" w:type="dxa"/>
          </w:tcPr>
          <w:p w14:paraId="608824A1" w14:textId="531571EB" w:rsidR="00CC5D8E" w:rsidRDefault="00CC5D8E" w:rsidP="00CC5D8E">
            <w:pPr>
              <w:pStyle w:val="Nadpis2"/>
              <w:numPr>
                <w:ilvl w:val="0"/>
                <w:numId w:val="0"/>
              </w:numPr>
              <w:tabs>
                <w:tab w:val="left" w:pos="4395"/>
              </w:tabs>
            </w:pPr>
            <w:r>
              <w:t xml:space="preserve">do </w:t>
            </w:r>
            <w:r w:rsidRPr="00AE1CED">
              <w:rPr>
                <w:b/>
                <w:bCs/>
              </w:rPr>
              <w:t>1 týdne</w:t>
            </w:r>
            <w:r>
              <w:t xml:space="preserve"> od předání staveniště dle odst. </w:t>
            </w:r>
            <w:r w:rsidR="00AE1CED">
              <w:fldChar w:fldCharType="begin"/>
            </w:r>
            <w:r w:rsidR="00AE1CED">
              <w:instrText xml:space="preserve"> REF _Ref191368996 \r \h </w:instrText>
            </w:r>
            <w:r w:rsidR="00AE1CED">
              <w:fldChar w:fldCharType="separate"/>
            </w:r>
            <w:r w:rsidR="00D63FA4">
              <w:t>4.3</w:t>
            </w:r>
            <w:r w:rsidR="00AE1CED">
              <w:fldChar w:fldCharType="end"/>
            </w:r>
            <w:r w:rsidR="00AE1CED">
              <w:t xml:space="preserve"> </w:t>
            </w:r>
            <w:r>
              <w:t>této smlouvy</w:t>
            </w:r>
          </w:p>
        </w:tc>
      </w:tr>
      <w:tr w:rsidR="00B57574" w14:paraId="4EEF5EAC" w14:textId="77777777" w:rsidTr="00E13699">
        <w:trPr>
          <w:trHeight w:val="510"/>
        </w:trPr>
        <w:tc>
          <w:tcPr>
            <w:tcW w:w="567" w:type="dxa"/>
          </w:tcPr>
          <w:p w14:paraId="694C9E22" w14:textId="77777777" w:rsidR="00B57574" w:rsidRPr="00CD431B" w:rsidRDefault="00B57574" w:rsidP="00B57574">
            <w:pPr>
              <w:pStyle w:val="Nadpis2"/>
              <w:ind w:left="170" w:hanging="284"/>
            </w:pPr>
            <w:bookmarkStart w:id="85" w:name="_Ref191369003"/>
          </w:p>
        </w:tc>
        <w:bookmarkEnd w:id="85"/>
        <w:tc>
          <w:tcPr>
            <w:tcW w:w="3518" w:type="dxa"/>
          </w:tcPr>
          <w:p w14:paraId="3B5B6F45" w14:textId="231FED3F" w:rsidR="00B57574" w:rsidRPr="009D6B7C" w:rsidRDefault="00B57574" w:rsidP="00B57574">
            <w:pPr>
              <w:pStyle w:val="Nadpis2"/>
              <w:numPr>
                <w:ilvl w:val="0"/>
                <w:numId w:val="0"/>
              </w:numPr>
              <w:tabs>
                <w:tab w:val="left" w:pos="4395"/>
              </w:tabs>
              <w:ind w:left="-108"/>
            </w:pPr>
            <w:r>
              <w:t xml:space="preserve">Termín pro dokončení </w:t>
            </w:r>
            <w:r w:rsidR="00AE1CED">
              <w:t xml:space="preserve">II. etapy </w:t>
            </w:r>
            <w:r>
              <w:t>stavby</w:t>
            </w:r>
            <w:r w:rsidR="00AE1CED">
              <w:t>:</w:t>
            </w:r>
            <w:r>
              <w:t xml:space="preserve"> </w:t>
            </w:r>
          </w:p>
        </w:tc>
        <w:tc>
          <w:tcPr>
            <w:tcW w:w="4987" w:type="dxa"/>
          </w:tcPr>
          <w:p w14:paraId="3DC879A4" w14:textId="3809A1BC" w:rsidR="00B57574" w:rsidRPr="00CD431B" w:rsidRDefault="00B57574" w:rsidP="00B57574">
            <w:pPr>
              <w:pStyle w:val="Nadpis2"/>
              <w:numPr>
                <w:ilvl w:val="0"/>
                <w:numId w:val="0"/>
              </w:numPr>
              <w:tabs>
                <w:tab w:val="left" w:pos="4395"/>
              </w:tabs>
              <w:jc w:val="left"/>
            </w:pPr>
            <w:r>
              <w:t xml:space="preserve">do </w:t>
            </w:r>
            <w:r w:rsidR="00AE1CED">
              <w:rPr>
                <w:b/>
                <w:bCs/>
              </w:rPr>
              <w:t>8</w:t>
            </w:r>
            <w:r w:rsidRPr="00EE0E6E">
              <w:rPr>
                <w:b/>
                <w:bCs/>
              </w:rPr>
              <w:t xml:space="preserve"> týdnů</w:t>
            </w:r>
            <w:r>
              <w:t xml:space="preserve"> od </w:t>
            </w:r>
            <w:r w:rsidR="007F0198">
              <w:t>předání staveniště dle</w:t>
            </w:r>
            <w:r>
              <w:t xml:space="preserve"> odst. </w:t>
            </w:r>
            <w:r w:rsidR="0060157B">
              <w:fldChar w:fldCharType="begin"/>
            </w:r>
            <w:r w:rsidR="0060157B">
              <w:instrText xml:space="preserve"> REF _Ref191368996 \r \h </w:instrText>
            </w:r>
            <w:r w:rsidR="0060157B">
              <w:fldChar w:fldCharType="separate"/>
            </w:r>
            <w:r w:rsidR="00D63FA4">
              <w:t>4.3</w:t>
            </w:r>
            <w:r w:rsidR="0060157B">
              <w:fldChar w:fldCharType="end"/>
            </w:r>
            <w:r w:rsidR="00872BE5">
              <w:t xml:space="preserve"> </w:t>
            </w:r>
            <w:r>
              <w:t>této smlouvy</w:t>
            </w:r>
          </w:p>
        </w:tc>
      </w:tr>
      <w:tr w:rsidR="00965172" w14:paraId="7CBB65AC" w14:textId="77777777" w:rsidTr="00E13699">
        <w:trPr>
          <w:trHeight w:val="510"/>
        </w:trPr>
        <w:tc>
          <w:tcPr>
            <w:tcW w:w="567" w:type="dxa"/>
          </w:tcPr>
          <w:p w14:paraId="04BC8B0B" w14:textId="77777777" w:rsidR="00965172" w:rsidRPr="00CD431B" w:rsidRDefault="00965172" w:rsidP="00965172">
            <w:pPr>
              <w:pStyle w:val="Nadpis2"/>
              <w:ind w:left="170" w:hanging="284"/>
            </w:pPr>
            <w:bookmarkStart w:id="86" w:name="_Ref209599816"/>
          </w:p>
        </w:tc>
        <w:bookmarkEnd w:id="86"/>
        <w:tc>
          <w:tcPr>
            <w:tcW w:w="3518" w:type="dxa"/>
          </w:tcPr>
          <w:p w14:paraId="502ED94C" w14:textId="061F34E2" w:rsidR="00965172" w:rsidRDefault="00965172" w:rsidP="00965172">
            <w:pPr>
              <w:pStyle w:val="Nadpis2"/>
              <w:numPr>
                <w:ilvl w:val="0"/>
                <w:numId w:val="0"/>
              </w:numPr>
              <w:tabs>
                <w:tab w:val="left" w:pos="4395"/>
              </w:tabs>
              <w:ind w:left="-108"/>
            </w:pPr>
            <w:r>
              <w:t xml:space="preserve">Termín pro dokončení </w:t>
            </w:r>
            <w:r w:rsidR="00AE1CED">
              <w:t xml:space="preserve">III. etapy </w:t>
            </w:r>
            <w:r>
              <w:t>stavby</w:t>
            </w:r>
            <w:r w:rsidR="00677A0D">
              <w:t xml:space="preserve"> a dílčí předání stavby</w:t>
            </w:r>
            <w:r>
              <w:t>:</w:t>
            </w:r>
          </w:p>
        </w:tc>
        <w:tc>
          <w:tcPr>
            <w:tcW w:w="4987" w:type="dxa"/>
          </w:tcPr>
          <w:p w14:paraId="30530A35" w14:textId="5A52D313" w:rsidR="00965172" w:rsidRDefault="00965172" w:rsidP="00965172">
            <w:pPr>
              <w:pStyle w:val="Nadpis2"/>
              <w:numPr>
                <w:ilvl w:val="0"/>
                <w:numId w:val="0"/>
              </w:numPr>
              <w:tabs>
                <w:tab w:val="left" w:pos="4395"/>
              </w:tabs>
              <w:jc w:val="left"/>
            </w:pPr>
            <w:r>
              <w:t xml:space="preserve">do </w:t>
            </w:r>
            <w:r w:rsidR="00660C74">
              <w:rPr>
                <w:b/>
                <w:bCs/>
              </w:rPr>
              <w:t>13</w:t>
            </w:r>
            <w:r w:rsidRPr="00EE0E6E">
              <w:rPr>
                <w:b/>
                <w:bCs/>
              </w:rPr>
              <w:t xml:space="preserve"> týdnů</w:t>
            </w:r>
            <w:r>
              <w:t xml:space="preserve"> od </w:t>
            </w:r>
            <w:r w:rsidR="007F0198">
              <w:t>předání staveniště dle</w:t>
            </w:r>
            <w:r>
              <w:t xml:space="preserve"> odst. </w:t>
            </w:r>
            <w:r w:rsidR="00660C74">
              <w:fldChar w:fldCharType="begin"/>
            </w:r>
            <w:r w:rsidR="00660C74">
              <w:instrText xml:space="preserve"> REF _Ref191368996 \r \h </w:instrText>
            </w:r>
            <w:r w:rsidR="00660C74">
              <w:fldChar w:fldCharType="separate"/>
            </w:r>
            <w:r w:rsidR="00D63FA4">
              <w:t>4.3</w:t>
            </w:r>
            <w:r w:rsidR="00660C74">
              <w:fldChar w:fldCharType="end"/>
            </w:r>
            <w:r w:rsidR="00660C74">
              <w:t xml:space="preserve"> </w:t>
            </w:r>
            <w:r>
              <w:t>této smlouvy</w:t>
            </w:r>
          </w:p>
        </w:tc>
      </w:tr>
      <w:tr w:rsidR="00677A0D" w14:paraId="7C81C796" w14:textId="77777777" w:rsidTr="00E13699">
        <w:trPr>
          <w:trHeight w:val="510"/>
        </w:trPr>
        <w:tc>
          <w:tcPr>
            <w:tcW w:w="567" w:type="dxa"/>
          </w:tcPr>
          <w:p w14:paraId="203EBC0E" w14:textId="77777777" w:rsidR="00677A0D" w:rsidRPr="00CD431B" w:rsidRDefault="00677A0D" w:rsidP="00677A0D">
            <w:pPr>
              <w:pStyle w:val="Nadpis2"/>
              <w:ind w:left="170" w:hanging="284"/>
            </w:pPr>
            <w:bookmarkStart w:id="87" w:name="_Ref209598723"/>
          </w:p>
        </w:tc>
        <w:bookmarkEnd w:id="87"/>
        <w:tc>
          <w:tcPr>
            <w:tcW w:w="3518" w:type="dxa"/>
          </w:tcPr>
          <w:p w14:paraId="21C13436" w14:textId="1F9FC045" w:rsidR="00677A0D" w:rsidRPr="009D6B7C" w:rsidRDefault="00677A0D" w:rsidP="00677A0D">
            <w:pPr>
              <w:pStyle w:val="Nadpis2"/>
              <w:numPr>
                <w:ilvl w:val="0"/>
                <w:numId w:val="0"/>
              </w:numPr>
              <w:tabs>
                <w:tab w:val="left" w:pos="4395"/>
              </w:tabs>
              <w:ind w:left="-108"/>
            </w:pPr>
            <w:r w:rsidRPr="009D6B7C">
              <w:t xml:space="preserve">Termín pro zajištění kolaudačního rozhodnutí </w:t>
            </w:r>
            <w:r>
              <w:t xml:space="preserve">vodovodního řadu V2 </w:t>
            </w:r>
            <w:r w:rsidRPr="009D6B7C">
              <w:t xml:space="preserve">dle čl. 2 odst. </w:t>
            </w:r>
            <w:r w:rsidRPr="009D6B7C">
              <w:fldChar w:fldCharType="begin"/>
            </w:r>
            <w:r w:rsidRPr="009D6B7C">
              <w:instrText xml:space="preserve"> REF _Ref191025358 \r \h </w:instrText>
            </w:r>
            <w:r w:rsidRPr="009D6B7C">
              <w:fldChar w:fldCharType="separate"/>
            </w:r>
            <w:r w:rsidR="00D63FA4">
              <w:t>2.5.12</w:t>
            </w:r>
            <w:r w:rsidRPr="009D6B7C">
              <w:fldChar w:fldCharType="end"/>
            </w:r>
            <w:r w:rsidRPr="009D6B7C">
              <w:t xml:space="preserve"> této smlouvy:</w:t>
            </w:r>
          </w:p>
        </w:tc>
        <w:tc>
          <w:tcPr>
            <w:tcW w:w="4987" w:type="dxa"/>
          </w:tcPr>
          <w:p w14:paraId="0BFCCE44" w14:textId="647A5909" w:rsidR="00677A0D" w:rsidRPr="00CD431B" w:rsidRDefault="00677A0D" w:rsidP="00677A0D">
            <w:pPr>
              <w:pStyle w:val="Nadpis2"/>
              <w:numPr>
                <w:ilvl w:val="0"/>
                <w:numId w:val="0"/>
              </w:numPr>
              <w:tabs>
                <w:tab w:val="left" w:pos="4395"/>
              </w:tabs>
              <w:jc w:val="left"/>
            </w:pPr>
            <w:r w:rsidRPr="00CD431B">
              <w:t xml:space="preserve">do </w:t>
            </w:r>
            <w:r>
              <w:rPr>
                <w:b/>
                <w:bCs/>
              </w:rPr>
              <w:t>5</w:t>
            </w:r>
            <w:r w:rsidRPr="00FD31D1">
              <w:rPr>
                <w:b/>
                <w:bCs/>
              </w:rPr>
              <w:t xml:space="preserve"> týdnů</w:t>
            </w:r>
            <w:r w:rsidRPr="00CD431B">
              <w:t xml:space="preserve"> od dokončení stave</w:t>
            </w:r>
            <w:r>
              <w:t>b</w:t>
            </w:r>
            <w:r w:rsidRPr="00CD431B">
              <w:t>ních prací</w:t>
            </w:r>
            <w:r>
              <w:t xml:space="preserve"> dle čl. 4 odst. </w:t>
            </w:r>
            <w:r>
              <w:rPr>
                <w:color w:val="EE0000"/>
              </w:rPr>
              <w:fldChar w:fldCharType="begin"/>
            </w:r>
            <w:r>
              <w:instrText xml:space="preserve"> REF _Ref209599816 \r \h </w:instrText>
            </w:r>
            <w:r>
              <w:rPr>
                <w:color w:val="EE0000"/>
              </w:rPr>
            </w:r>
            <w:r>
              <w:rPr>
                <w:color w:val="EE0000"/>
              </w:rPr>
              <w:fldChar w:fldCharType="separate"/>
            </w:r>
            <w:r w:rsidR="00D63FA4">
              <w:t>4.6</w:t>
            </w:r>
            <w:r>
              <w:rPr>
                <w:color w:val="EE0000"/>
              </w:rPr>
              <w:fldChar w:fldCharType="end"/>
            </w:r>
            <w:r>
              <w:rPr>
                <w:color w:val="EE0000"/>
              </w:rPr>
              <w:t xml:space="preserve"> </w:t>
            </w:r>
            <w:r w:rsidRPr="00677A0D">
              <w:t>t</w:t>
            </w:r>
            <w:r>
              <w:t>éto smlouvy</w:t>
            </w:r>
          </w:p>
        </w:tc>
      </w:tr>
      <w:tr w:rsidR="00677A0D" w14:paraId="2E5516D1" w14:textId="77777777" w:rsidTr="00E13699">
        <w:trPr>
          <w:trHeight w:val="510"/>
        </w:trPr>
        <w:tc>
          <w:tcPr>
            <w:tcW w:w="567" w:type="dxa"/>
          </w:tcPr>
          <w:p w14:paraId="28558076" w14:textId="77777777" w:rsidR="00677A0D" w:rsidRPr="00CD431B" w:rsidRDefault="00677A0D" w:rsidP="00677A0D">
            <w:pPr>
              <w:pStyle w:val="Nadpis2"/>
              <w:ind w:left="170" w:hanging="284"/>
            </w:pPr>
            <w:bookmarkStart w:id="88" w:name="_Ref209617494"/>
          </w:p>
        </w:tc>
        <w:bookmarkEnd w:id="88"/>
        <w:tc>
          <w:tcPr>
            <w:tcW w:w="3518" w:type="dxa"/>
          </w:tcPr>
          <w:p w14:paraId="732DF66C" w14:textId="4E114EFE" w:rsidR="00677A0D" w:rsidRPr="009D6B7C" w:rsidRDefault="00677A0D" w:rsidP="00677A0D">
            <w:pPr>
              <w:pStyle w:val="Nadpis2"/>
              <w:numPr>
                <w:ilvl w:val="0"/>
                <w:numId w:val="0"/>
              </w:numPr>
              <w:tabs>
                <w:tab w:val="left" w:pos="4395"/>
              </w:tabs>
              <w:ind w:left="-108"/>
            </w:pPr>
            <w:r>
              <w:t>Termín pro dokončení IV. etapy stavby:</w:t>
            </w:r>
          </w:p>
        </w:tc>
        <w:tc>
          <w:tcPr>
            <w:tcW w:w="4987" w:type="dxa"/>
          </w:tcPr>
          <w:p w14:paraId="455378FB" w14:textId="47A49EFC" w:rsidR="00677A0D" w:rsidRPr="00CD431B" w:rsidRDefault="00677A0D" w:rsidP="00677A0D">
            <w:pPr>
              <w:pStyle w:val="Nadpis2"/>
              <w:numPr>
                <w:ilvl w:val="0"/>
                <w:numId w:val="0"/>
              </w:numPr>
              <w:tabs>
                <w:tab w:val="left" w:pos="4395"/>
              </w:tabs>
              <w:jc w:val="left"/>
            </w:pPr>
            <w:r>
              <w:t xml:space="preserve">do </w:t>
            </w:r>
            <w:r w:rsidR="00660C74" w:rsidRPr="00660C74">
              <w:rPr>
                <w:b/>
                <w:bCs/>
              </w:rPr>
              <w:t>17</w:t>
            </w:r>
            <w:r w:rsidRPr="00EE0E6E">
              <w:rPr>
                <w:b/>
                <w:bCs/>
              </w:rPr>
              <w:t xml:space="preserve"> týdnů</w:t>
            </w:r>
            <w:r>
              <w:t xml:space="preserve"> od </w:t>
            </w:r>
            <w:r w:rsidR="007F0198">
              <w:t>předání staveniště dle</w:t>
            </w:r>
            <w:r>
              <w:t xml:space="preserve"> odst. </w:t>
            </w:r>
            <w:r w:rsidR="00660C74">
              <w:fldChar w:fldCharType="begin"/>
            </w:r>
            <w:r w:rsidR="00660C74">
              <w:instrText xml:space="preserve"> REF _Ref191368996 \r \h </w:instrText>
            </w:r>
            <w:r w:rsidR="00660C74">
              <w:fldChar w:fldCharType="separate"/>
            </w:r>
            <w:r w:rsidR="00D63FA4">
              <w:t>4.3</w:t>
            </w:r>
            <w:r w:rsidR="00660C74">
              <w:fldChar w:fldCharType="end"/>
            </w:r>
            <w:r>
              <w:t xml:space="preserve"> této smlouvy</w:t>
            </w:r>
          </w:p>
        </w:tc>
      </w:tr>
      <w:tr w:rsidR="00677A0D" w14:paraId="1F54C7DF" w14:textId="77777777" w:rsidTr="00E13699">
        <w:trPr>
          <w:trHeight w:val="510"/>
        </w:trPr>
        <w:tc>
          <w:tcPr>
            <w:tcW w:w="567" w:type="dxa"/>
          </w:tcPr>
          <w:p w14:paraId="030ADFBE" w14:textId="77777777" w:rsidR="00677A0D" w:rsidRPr="00CD431B" w:rsidRDefault="00677A0D" w:rsidP="00677A0D">
            <w:pPr>
              <w:pStyle w:val="Nadpis2"/>
              <w:ind w:left="170" w:hanging="284"/>
            </w:pPr>
            <w:bookmarkStart w:id="89" w:name="_Ref209689991"/>
          </w:p>
        </w:tc>
        <w:bookmarkEnd w:id="89"/>
        <w:tc>
          <w:tcPr>
            <w:tcW w:w="3518" w:type="dxa"/>
          </w:tcPr>
          <w:p w14:paraId="53361EB7" w14:textId="1A01D3BF" w:rsidR="00677A0D" w:rsidRPr="00677A0D" w:rsidRDefault="00677A0D" w:rsidP="007E1FC9">
            <w:pPr>
              <w:pStyle w:val="Nadpis2"/>
              <w:numPr>
                <w:ilvl w:val="0"/>
                <w:numId w:val="0"/>
              </w:numPr>
              <w:tabs>
                <w:tab w:val="left" w:pos="4395"/>
              </w:tabs>
              <w:ind w:left="-108"/>
            </w:pPr>
            <w:r>
              <w:t>Termín pro dokončení V. etapy stavby a dílčí předání stavby:</w:t>
            </w:r>
          </w:p>
        </w:tc>
        <w:tc>
          <w:tcPr>
            <w:tcW w:w="4987" w:type="dxa"/>
          </w:tcPr>
          <w:p w14:paraId="5E453024" w14:textId="43787FB7" w:rsidR="00677A0D" w:rsidRDefault="00677A0D" w:rsidP="00677A0D">
            <w:pPr>
              <w:pStyle w:val="Nadpis2"/>
              <w:numPr>
                <w:ilvl w:val="0"/>
                <w:numId w:val="0"/>
              </w:numPr>
              <w:tabs>
                <w:tab w:val="left" w:pos="4395"/>
              </w:tabs>
              <w:jc w:val="left"/>
            </w:pPr>
            <w:r>
              <w:t xml:space="preserve">do </w:t>
            </w:r>
            <w:r w:rsidR="00660C74" w:rsidRPr="00660C74">
              <w:rPr>
                <w:b/>
                <w:bCs/>
              </w:rPr>
              <w:t>39</w:t>
            </w:r>
            <w:r w:rsidRPr="00EE0E6E">
              <w:rPr>
                <w:b/>
                <w:bCs/>
              </w:rPr>
              <w:t xml:space="preserve"> týdnů</w:t>
            </w:r>
            <w:r>
              <w:t xml:space="preserve"> od </w:t>
            </w:r>
            <w:r w:rsidR="007F0198">
              <w:t>předání staveniště dle</w:t>
            </w:r>
            <w:r>
              <w:t xml:space="preserve"> odst. </w:t>
            </w:r>
            <w:r w:rsidR="00660C74">
              <w:fldChar w:fldCharType="begin"/>
            </w:r>
            <w:r w:rsidR="00660C74">
              <w:instrText xml:space="preserve"> REF _Ref191368996 \r \h </w:instrText>
            </w:r>
            <w:r w:rsidR="00660C74">
              <w:fldChar w:fldCharType="separate"/>
            </w:r>
            <w:r w:rsidR="00D63FA4">
              <w:t>4.3</w:t>
            </w:r>
            <w:r w:rsidR="00660C74">
              <w:fldChar w:fldCharType="end"/>
            </w:r>
            <w:r>
              <w:t xml:space="preserve"> této smlouvy</w:t>
            </w:r>
          </w:p>
        </w:tc>
      </w:tr>
      <w:tr w:rsidR="008F2964" w14:paraId="6116F9DE" w14:textId="77777777" w:rsidTr="00E13699">
        <w:trPr>
          <w:trHeight w:val="510"/>
        </w:trPr>
        <w:tc>
          <w:tcPr>
            <w:tcW w:w="567" w:type="dxa"/>
          </w:tcPr>
          <w:p w14:paraId="351B0A98" w14:textId="77777777" w:rsidR="008F2964" w:rsidRPr="00CD431B" w:rsidRDefault="008F2964" w:rsidP="008F2964">
            <w:pPr>
              <w:pStyle w:val="Nadpis2"/>
              <w:ind w:left="170" w:hanging="284"/>
            </w:pPr>
            <w:bookmarkStart w:id="90" w:name="_Ref209689676"/>
          </w:p>
        </w:tc>
        <w:bookmarkEnd w:id="90"/>
        <w:tc>
          <w:tcPr>
            <w:tcW w:w="3518" w:type="dxa"/>
          </w:tcPr>
          <w:p w14:paraId="69723E1C" w14:textId="5B83DAEF" w:rsidR="008F2964" w:rsidRPr="009D6B7C" w:rsidRDefault="008F2964" w:rsidP="008F2964">
            <w:pPr>
              <w:pStyle w:val="Nadpis2"/>
              <w:numPr>
                <w:ilvl w:val="0"/>
                <w:numId w:val="0"/>
              </w:numPr>
              <w:tabs>
                <w:tab w:val="left" w:pos="4395"/>
              </w:tabs>
              <w:ind w:left="-108"/>
            </w:pPr>
            <w:r w:rsidRPr="00CD431B">
              <w:t>Termín pro předání konceptu provozní dokumentace:</w:t>
            </w:r>
          </w:p>
        </w:tc>
        <w:tc>
          <w:tcPr>
            <w:tcW w:w="4987" w:type="dxa"/>
          </w:tcPr>
          <w:p w14:paraId="5EC5B0A8" w14:textId="7336B7CF" w:rsidR="008F2964" w:rsidRPr="00CD431B" w:rsidRDefault="008F2964" w:rsidP="008F2964">
            <w:pPr>
              <w:pStyle w:val="Nadpis2"/>
              <w:numPr>
                <w:ilvl w:val="0"/>
                <w:numId w:val="0"/>
              </w:numPr>
              <w:tabs>
                <w:tab w:val="left" w:pos="4395"/>
              </w:tabs>
              <w:jc w:val="left"/>
            </w:pPr>
            <w:r w:rsidRPr="00CD431B">
              <w:t xml:space="preserve">nejpozději </w:t>
            </w:r>
            <w:r w:rsidRPr="00677A0D">
              <w:rPr>
                <w:b/>
                <w:bCs/>
              </w:rPr>
              <w:t>4 týdny</w:t>
            </w:r>
            <w:r w:rsidRPr="00CD431B">
              <w:t xml:space="preserve"> před dokončením stavby dle odst. </w:t>
            </w:r>
            <w:r>
              <w:fldChar w:fldCharType="begin"/>
            </w:r>
            <w:r>
              <w:instrText xml:space="preserve"> REF _Ref209617264 \r \h </w:instrText>
            </w:r>
            <w:r>
              <w:fldChar w:fldCharType="separate"/>
            </w:r>
            <w:r>
              <w:t>4.11</w:t>
            </w:r>
            <w:r>
              <w:fldChar w:fldCharType="end"/>
            </w:r>
            <w:r>
              <w:t xml:space="preserve"> </w:t>
            </w:r>
            <w:r w:rsidRPr="00CD431B">
              <w:t>této smlouvy</w:t>
            </w:r>
          </w:p>
        </w:tc>
      </w:tr>
      <w:tr w:rsidR="008F2964" w14:paraId="048A2C20" w14:textId="77777777" w:rsidTr="00E13699">
        <w:trPr>
          <w:trHeight w:val="510"/>
        </w:trPr>
        <w:tc>
          <w:tcPr>
            <w:tcW w:w="567" w:type="dxa"/>
          </w:tcPr>
          <w:p w14:paraId="3528917B" w14:textId="77777777" w:rsidR="008F2964" w:rsidRPr="00CD431B" w:rsidRDefault="008F2964" w:rsidP="008F2964">
            <w:pPr>
              <w:pStyle w:val="Nadpis2"/>
              <w:ind w:left="170" w:hanging="284"/>
            </w:pPr>
            <w:bookmarkStart w:id="91" w:name="_Ref209617264"/>
          </w:p>
        </w:tc>
        <w:bookmarkEnd w:id="91"/>
        <w:tc>
          <w:tcPr>
            <w:tcW w:w="3518" w:type="dxa"/>
          </w:tcPr>
          <w:p w14:paraId="7061FBAA" w14:textId="14CE089E" w:rsidR="008F2964" w:rsidRDefault="008F2964" w:rsidP="008F2964">
            <w:pPr>
              <w:pStyle w:val="Nadpis2"/>
              <w:numPr>
                <w:ilvl w:val="0"/>
                <w:numId w:val="0"/>
              </w:numPr>
              <w:tabs>
                <w:tab w:val="left" w:pos="4395"/>
              </w:tabs>
              <w:ind w:left="-110"/>
            </w:pPr>
            <w:r w:rsidRPr="00CD431B">
              <w:t>Termín dokončení stavebních prací</w:t>
            </w:r>
            <w:r>
              <w:t xml:space="preserve"> VI. etapy stavby</w:t>
            </w:r>
            <w:r w:rsidR="00CD7175">
              <w:t xml:space="preserve"> a předání a převzetí díla</w:t>
            </w:r>
            <w:r w:rsidRPr="00CD431B">
              <w:t>:</w:t>
            </w:r>
          </w:p>
        </w:tc>
        <w:tc>
          <w:tcPr>
            <w:tcW w:w="4987" w:type="dxa"/>
          </w:tcPr>
          <w:p w14:paraId="7A009CBE" w14:textId="7E11316D" w:rsidR="008F2964" w:rsidRDefault="008F2964" w:rsidP="008F2964">
            <w:pPr>
              <w:pStyle w:val="Nadpis2"/>
              <w:numPr>
                <w:ilvl w:val="0"/>
                <w:numId w:val="0"/>
              </w:numPr>
              <w:tabs>
                <w:tab w:val="left" w:pos="4395"/>
              </w:tabs>
              <w:jc w:val="left"/>
            </w:pPr>
            <w:r w:rsidRPr="00CD431B">
              <w:t xml:space="preserve">do </w:t>
            </w:r>
            <w:r w:rsidRPr="00FD31D1">
              <w:rPr>
                <w:b/>
                <w:bCs/>
              </w:rPr>
              <w:t>68</w:t>
            </w:r>
            <w:r w:rsidRPr="00AE0EFC">
              <w:rPr>
                <w:color w:val="00B0F0"/>
              </w:rPr>
              <w:t xml:space="preserve"> </w:t>
            </w:r>
            <w:r w:rsidRPr="00FD31D1">
              <w:rPr>
                <w:b/>
                <w:bCs/>
              </w:rPr>
              <w:t>týdnů</w:t>
            </w:r>
            <w:r w:rsidRPr="00CD431B">
              <w:t xml:space="preserve"> od předání staveniště</w:t>
            </w:r>
            <w:r>
              <w:t xml:space="preserve"> dle odst. </w:t>
            </w:r>
            <w:r>
              <w:fldChar w:fldCharType="begin"/>
            </w:r>
            <w:r>
              <w:instrText xml:space="preserve"> REF _Ref191368996 \r \h </w:instrText>
            </w:r>
            <w:r>
              <w:fldChar w:fldCharType="separate"/>
            </w:r>
            <w:r>
              <w:t>4.3</w:t>
            </w:r>
            <w:r>
              <w:fldChar w:fldCharType="end"/>
            </w:r>
            <w:r>
              <w:t xml:space="preserve"> této smlouvy</w:t>
            </w:r>
          </w:p>
        </w:tc>
      </w:tr>
      <w:tr w:rsidR="008F2964" w14:paraId="60214B1E" w14:textId="77777777" w:rsidTr="00C46291">
        <w:trPr>
          <w:trHeight w:val="510"/>
        </w:trPr>
        <w:tc>
          <w:tcPr>
            <w:tcW w:w="567" w:type="dxa"/>
          </w:tcPr>
          <w:p w14:paraId="35B0DF3F" w14:textId="77777777" w:rsidR="008F2964" w:rsidRPr="00CD431B" w:rsidRDefault="008F2964" w:rsidP="008F2964">
            <w:pPr>
              <w:pStyle w:val="Nadpis2"/>
              <w:numPr>
                <w:ilvl w:val="0"/>
                <w:numId w:val="0"/>
              </w:numPr>
              <w:ind w:left="170"/>
            </w:pPr>
          </w:p>
        </w:tc>
        <w:tc>
          <w:tcPr>
            <w:tcW w:w="8505" w:type="dxa"/>
            <w:gridSpan w:val="2"/>
          </w:tcPr>
          <w:p w14:paraId="466F1D4A" w14:textId="602DC47D" w:rsidR="008F2964" w:rsidRDefault="008F2964" w:rsidP="008F2964">
            <w:pPr>
              <w:pStyle w:val="Nadpis2"/>
              <w:numPr>
                <w:ilvl w:val="0"/>
                <w:numId w:val="0"/>
              </w:numPr>
              <w:tabs>
                <w:tab w:val="left" w:pos="4395"/>
              </w:tabs>
              <w:ind w:left="-108"/>
              <w:rPr>
                <w:bCs/>
                <w:i/>
                <w:iCs/>
                <w:sz w:val="20"/>
                <w:szCs w:val="20"/>
              </w:rPr>
            </w:pPr>
            <w:r w:rsidRPr="00FD31D1">
              <w:rPr>
                <w:bCs/>
                <w:i/>
                <w:iCs/>
                <w:sz w:val="20"/>
                <w:szCs w:val="20"/>
              </w:rPr>
              <w:t xml:space="preserve">Termín zahrnuje nutnou technologickou přestávku (pauzu) stavby v max. délce 12 týdnů. Tuto technologickou přestávku může zhotovitel čerpat v kuse, nebo ji může, po dohodě s objednatelem, </w:t>
            </w:r>
            <w:r w:rsidRPr="00FD31D1">
              <w:rPr>
                <w:bCs/>
                <w:i/>
                <w:iCs/>
                <w:sz w:val="20"/>
                <w:szCs w:val="20"/>
              </w:rPr>
              <w:lastRenderedPageBreak/>
              <w:t>rozdělit dle aktuálních podmínek na stavbě na kratší časové úseky, ale ne kratší 1 týdne. O využitou dobu technologické přestávky bude prodloužen termín dokončení stavebních prací. Záznam o technologické přestávce bude vždy uveden ve stavebním deníku a potvrzen zástupci obou stran. Technologická přestávka může být čerpána v měsících prosinec, leden a únor.</w:t>
            </w:r>
            <w:r>
              <w:rPr>
                <w:bCs/>
                <w:i/>
                <w:iCs/>
                <w:sz w:val="20"/>
                <w:szCs w:val="20"/>
              </w:rPr>
              <w:t xml:space="preserve"> </w:t>
            </w:r>
          </w:p>
          <w:p w14:paraId="600FFB1C" w14:textId="2FC36DF6" w:rsidR="008F2964" w:rsidRDefault="008F2964" w:rsidP="008F2964">
            <w:pPr>
              <w:pStyle w:val="Nadpis2"/>
              <w:numPr>
                <w:ilvl w:val="0"/>
                <w:numId w:val="0"/>
              </w:numPr>
              <w:tabs>
                <w:tab w:val="left" w:pos="4395"/>
              </w:tabs>
              <w:ind w:left="-113"/>
              <w:jc w:val="left"/>
            </w:pPr>
            <w:r w:rsidRPr="00EE0E6E">
              <w:rPr>
                <w:bCs/>
                <w:i/>
                <w:iCs/>
                <w:sz w:val="20"/>
                <w:szCs w:val="20"/>
              </w:rPr>
              <w:t>Termín zahrnuje dobu, po kterou je povinen zhotovitel umožnit třetím stranám vstup na staveniště z důvodu realizace jejich stavby (koordinace staveb dle čl. 2, odst. 2.5.5 této smlouvy).</w:t>
            </w:r>
          </w:p>
        </w:tc>
      </w:tr>
      <w:tr w:rsidR="008F2964" w14:paraId="6C86F7D2" w14:textId="77777777" w:rsidTr="00E13699">
        <w:trPr>
          <w:trHeight w:val="510"/>
        </w:trPr>
        <w:tc>
          <w:tcPr>
            <w:tcW w:w="567" w:type="dxa"/>
          </w:tcPr>
          <w:p w14:paraId="674E0D53" w14:textId="77777777" w:rsidR="008F2964" w:rsidRPr="00CD431B" w:rsidRDefault="008F2964" w:rsidP="008F2964">
            <w:pPr>
              <w:pStyle w:val="Nadpis2"/>
              <w:ind w:left="170" w:hanging="284"/>
            </w:pPr>
            <w:bookmarkStart w:id="92" w:name="_Ref208910921"/>
          </w:p>
        </w:tc>
        <w:bookmarkEnd w:id="92"/>
        <w:tc>
          <w:tcPr>
            <w:tcW w:w="3518" w:type="dxa"/>
          </w:tcPr>
          <w:p w14:paraId="386226F5" w14:textId="6517161D" w:rsidR="008F2964" w:rsidRPr="009D6B7C" w:rsidRDefault="008F2964" w:rsidP="008F2964">
            <w:pPr>
              <w:pStyle w:val="Nadpis2"/>
              <w:numPr>
                <w:ilvl w:val="0"/>
                <w:numId w:val="0"/>
              </w:numPr>
              <w:tabs>
                <w:tab w:val="left" w:pos="4395"/>
              </w:tabs>
              <w:ind w:left="-108"/>
            </w:pPr>
            <w:r w:rsidRPr="009D6B7C">
              <w:t xml:space="preserve">Termín pro zajištění kolaudačního rozhodnutí stavby staveništní komunikace dle čl. 2 odst. </w:t>
            </w:r>
            <w:r w:rsidRPr="009D6B7C">
              <w:fldChar w:fldCharType="begin"/>
            </w:r>
            <w:r w:rsidRPr="009D6B7C">
              <w:instrText xml:space="preserve"> REF _Ref208907682 \r \h </w:instrText>
            </w:r>
            <w:r w:rsidRPr="009D6B7C">
              <w:fldChar w:fldCharType="separate"/>
            </w:r>
            <w:r>
              <w:t>2.5.15</w:t>
            </w:r>
            <w:r w:rsidRPr="009D6B7C">
              <w:fldChar w:fldCharType="end"/>
            </w:r>
            <w:r w:rsidRPr="009D6B7C">
              <w:t xml:space="preserve"> této smlouvy: </w:t>
            </w:r>
          </w:p>
        </w:tc>
        <w:tc>
          <w:tcPr>
            <w:tcW w:w="4987" w:type="dxa"/>
          </w:tcPr>
          <w:p w14:paraId="287D5DDF" w14:textId="556EDEA7" w:rsidR="008F2964" w:rsidRPr="00CD431B" w:rsidRDefault="008F2964" w:rsidP="008F2964">
            <w:pPr>
              <w:pStyle w:val="Nadpis2"/>
              <w:numPr>
                <w:ilvl w:val="0"/>
                <w:numId w:val="0"/>
              </w:numPr>
              <w:tabs>
                <w:tab w:val="left" w:pos="4395"/>
              </w:tabs>
              <w:jc w:val="left"/>
            </w:pPr>
            <w:r w:rsidRPr="00CD431B">
              <w:t xml:space="preserve">do </w:t>
            </w:r>
            <w:r w:rsidRPr="009D6B7C">
              <w:rPr>
                <w:b/>
                <w:bCs/>
              </w:rPr>
              <w:t>8</w:t>
            </w:r>
            <w:r w:rsidRPr="00FD31D1">
              <w:rPr>
                <w:b/>
                <w:bCs/>
              </w:rPr>
              <w:t xml:space="preserve"> týdnů</w:t>
            </w:r>
            <w:r w:rsidRPr="00CD431B">
              <w:t xml:space="preserve"> od dokončení stave</w:t>
            </w:r>
            <w:r>
              <w:t>b</w:t>
            </w:r>
            <w:r w:rsidRPr="00CD431B">
              <w:t>ních prací</w:t>
            </w:r>
            <w:r>
              <w:t xml:space="preserve"> celého díla dle čl. 4 odst. </w:t>
            </w:r>
            <w:r>
              <w:fldChar w:fldCharType="begin"/>
            </w:r>
            <w:r>
              <w:instrText xml:space="preserve"> REF _Ref209617264 \r \h </w:instrText>
            </w:r>
            <w:r>
              <w:fldChar w:fldCharType="separate"/>
            </w:r>
            <w:r>
              <w:t>4.11</w:t>
            </w:r>
            <w:r>
              <w:fldChar w:fldCharType="end"/>
            </w:r>
            <w:r>
              <w:t xml:space="preserve"> této smlouvy</w:t>
            </w:r>
          </w:p>
        </w:tc>
      </w:tr>
      <w:tr w:rsidR="008F2964" w14:paraId="3C467F09" w14:textId="77777777" w:rsidTr="00E13699">
        <w:trPr>
          <w:trHeight w:val="510"/>
        </w:trPr>
        <w:tc>
          <w:tcPr>
            <w:tcW w:w="567" w:type="dxa"/>
          </w:tcPr>
          <w:p w14:paraId="44783330" w14:textId="77777777" w:rsidR="008F2964" w:rsidRPr="00CD431B" w:rsidRDefault="008F2964" w:rsidP="008F2964">
            <w:pPr>
              <w:pStyle w:val="Nadpis2"/>
              <w:ind w:left="170" w:hanging="284"/>
            </w:pPr>
            <w:bookmarkStart w:id="93" w:name="_Ref208910926"/>
          </w:p>
        </w:tc>
        <w:bookmarkEnd w:id="93"/>
        <w:tc>
          <w:tcPr>
            <w:tcW w:w="3518" w:type="dxa"/>
          </w:tcPr>
          <w:p w14:paraId="525087B6" w14:textId="2A08F8E3" w:rsidR="008F2964" w:rsidRPr="009D6B7C" w:rsidRDefault="008F2964" w:rsidP="008F2964">
            <w:pPr>
              <w:pStyle w:val="Nadpis2"/>
              <w:numPr>
                <w:ilvl w:val="0"/>
                <w:numId w:val="0"/>
              </w:numPr>
              <w:tabs>
                <w:tab w:val="left" w:pos="4395"/>
              </w:tabs>
              <w:ind w:left="-108"/>
            </w:pPr>
            <w:r w:rsidRPr="009D6B7C">
              <w:t xml:space="preserve">Termín pro zajištění kolaudačního rozhodnutí stavby místní komunikace dle čl. 2 odst. </w:t>
            </w:r>
            <w:r w:rsidRPr="009D6B7C">
              <w:fldChar w:fldCharType="begin"/>
            </w:r>
            <w:r w:rsidRPr="009D6B7C">
              <w:instrText xml:space="preserve"> REF _Ref208907712 \r \h </w:instrText>
            </w:r>
            <w:r>
              <w:instrText xml:space="preserve"> \* MERGEFORMAT </w:instrText>
            </w:r>
            <w:r w:rsidRPr="009D6B7C">
              <w:fldChar w:fldCharType="separate"/>
            </w:r>
            <w:r>
              <w:t>2.5.16</w:t>
            </w:r>
            <w:r w:rsidRPr="009D6B7C">
              <w:fldChar w:fldCharType="end"/>
            </w:r>
            <w:r w:rsidRPr="009D6B7C">
              <w:t xml:space="preserve"> této smlouvy:</w:t>
            </w:r>
          </w:p>
        </w:tc>
        <w:tc>
          <w:tcPr>
            <w:tcW w:w="4987" w:type="dxa"/>
          </w:tcPr>
          <w:p w14:paraId="767331B2" w14:textId="16B1D178" w:rsidR="008F2964" w:rsidRPr="00CD431B" w:rsidRDefault="008F2964" w:rsidP="008F2964">
            <w:pPr>
              <w:pStyle w:val="Nadpis2"/>
              <w:numPr>
                <w:ilvl w:val="0"/>
                <w:numId w:val="0"/>
              </w:numPr>
              <w:tabs>
                <w:tab w:val="left" w:pos="4395"/>
              </w:tabs>
              <w:jc w:val="left"/>
            </w:pPr>
            <w:r w:rsidRPr="00CD431B">
              <w:t xml:space="preserve">do </w:t>
            </w:r>
            <w:r w:rsidRPr="009D6B7C">
              <w:rPr>
                <w:b/>
                <w:bCs/>
              </w:rPr>
              <w:t>8</w:t>
            </w:r>
            <w:r w:rsidRPr="00FD31D1">
              <w:rPr>
                <w:b/>
                <w:bCs/>
              </w:rPr>
              <w:t xml:space="preserve"> týdnů</w:t>
            </w:r>
            <w:r w:rsidRPr="00CD431B">
              <w:t xml:space="preserve"> od dokončení stave</w:t>
            </w:r>
            <w:r>
              <w:t>b</w:t>
            </w:r>
            <w:r w:rsidRPr="00CD431B">
              <w:t>ních prací</w:t>
            </w:r>
            <w:r>
              <w:t xml:space="preserve"> celého díla dle čl. 4 odst. </w:t>
            </w:r>
            <w:r>
              <w:fldChar w:fldCharType="begin"/>
            </w:r>
            <w:r>
              <w:instrText xml:space="preserve"> REF _Ref209617264 \r \h </w:instrText>
            </w:r>
            <w:r>
              <w:fldChar w:fldCharType="separate"/>
            </w:r>
            <w:r>
              <w:t>4.11</w:t>
            </w:r>
            <w:r>
              <w:fldChar w:fldCharType="end"/>
            </w:r>
            <w:r>
              <w:t xml:space="preserve"> této smlouvy</w:t>
            </w:r>
          </w:p>
        </w:tc>
      </w:tr>
      <w:tr w:rsidR="008F2964" w14:paraId="34259DF9" w14:textId="77777777" w:rsidTr="00E13699">
        <w:tc>
          <w:tcPr>
            <w:tcW w:w="567" w:type="dxa"/>
          </w:tcPr>
          <w:p w14:paraId="6318B67C" w14:textId="58886ACC" w:rsidR="008F2964" w:rsidRPr="00227AC9" w:rsidRDefault="008F2964" w:rsidP="008F2964">
            <w:pPr>
              <w:pStyle w:val="Nadpis2"/>
              <w:ind w:left="170" w:hanging="284"/>
            </w:pPr>
            <w:bookmarkStart w:id="94" w:name="_Ref191370505"/>
          </w:p>
        </w:tc>
        <w:bookmarkEnd w:id="94"/>
        <w:tc>
          <w:tcPr>
            <w:tcW w:w="3518" w:type="dxa"/>
          </w:tcPr>
          <w:p w14:paraId="461D9ECB" w14:textId="5A209DFE" w:rsidR="008F2964" w:rsidRPr="00CD431B" w:rsidRDefault="008F2964" w:rsidP="008F2964">
            <w:pPr>
              <w:pStyle w:val="Nadpis2"/>
              <w:numPr>
                <w:ilvl w:val="0"/>
                <w:numId w:val="0"/>
              </w:numPr>
              <w:tabs>
                <w:tab w:val="left" w:pos="4395"/>
              </w:tabs>
              <w:ind w:left="-108"/>
            </w:pPr>
            <w:r w:rsidRPr="00CD431B">
              <w:t>Termín ukončení plnění ze smlouvy:</w:t>
            </w:r>
          </w:p>
        </w:tc>
        <w:tc>
          <w:tcPr>
            <w:tcW w:w="4987" w:type="dxa"/>
          </w:tcPr>
          <w:p w14:paraId="7961B33A" w14:textId="0DEAAFC1" w:rsidR="008F2964" w:rsidRPr="00CD431B" w:rsidRDefault="008F2964" w:rsidP="008F2964">
            <w:pPr>
              <w:pStyle w:val="Nadpis2"/>
              <w:numPr>
                <w:ilvl w:val="0"/>
                <w:numId w:val="0"/>
              </w:numPr>
              <w:tabs>
                <w:tab w:val="left" w:pos="4395"/>
                <w:tab w:val="left" w:pos="9072"/>
              </w:tabs>
            </w:pPr>
            <w:r w:rsidRPr="00CD431B">
              <w:t xml:space="preserve">nejdříve uplynutím záruční doby díla a zároveň potvrzením protokolu o splnění záručních podmínek dle čl. 9 odst. </w:t>
            </w:r>
            <w:r w:rsidRPr="00CD431B">
              <w:fldChar w:fldCharType="begin"/>
            </w:r>
            <w:r w:rsidRPr="00CD431B">
              <w:instrText xml:space="preserve"> REF _Ref191984216 \r \h </w:instrText>
            </w:r>
            <w:r w:rsidRPr="00CD431B">
              <w:fldChar w:fldCharType="separate"/>
            </w:r>
            <w:r>
              <w:t>9.13</w:t>
            </w:r>
            <w:r w:rsidRPr="00CD431B">
              <w:fldChar w:fldCharType="end"/>
            </w:r>
            <w:r w:rsidRPr="00CD431B">
              <w:t xml:space="preserve"> této smlouvy, případně odstraněním poslední záruční vady potvrzeným oběma smluvními stranami</w:t>
            </w:r>
          </w:p>
        </w:tc>
      </w:tr>
    </w:tbl>
    <w:p w14:paraId="593E738B" w14:textId="3F1CC08F" w:rsidR="0065216E" w:rsidRPr="00CD431B" w:rsidRDefault="0065216E" w:rsidP="0021502B">
      <w:pPr>
        <w:pStyle w:val="Nadpis2"/>
      </w:pPr>
      <w:bookmarkStart w:id="95" w:name="_Ref191638208"/>
      <w:r w:rsidRPr="00CD431B">
        <w:rPr>
          <w:lang w:eastAsia="en-US"/>
        </w:rPr>
        <w:t xml:space="preserve">Zhotovitel je povinen při provádění díla postupovat v souladu s časovým a finančním harmonogramem </w:t>
      </w:r>
      <w:r w:rsidRPr="00CD431B">
        <w:t>dle přílohy č</w:t>
      </w:r>
      <w:r w:rsidRPr="00C33286">
        <w:t>. 2</w:t>
      </w:r>
      <w:r w:rsidRPr="00CD431B">
        <w:t xml:space="preserve"> této smlouvy, který bude zhotovitelem rozpracován do podrobností dle čl. 2, odst. </w:t>
      </w:r>
      <w:r w:rsidR="00B809C1">
        <w:fldChar w:fldCharType="begin"/>
      </w:r>
      <w:r w:rsidR="00B809C1">
        <w:instrText xml:space="preserve"> REF _Ref191637610 \r \h </w:instrText>
      </w:r>
      <w:r w:rsidR="00B809C1">
        <w:fldChar w:fldCharType="separate"/>
      </w:r>
      <w:r w:rsidR="00D63FA4">
        <w:t>2.5.6</w:t>
      </w:r>
      <w:r w:rsidR="00B809C1">
        <w:fldChar w:fldCharType="end"/>
      </w:r>
      <w:r w:rsidRPr="00CD431B">
        <w:t xml:space="preserve">, písm. </w:t>
      </w:r>
      <w:r w:rsidRPr="00CD431B">
        <w:fldChar w:fldCharType="begin"/>
      </w:r>
      <w:r w:rsidRPr="00CD431B">
        <w:instrText xml:space="preserve"> REF _Ref191637620 \r \h  \* MERGEFORMAT </w:instrText>
      </w:r>
      <w:r w:rsidRPr="00CD431B">
        <w:fldChar w:fldCharType="separate"/>
      </w:r>
      <w:r w:rsidR="00D63FA4">
        <w:t>b)</w:t>
      </w:r>
      <w:r w:rsidRPr="00CD431B">
        <w:fldChar w:fldCharType="end"/>
      </w:r>
      <w:r w:rsidRPr="00CD431B">
        <w:t xml:space="preserve"> této smlouvy</w:t>
      </w:r>
    </w:p>
    <w:p w14:paraId="37B3F99E" w14:textId="1C82D633" w:rsidR="00D4726F" w:rsidRPr="00CD431B" w:rsidRDefault="00A81954" w:rsidP="0021502B">
      <w:pPr>
        <w:pStyle w:val="Nadpis2"/>
      </w:pPr>
      <w:r w:rsidRPr="00CD431B">
        <w:t>Podrobný harmonogram dle čl. 2</w:t>
      </w:r>
      <w:r w:rsidR="0058686D">
        <w:t>,</w:t>
      </w:r>
      <w:r w:rsidRPr="00CD431B">
        <w:t xml:space="preserve"> odst. </w:t>
      </w:r>
      <w:r w:rsidRPr="00CD431B">
        <w:fldChar w:fldCharType="begin"/>
      </w:r>
      <w:r w:rsidRPr="00CD431B">
        <w:instrText xml:space="preserve"> REF _Ref191637610 \r \h </w:instrText>
      </w:r>
      <w:r w:rsidR="00CD431B">
        <w:instrText xml:space="preserve"> \* MERGEFORMAT </w:instrText>
      </w:r>
      <w:r w:rsidRPr="00CD431B">
        <w:fldChar w:fldCharType="separate"/>
      </w:r>
      <w:r w:rsidR="00D63FA4">
        <w:t>2.5.6</w:t>
      </w:r>
      <w:r w:rsidRPr="00CD431B">
        <w:fldChar w:fldCharType="end"/>
      </w:r>
      <w:r w:rsidRPr="00CD431B">
        <w:t xml:space="preserve">, písm. </w:t>
      </w:r>
      <w:r w:rsidRPr="00CD431B">
        <w:fldChar w:fldCharType="begin"/>
      </w:r>
      <w:r w:rsidRPr="00CD431B">
        <w:instrText xml:space="preserve"> REF _Ref191637620 \r \h </w:instrText>
      </w:r>
      <w:r w:rsidR="00CD431B">
        <w:instrText xml:space="preserve"> \* MERGEFORMAT </w:instrText>
      </w:r>
      <w:r w:rsidRPr="00CD431B">
        <w:fldChar w:fldCharType="separate"/>
      </w:r>
      <w:r w:rsidR="00D63FA4">
        <w:t>b)</w:t>
      </w:r>
      <w:r w:rsidRPr="00CD431B">
        <w:fldChar w:fldCharType="end"/>
      </w:r>
      <w:r w:rsidRPr="00CD431B">
        <w:t xml:space="preserve"> této smlouvy bude zhotovitelem předložen objednateli a budoucímu provozovateli stavby nejpozději do 6 týdnů od nabytí účinnosti této smlouvy</w:t>
      </w:r>
      <w:bookmarkEnd w:id="95"/>
      <w:r w:rsidR="00D57712" w:rsidRPr="00CD431B">
        <w:t>.</w:t>
      </w:r>
      <w:r w:rsidR="000371DE" w:rsidRPr="00CD431B">
        <w:t xml:space="preserve"> </w:t>
      </w:r>
    </w:p>
    <w:p w14:paraId="728D1D7B" w14:textId="2B5DDCA5" w:rsidR="00AD6FCD" w:rsidRPr="00CB647D" w:rsidRDefault="00AD6FCD" w:rsidP="00AD6FCD">
      <w:pPr>
        <w:pStyle w:val="Nadpis2"/>
        <w:rPr>
          <w:lang w:eastAsia="en-US"/>
        </w:rPr>
      </w:pPr>
      <w:r w:rsidRPr="00180229">
        <w:rPr>
          <w:lang w:eastAsia="en-US"/>
        </w:rPr>
        <w:t xml:space="preserve">Objednatel je oprávněn a </w:t>
      </w:r>
      <w:r w:rsidR="004B7085" w:rsidRPr="00180229">
        <w:rPr>
          <w:lang w:eastAsia="en-US"/>
        </w:rPr>
        <w:t>z</w:t>
      </w:r>
      <w:r w:rsidRPr="00180229">
        <w:rPr>
          <w:lang w:eastAsia="en-US"/>
        </w:rPr>
        <w:t xml:space="preserve">hotovitel je povinen průběžně kontrolovat, zda je </w:t>
      </w:r>
      <w:r w:rsidR="004B7085" w:rsidRPr="00180229">
        <w:rPr>
          <w:lang w:eastAsia="en-US"/>
        </w:rPr>
        <w:t>d</w:t>
      </w:r>
      <w:r w:rsidRPr="00180229">
        <w:rPr>
          <w:lang w:eastAsia="en-US"/>
        </w:rPr>
        <w:t xml:space="preserve">ílo prováděno </w:t>
      </w:r>
      <w:r w:rsidR="00436C12" w:rsidRPr="00180229">
        <w:rPr>
          <w:lang w:eastAsia="en-US"/>
        </w:rPr>
        <w:br/>
      </w:r>
      <w:r w:rsidRPr="00CB647D">
        <w:rPr>
          <w:lang w:eastAsia="en-US"/>
        </w:rPr>
        <w:t>v souladu s</w:t>
      </w:r>
      <w:r w:rsidR="00A81954">
        <w:rPr>
          <w:lang w:eastAsia="en-US"/>
        </w:rPr>
        <w:t xml:space="preserve"> podrobným </w:t>
      </w:r>
      <w:r w:rsidR="00055981">
        <w:rPr>
          <w:lang w:eastAsia="en-US"/>
        </w:rPr>
        <w:t xml:space="preserve">časovým a finančním </w:t>
      </w:r>
      <w:r w:rsidR="004B7085" w:rsidRPr="00CB647D">
        <w:rPr>
          <w:lang w:eastAsia="en-US"/>
        </w:rPr>
        <w:t>h</w:t>
      </w:r>
      <w:r w:rsidRPr="00CB647D">
        <w:rPr>
          <w:lang w:eastAsia="en-US"/>
        </w:rPr>
        <w:t>armonogramem</w:t>
      </w:r>
      <w:r w:rsidR="00055981">
        <w:rPr>
          <w:lang w:eastAsia="en-US"/>
        </w:rPr>
        <w:t>.</w:t>
      </w:r>
      <w:r w:rsidRPr="00CB647D">
        <w:rPr>
          <w:lang w:eastAsia="en-US"/>
        </w:rPr>
        <w:t xml:space="preserve"> V případě zjištění prodlení oproti termínům uvedený</w:t>
      </w:r>
      <w:r w:rsidR="00406007">
        <w:rPr>
          <w:lang w:eastAsia="en-US"/>
        </w:rPr>
        <w:t>m</w:t>
      </w:r>
      <w:r w:rsidRPr="00CB647D">
        <w:rPr>
          <w:lang w:eastAsia="en-US"/>
        </w:rPr>
        <w:t xml:space="preserve"> v</w:t>
      </w:r>
      <w:r w:rsidR="00A81954">
        <w:rPr>
          <w:lang w:eastAsia="en-US"/>
        </w:rPr>
        <w:t xml:space="preserve"> tomto </w:t>
      </w:r>
      <w:r w:rsidR="00B663D1" w:rsidRPr="00CB647D">
        <w:rPr>
          <w:lang w:eastAsia="en-US"/>
        </w:rPr>
        <w:t>h</w:t>
      </w:r>
      <w:r w:rsidRPr="00CB647D">
        <w:rPr>
          <w:lang w:eastAsia="en-US"/>
        </w:rPr>
        <w:t>armonogramu</w:t>
      </w:r>
      <w:r w:rsidR="00A81954">
        <w:rPr>
          <w:lang w:eastAsia="en-US"/>
        </w:rPr>
        <w:t>,</w:t>
      </w:r>
      <w:r w:rsidRPr="00CB647D">
        <w:rPr>
          <w:lang w:eastAsia="en-US"/>
        </w:rPr>
        <w:t xml:space="preserve"> je </w:t>
      </w:r>
      <w:r w:rsidR="00B663D1" w:rsidRPr="00CB647D">
        <w:rPr>
          <w:lang w:eastAsia="en-US"/>
        </w:rPr>
        <w:t>z</w:t>
      </w:r>
      <w:r w:rsidRPr="00CB647D">
        <w:rPr>
          <w:lang w:eastAsia="en-US"/>
        </w:rPr>
        <w:t>hotovitel povinen provést opatření vedoucí k</w:t>
      </w:r>
      <w:r w:rsidR="00CB647D" w:rsidRPr="00CB647D">
        <w:rPr>
          <w:lang w:eastAsia="en-US"/>
        </w:rPr>
        <w:t> </w:t>
      </w:r>
      <w:r w:rsidRPr="00CB647D">
        <w:rPr>
          <w:lang w:eastAsia="en-US"/>
        </w:rPr>
        <w:t>odstranění časového prodlení.</w:t>
      </w:r>
    </w:p>
    <w:p w14:paraId="674E1613" w14:textId="1ED0F2E1" w:rsidR="00D427D4" w:rsidRDefault="00AD6FCD" w:rsidP="00D427D4">
      <w:pPr>
        <w:pStyle w:val="Nadpis2"/>
      </w:pPr>
      <w:bookmarkStart w:id="96" w:name="_Ref191638947"/>
      <w:r w:rsidRPr="00CB647D">
        <w:t xml:space="preserve">Objednatel může </w:t>
      </w:r>
      <w:r w:rsidR="00B663D1" w:rsidRPr="00CB647D">
        <w:t>z</w:t>
      </w:r>
      <w:r w:rsidRPr="00CB647D">
        <w:t xml:space="preserve">hotoviteli udělit pokyn, aby na vlastní náklady kdykoliv aktualizoval </w:t>
      </w:r>
      <w:r w:rsidR="00A81954">
        <w:t xml:space="preserve">podrobný </w:t>
      </w:r>
      <w:r w:rsidR="00055981">
        <w:t xml:space="preserve">časový a finanční </w:t>
      </w:r>
      <w:r w:rsidR="00B663D1" w:rsidRPr="00CB647D">
        <w:t>h</w:t>
      </w:r>
      <w:r w:rsidRPr="00CB647D">
        <w:t xml:space="preserve">armonogram dle tohoto pokynu v souladu s termínem dokončení </w:t>
      </w:r>
      <w:r w:rsidR="005D66C5" w:rsidRPr="00CB647D">
        <w:t>d</w:t>
      </w:r>
      <w:r w:rsidRPr="00CB647D">
        <w:t>íla</w:t>
      </w:r>
      <w:r w:rsidR="00CB647D" w:rsidRPr="00CB647D">
        <w:t>,</w:t>
      </w:r>
      <w:r w:rsidRPr="00CB647D">
        <w:t xml:space="preserve"> a poté ho předložil </w:t>
      </w:r>
      <w:r w:rsidR="00B663D1" w:rsidRPr="00CB647D">
        <w:t>o</w:t>
      </w:r>
      <w:r w:rsidRPr="00CB647D">
        <w:t xml:space="preserve">bjednateli ke schválení. Pokud nebude </w:t>
      </w:r>
      <w:r w:rsidR="00B663D1" w:rsidRPr="00CB647D">
        <w:t>o</w:t>
      </w:r>
      <w:r w:rsidRPr="00CB647D">
        <w:t>bjednatel souhlasit s</w:t>
      </w:r>
      <w:r w:rsidR="00A81954">
        <w:t> </w:t>
      </w:r>
      <w:r w:rsidR="00B663D1" w:rsidRPr="00CB647D">
        <w:t>h</w:t>
      </w:r>
      <w:r w:rsidRPr="00CB647D">
        <w:t xml:space="preserve">armonogramem připraveným </w:t>
      </w:r>
      <w:r w:rsidR="00B663D1" w:rsidRPr="00CB647D">
        <w:t>z</w:t>
      </w:r>
      <w:r w:rsidRPr="00CB647D">
        <w:t>hotovitelem, vrátí jej společně s</w:t>
      </w:r>
      <w:r w:rsidR="00055981">
        <w:t> </w:t>
      </w:r>
      <w:r w:rsidRPr="00CB647D">
        <w:t xml:space="preserve">připomínkami </w:t>
      </w:r>
      <w:r w:rsidR="00B663D1" w:rsidRPr="00CB647D">
        <w:t>z</w:t>
      </w:r>
      <w:r w:rsidRPr="00CB647D">
        <w:t xml:space="preserve">hotoviteli. Zhotovitel je povinen upravit návrh </w:t>
      </w:r>
      <w:r w:rsidR="00B663D1" w:rsidRPr="00CB647D">
        <w:t>h</w:t>
      </w:r>
      <w:r w:rsidRPr="00CB647D">
        <w:t xml:space="preserve">armonogramu dle připomínek </w:t>
      </w:r>
      <w:r w:rsidR="00B663D1" w:rsidRPr="00CB647D">
        <w:t>o</w:t>
      </w:r>
      <w:r w:rsidRPr="00CB647D">
        <w:t>bjednatele</w:t>
      </w:r>
      <w:r w:rsidR="00A81954">
        <w:t xml:space="preserve"> </w:t>
      </w:r>
      <w:r w:rsidRPr="00CB647D">
        <w:t>a</w:t>
      </w:r>
      <w:r w:rsidR="00A81954">
        <w:t xml:space="preserve"> </w:t>
      </w:r>
      <w:r w:rsidRPr="00CB647D">
        <w:t xml:space="preserve">předložit jej k opětovnému schvalování ve lhůtě stanovené </w:t>
      </w:r>
      <w:r w:rsidR="00B663D1" w:rsidRPr="00CB647D">
        <w:t>o</w:t>
      </w:r>
      <w:r w:rsidRPr="00CB647D">
        <w:t>bjednatelem.</w:t>
      </w:r>
      <w:bookmarkEnd w:id="96"/>
    </w:p>
    <w:p w14:paraId="3255001E" w14:textId="52343288" w:rsidR="000E01A6" w:rsidRDefault="00D427D4" w:rsidP="000E01A6">
      <w:pPr>
        <w:pStyle w:val="Nadpis2"/>
      </w:pPr>
      <w:bookmarkStart w:id="97" w:name="_Ref191638958"/>
      <w:r w:rsidRPr="00F37153">
        <w:t>Odsouhlasení</w:t>
      </w:r>
      <w:r w:rsidR="00574013">
        <w:t>m</w:t>
      </w:r>
      <w:r w:rsidRPr="00F37153">
        <w:t xml:space="preserve"> aktualizovaného </w:t>
      </w:r>
      <w:r w:rsidR="00A81954">
        <w:t xml:space="preserve">podrobného </w:t>
      </w:r>
      <w:r w:rsidR="00055981">
        <w:t xml:space="preserve">časového a finančního </w:t>
      </w:r>
      <w:r w:rsidRPr="00F37153">
        <w:t>harmonogramu objednatelem</w:t>
      </w:r>
      <w:r w:rsidR="00CF5A70">
        <w:t xml:space="preserve"> </w:t>
      </w:r>
      <w:r w:rsidRPr="00F37153">
        <w:t>není</w:t>
      </w:r>
      <w:r w:rsidR="00CF5A70">
        <w:t xml:space="preserve"> </w:t>
      </w:r>
      <w:r w:rsidRPr="00F37153">
        <w:t xml:space="preserve">jakkoli dotčena odpovědnost zhotovitele za případné prodlení, které bylo důvodem aktualizace harmonogramu a které zhotovitel způsobil nesplněním svých povinností dle původního </w:t>
      </w:r>
      <w:r w:rsidR="00055981">
        <w:t xml:space="preserve">časového a finančního </w:t>
      </w:r>
      <w:r w:rsidRPr="00F37153">
        <w:t>harmonogramu.</w:t>
      </w:r>
      <w:bookmarkEnd w:id="97"/>
      <w:r w:rsidRPr="00F37153">
        <w:t xml:space="preserve"> </w:t>
      </w:r>
    </w:p>
    <w:bookmarkEnd w:id="79"/>
    <w:bookmarkEnd w:id="80"/>
    <w:p w14:paraId="2BE23D68" w14:textId="77777777" w:rsidR="00BC02FA" w:rsidRPr="00976CCB" w:rsidRDefault="00BC02FA" w:rsidP="00F37153">
      <w:pPr>
        <w:pStyle w:val="Nadpis1"/>
        <w:tabs>
          <w:tab w:val="left" w:pos="4253"/>
        </w:tabs>
        <w:ind w:left="454" w:hanging="454"/>
      </w:pPr>
      <w:r w:rsidRPr="00976CCB">
        <w:t>Místo plnění</w:t>
      </w:r>
    </w:p>
    <w:p w14:paraId="4AEDC47D" w14:textId="3A987779" w:rsidR="00DC01A1" w:rsidRDefault="00822BAA" w:rsidP="00777BA5">
      <w:pPr>
        <w:pStyle w:val="Nadpis2"/>
      </w:pPr>
      <w:bookmarkStart w:id="98" w:name="_Hlk505084197"/>
      <w:r w:rsidRPr="00976CCB">
        <w:t xml:space="preserve">Místem plnění předmětu díla </w:t>
      </w:r>
      <w:r w:rsidR="002C0E56">
        <w:t>jsou pozemky</w:t>
      </w:r>
      <w:r w:rsidR="00151047">
        <w:t xml:space="preserve"> </w:t>
      </w:r>
      <w:r w:rsidR="008B3A39" w:rsidRPr="00976CCB">
        <w:t>parc</w:t>
      </w:r>
      <w:r w:rsidR="00734679">
        <w:t xml:space="preserve">elní </w:t>
      </w:r>
      <w:r w:rsidR="008B3A39" w:rsidRPr="00976CCB">
        <w:t>č</w:t>
      </w:r>
      <w:r w:rsidR="00CF5A70">
        <w:t xml:space="preserve">. </w:t>
      </w:r>
      <w:r w:rsidR="00D4647E">
        <w:t xml:space="preserve">131/1, 132/1, </w:t>
      </w:r>
      <w:r w:rsidR="00D4647E" w:rsidRPr="00D4647E">
        <w:t>132/10, 133/2</w:t>
      </w:r>
      <w:r w:rsidR="00D4647E">
        <w:t xml:space="preserve">, </w:t>
      </w:r>
      <w:r w:rsidR="00777BA5" w:rsidRPr="00D4647E">
        <w:t xml:space="preserve">134, </w:t>
      </w:r>
      <w:r w:rsidR="00777BA5" w:rsidRPr="00777BA5">
        <w:t xml:space="preserve">135/1, </w:t>
      </w:r>
      <w:r w:rsidR="00777BA5" w:rsidRPr="00D4647E">
        <w:t xml:space="preserve">135/2, </w:t>
      </w:r>
      <w:r w:rsidR="00777BA5" w:rsidRPr="00777BA5">
        <w:t xml:space="preserve">135/3, 135/5, </w:t>
      </w:r>
      <w:r w:rsidR="00777BA5" w:rsidRPr="00D4647E">
        <w:t>136, 137, 138, 306/1,</w:t>
      </w:r>
      <w:r w:rsidR="00777BA5">
        <w:t xml:space="preserve"> </w:t>
      </w:r>
      <w:r w:rsidR="00777BA5" w:rsidRPr="00D4647E">
        <w:t xml:space="preserve">307/1, 307/2, </w:t>
      </w:r>
      <w:r w:rsidR="00777BA5" w:rsidRPr="00777BA5">
        <w:t xml:space="preserve">308, </w:t>
      </w:r>
      <w:r w:rsidR="00D4647E">
        <w:t xml:space="preserve">309/1, </w:t>
      </w:r>
      <w:r w:rsidR="00777BA5" w:rsidRPr="00D4647E">
        <w:t>309/2</w:t>
      </w:r>
      <w:r w:rsidR="00777BA5">
        <w:t xml:space="preserve">, </w:t>
      </w:r>
      <w:r w:rsidR="00D4647E">
        <w:t xml:space="preserve">309/4, 310/1, 310/9, 310/10, 310/27, 310/28, 310/29, 310/30, 310/31, 310/32, 310/33, 310/34 </w:t>
      </w:r>
      <w:r w:rsidR="00777BA5" w:rsidRPr="00D4647E">
        <w:t>a 310/36</w:t>
      </w:r>
      <w:r w:rsidR="00777BA5">
        <w:t xml:space="preserve">, vše </w:t>
      </w:r>
      <w:r w:rsidR="00D4647E">
        <w:t xml:space="preserve">v k. </w:t>
      </w:r>
      <w:proofErr w:type="spellStart"/>
      <w:r w:rsidR="00D4647E">
        <w:t>ú.</w:t>
      </w:r>
      <w:proofErr w:type="spellEnd"/>
      <w:r w:rsidR="00D4647E">
        <w:t xml:space="preserve"> Stará Lípa, obec Česká Lípa</w:t>
      </w:r>
      <w:r w:rsidRPr="00976CCB">
        <w:t>.</w:t>
      </w:r>
    </w:p>
    <w:p w14:paraId="5B6E2FC4" w14:textId="00B1AFD6" w:rsidR="00195635" w:rsidRPr="00C33286" w:rsidRDefault="00DC01A1" w:rsidP="0089293A">
      <w:pPr>
        <w:pStyle w:val="Nadpis2"/>
      </w:pPr>
      <w:bookmarkStart w:id="99" w:name="_Ref191371552"/>
      <w:r w:rsidRPr="00C33286">
        <w:t xml:space="preserve">Objednatel poskytne zhotoviteli pro zařízení staveniště a uskladnění materiálu bezúplatně pozemky parcelní č. </w:t>
      </w:r>
      <w:bookmarkStart w:id="100" w:name="_Hlk192670519"/>
      <w:r w:rsidR="00BB5555" w:rsidRPr="00C33286">
        <w:t>310/</w:t>
      </w:r>
      <w:r w:rsidR="000E01A6" w:rsidRPr="00C33286">
        <w:t xml:space="preserve">1, </w:t>
      </w:r>
      <w:r w:rsidR="00BB5555" w:rsidRPr="00C33286">
        <w:t>310/27</w:t>
      </w:r>
      <w:r w:rsidR="000E01A6" w:rsidRPr="00C33286">
        <w:t xml:space="preserve"> a 3</w:t>
      </w:r>
      <w:r w:rsidR="00BB5555" w:rsidRPr="00C33286">
        <w:t>10</w:t>
      </w:r>
      <w:r w:rsidR="000E01A6" w:rsidRPr="00C33286">
        <w:t>/</w:t>
      </w:r>
      <w:bookmarkEnd w:id="100"/>
      <w:r w:rsidR="00BB5555" w:rsidRPr="00C33286">
        <w:t>28</w:t>
      </w:r>
      <w:r w:rsidRPr="00C33286">
        <w:t xml:space="preserve"> v k. </w:t>
      </w:r>
      <w:proofErr w:type="spellStart"/>
      <w:r w:rsidRPr="00C33286">
        <w:t>ú.</w:t>
      </w:r>
      <w:proofErr w:type="spellEnd"/>
      <w:r w:rsidRPr="00C33286">
        <w:t xml:space="preserve"> </w:t>
      </w:r>
      <w:r w:rsidR="00BB5555" w:rsidRPr="00C33286">
        <w:t>Stará</w:t>
      </w:r>
      <w:r w:rsidR="002871F0" w:rsidRPr="00C33286">
        <w:t xml:space="preserve"> Lípa</w:t>
      </w:r>
      <w:r w:rsidRPr="00C33286">
        <w:t>, obec Česká Lípa. Rozsah možného záboru pozemků je znázorněn v příloze č</w:t>
      </w:r>
      <w:r w:rsidR="002871F0" w:rsidRPr="008F70FC">
        <w:t>.</w:t>
      </w:r>
      <w:r w:rsidRPr="008F70FC">
        <w:t xml:space="preserve"> </w:t>
      </w:r>
      <w:r w:rsidR="00B72C64" w:rsidRPr="008F70FC">
        <w:t>4</w:t>
      </w:r>
      <w:r w:rsidRPr="00C33286">
        <w:t xml:space="preserve"> této smlouvy.</w:t>
      </w:r>
      <w:bookmarkEnd w:id="99"/>
    </w:p>
    <w:bookmarkEnd w:id="98"/>
    <w:p w14:paraId="65E30E35" w14:textId="77777777" w:rsidR="00BC02FA" w:rsidRPr="00976CCB" w:rsidRDefault="00BC02FA" w:rsidP="00F37153">
      <w:pPr>
        <w:pStyle w:val="Nadpis1"/>
        <w:tabs>
          <w:tab w:val="left" w:pos="4253"/>
        </w:tabs>
        <w:ind w:left="454" w:hanging="454"/>
      </w:pPr>
      <w:r w:rsidRPr="00976CCB">
        <w:lastRenderedPageBreak/>
        <w:t>Platební podmínky</w:t>
      </w:r>
    </w:p>
    <w:p w14:paraId="1ACC4259" w14:textId="12F0418F" w:rsidR="00276F4F" w:rsidRPr="00174377" w:rsidRDefault="00BC02FA" w:rsidP="007D6B70">
      <w:pPr>
        <w:pStyle w:val="Nadpis2"/>
      </w:pPr>
      <w:r w:rsidRPr="00174377">
        <w:t>Provedené práce na díle budou objednatelem hrazeny na základě měsíčních faktur</w:t>
      </w:r>
      <w:r w:rsidR="008E3B5C" w:rsidRPr="00174377">
        <w:t>, přičemž dnem zdanitelného plnění</w:t>
      </w:r>
      <w:r w:rsidR="00E76866" w:rsidRPr="00174377">
        <w:t xml:space="preserve"> je poslední ka</w:t>
      </w:r>
      <w:r w:rsidR="007963A7" w:rsidRPr="00174377">
        <w:t>lendářní den příslušného měsíce</w:t>
      </w:r>
      <w:r w:rsidR="007000F3" w:rsidRPr="00174377">
        <w:t>.</w:t>
      </w:r>
      <w:r w:rsidR="00321018">
        <w:t xml:space="preserve"> </w:t>
      </w:r>
    </w:p>
    <w:p w14:paraId="5CBA3833" w14:textId="77777777" w:rsidR="00720282" w:rsidRPr="007D6B70" w:rsidRDefault="00720282" w:rsidP="00720282">
      <w:pPr>
        <w:pStyle w:val="Nadpis2"/>
      </w:pPr>
      <w:r w:rsidRPr="007D6B70">
        <w:t>Zhotoviteli nebude poskytnuta záloha.</w:t>
      </w:r>
    </w:p>
    <w:p w14:paraId="461BB0EB" w14:textId="156999B1" w:rsidR="00321018" w:rsidRPr="008F2964" w:rsidRDefault="00321018" w:rsidP="00EB444B">
      <w:pPr>
        <w:pStyle w:val="Nadpis2"/>
      </w:pPr>
      <w:r w:rsidRPr="008F2964">
        <w:t>Zhotovitel je povinen vystavovat</w:t>
      </w:r>
      <w:r w:rsidR="00EA599F" w:rsidRPr="008F2964">
        <w:t xml:space="preserve"> samostatné</w:t>
      </w:r>
      <w:r w:rsidRPr="008F2964">
        <w:t xml:space="preserve"> faktury za provedené stavební práce</w:t>
      </w:r>
      <w:r w:rsidR="009F4946">
        <w:t xml:space="preserve"> uvedené v příloze č. 1A této smlouvy</w:t>
      </w:r>
      <w:r w:rsidRPr="008F2964">
        <w:t xml:space="preserve"> </w:t>
      </w:r>
      <w:r w:rsidR="00EA599F" w:rsidRPr="008F2964">
        <w:t>za uskutečněné</w:t>
      </w:r>
      <w:r w:rsidRPr="008F2964">
        <w:t xml:space="preserve"> plnění </w:t>
      </w:r>
      <w:r w:rsidR="00EA599F" w:rsidRPr="008F2964">
        <w:t>v</w:t>
      </w:r>
      <w:r w:rsidRPr="008F2964">
        <w:t xml:space="preserve"> přenesen</w:t>
      </w:r>
      <w:r w:rsidR="00EA599F" w:rsidRPr="008F2964">
        <w:t>é</w:t>
      </w:r>
      <w:r w:rsidRPr="008F2964">
        <w:t xml:space="preserve"> a nepřenesen</w:t>
      </w:r>
      <w:r w:rsidR="00EA599F" w:rsidRPr="008F2964">
        <w:t>é</w:t>
      </w:r>
      <w:r w:rsidRPr="008F2964">
        <w:t xml:space="preserve"> daňov</w:t>
      </w:r>
      <w:r w:rsidR="00EA599F" w:rsidRPr="008F2964">
        <w:t>é</w:t>
      </w:r>
      <w:r w:rsidRPr="008F2964">
        <w:t xml:space="preserve"> povinnost</w:t>
      </w:r>
      <w:r w:rsidR="00EA599F" w:rsidRPr="008F2964">
        <w:t>i</w:t>
      </w:r>
      <w:r w:rsidRPr="008F2964">
        <w:t xml:space="preserve">. </w:t>
      </w:r>
      <w:r w:rsidR="00D82705" w:rsidRPr="008F2964">
        <w:t xml:space="preserve">Součástí všech předkládaných faktur za stavební práce bude zjišťovací protokol potvrzený oprávněnými zástupci obou smluvních stran, soupis prací a dodávek včetně odkazu na ceníkové položky, rekapitulace prací a </w:t>
      </w:r>
      <w:r w:rsidR="007C52A9" w:rsidRPr="008F2964">
        <w:t>pod</w:t>
      </w:r>
      <w:r w:rsidR="00D82705" w:rsidRPr="008F2964">
        <w:t>dodávek.</w:t>
      </w:r>
    </w:p>
    <w:p w14:paraId="653C6AB8" w14:textId="67D4EAA3" w:rsidR="00D81BFA" w:rsidRPr="008F70FC" w:rsidRDefault="000E1E9A" w:rsidP="006958F7">
      <w:pPr>
        <w:pStyle w:val="Nadpis2"/>
      </w:pPr>
      <w:r w:rsidRPr="008F70FC">
        <w:t xml:space="preserve">Zhotovitel </w:t>
      </w:r>
      <w:r w:rsidR="006958F7" w:rsidRPr="008F70FC">
        <w:t>je povinen</w:t>
      </w:r>
      <w:r w:rsidRPr="008F70FC">
        <w:t xml:space="preserve"> </w:t>
      </w:r>
      <w:r w:rsidR="00EB2119" w:rsidRPr="008F70FC">
        <w:t xml:space="preserve">samostatně </w:t>
      </w:r>
      <w:r w:rsidRPr="008F70FC">
        <w:t xml:space="preserve">fakturovat </w:t>
      </w:r>
      <w:r w:rsidR="007F0198">
        <w:t xml:space="preserve">skutečně provedené </w:t>
      </w:r>
      <w:r w:rsidRPr="008F70FC">
        <w:t>stavební práce za kanalizační</w:t>
      </w:r>
      <w:r w:rsidR="006958F7" w:rsidRPr="008F70FC">
        <w:t>, vodovodní či dešťové</w:t>
      </w:r>
      <w:r w:rsidRPr="008F70FC">
        <w:t xml:space="preserve"> přípojky </w:t>
      </w:r>
      <w:r w:rsidR="00D72CEF" w:rsidRPr="008F70FC">
        <w:t>v</w:t>
      </w:r>
      <w:r w:rsidR="006958F7" w:rsidRPr="008F70FC">
        <w:t xml:space="preserve"> jednotkov</w:t>
      </w:r>
      <w:r w:rsidR="00D72CEF" w:rsidRPr="008F70FC">
        <w:t>ých</w:t>
      </w:r>
      <w:r w:rsidR="006958F7" w:rsidRPr="008F70FC">
        <w:t xml:space="preserve"> cen</w:t>
      </w:r>
      <w:r w:rsidR="00D72CEF" w:rsidRPr="008F70FC">
        <w:t>ách</w:t>
      </w:r>
      <w:r w:rsidR="006958F7" w:rsidRPr="008F70FC">
        <w:t xml:space="preserve"> uveden</w:t>
      </w:r>
      <w:r w:rsidR="00CD563C" w:rsidRPr="008F70FC">
        <w:t>ých</w:t>
      </w:r>
      <w:r w:rsidR="006958F7" w:rsidRPr="008F70FC">
        <w:t xml:space="preserve"> v příloze č. 1</w:t>
      </w:r>
      <w:r w:rsidR="00CD563C" w:rsidRPr="008F70FC">
        <w:t>B</w:t>
      </w:r>
      <w:r w:rsidR="006958F7" w:rsidRPr="008F70FC">
        <w:t xml:space="preserve"> této smlouvy</w:t>
      </w:r>
      <w:r w:rsidR="0022325C" w:rsidRPr="008F70FC">
        <w:t xml:space="preserve">, tj. </w:t>
      </w:r>
      <w:r w:rsidR="00D72CEF" w:rsidRPr="008F70FC">
        <w:t>oceněný soupis stavebních prací, dodávek a služeb s výkazem výměr vzorových přípojek</w:t>
      </w:r>
      <w:r w:rsidR="006958F7" w:rsidRPr="008F70FC">
        <w:t xml:space="preserve">. Fakturace </w:t>
      </w:r>
      <w:r w:rsidR="00A5530F" w:rsidRPr="008F70FC">
        <w:t xml:space="preserve">přípojek </w:t>
      </w:r>
      <w:r w:rsidR="006958F7" w:rsidRPr="008F70FC">
        <w:t xml:space="preserve">bude probíhat vždy </w:t>
      </w:r>
      <w:r w:rsidR="00546C39">
        <w:t>jednou za měsíc</w:t>
      </w:r>
      <w:r w:rsidR="006958F7" w:rsidRPr="008F70FC">
        <w:t xml:space="preserve"> </w:t>
      </w:r>
      <w:r w:rsidRPr="008F70FC">
        <w:t>až po dokončení stavebních prací na jednotlivých přípojkách</w:t>
      </w:r>
      <w:r w:rsidR="009D66B4" w:rsidRPr="008F70FC">
        <w:t xml:space="preserve">, přičemž zhotovitel je povinen vystavovat samostatné faktury za provedené plnění v přenesené a nepřenesené daňové povinnosti. Nedílnou součástí faktur budou </w:t>
      </w:r>
      <w:r w:rsidR="00A5530F" w:rsidRPr="008F70FC">
        <w:t>zjišťovací protokol</w:t>
      </w:r>
      <w:r w:rsidR="009D66B4" w:rsidRPr="008F70FC">
        <w:t>y</w:t>
      </w:r>
      <w:r w:rsidR="00A5530F" w:rsidRPr="008F70FC">
        <w:t xml:space="preserve"> potvrzen</w:t>
      </w:r>
      <w:r w:rsidR="009D66B4" w:rsidRPr="008F70FC">
        <w:t>é</w:t>
      </w:r>
      <w:r w:rsidR="006958F7" w:rsidRPr="008F70FC">
        <w:t xml:space="preserve"> </w:t>
      </w:r>
      <w:r w:rsidR="00A5530F" w:rsidRPr="008F70FC">
        <w:t xml:space="preserve">zhotovitelem, objednatelem či technickým dozorem stavby a </w:t>
      </w:r>
      <w:r w:rsidR="006958F7" w:rsidRPr="008F70FC">
        <w:t>vlastníkem</w:t>
      </w:r>
      <w:r w:rsidR="009F4946" w:rsidRPr="008F70FC">
        <w:t xml:space="preserve"> nemovitosti</w:t>
      </w:r>
      <w:r w:rsidR="0022325C" w:rsidRPr="008F70FC">
        <w:t xml:space="preserve"> </w:t>
      </w:r>
      <w:r w:rsidR="009D66B4" w:rsidRPr="008F70FC">
        <w:t xml:space="preserve">pro každou </w:t>
      </w:r>
      <w:r w:rsidR="00EB2119" w:rsidRPr="008F70FC">
        <w:t>jednotlivou přípojku</w:t>
      </w:r>
      <w:r w:rsidR="009D66B4" w:rsidRPr="008F70FC">
        <w:t>. Zjišťovací protokol</w:t>
      </w:r>
      <w:r w:rsidR="009F4946" w:rsidRPr="008F70FC">
        <w:t xml:space="preserve"> pro každou přípojku</w:t>
      </w:r>
      <w:r w:rsidR="009D66B4" w:rsidRPr="008F70FC">
        <w:t xml:space="preserve"> bude odpovídat skutečně vynaloženým nákladům </w:t>
      </w:r>
      <w:r w:rsidR="009F4946" w:rsidRPr="008F70FC">
        <w:t>na stavbu</w:t>
      </w:r>
      <w:r w:rsidR="009D66B4" w:rsidRPr="008F70FC">
        <w:t xml:space="preserve"> jednotliv</w:t>
      </w:r>
      <w:r w:rsidR="009F4946" w:rsidRPr="008F70FC">
        <w:t>é</w:t>
      </w:r>
      <w:r w:rsidR="009D66B4" w:rsidRPr="008F70FC">
        <w:t xml:space="preserve"> přípojk</w:t>
      </w:r>
      <w:r w:rsidR="009F4946" w:rsidRPr="008F70FC">
        <w:t>y.</w:t>
      </w:r>
    </w:p>
    <w:p w14:paraId="4A71DF35" w14:textId="035EC1C6" w:rsidR="007A6ED5" w:rsidRPr="00AE3369" w:rsidRDefault="007A6ED5" w:rsidP="007A6ED5">
      <w:pPr>
        <w:pStyle w:val="Nadpis2"/>
      </w:pPr>
      <w:r w:rsidRPr="00AE3369">
        <w:t xml:space="preserve">Objednatel je oprávněn požadovat </w:t>
      </w:r>
      <w:r w:rsidRPr="00C33286">
        <w:t xml:space="preserve">v případě získání dotace rozdělení faktur a soupisů prací </w:t>
      </w:r>
      <w:r w:rsidR="00406007" w:rsidRPr="00C33286">
        <w:br/>
      </w:r>
      <w:r w:rsidRPr="00C33286">
        <w:t>a dodávek dle požadavků poskytovatele dotace</w:t>
      </w:r>
      <w:r w:rsidRPr="00AE3369">
        <w:t>. Zhotovitel je povinen toto rozdělení provést bezplatně.</w:t>
      </w:r>
    </w:p>
    <w:p w14:paraId="6AA898F9" w14:textId="42DAA1FD" w:rsidR="00D82705" w:rsidRPr="002837A2" w:rsidRDefault="00D82705" w:rsidP="00C456C6">
      <w:pPr>
        <w:pStyle w:val="Nadpis2"/>
      </w:pPr>
      <w:r w:rsidRPr="00E81CDF">
        <w:t>Zhotovitel předloží zjišťovací protokol</w:t>
      </w:r>
      <w:r w:rsidR="003437EC" w:rsidRPr="00E81CDF">
        <w:t xml:space="preserve"> za daný měsíc</w:t>
      </w:r>
      <w:r w:rsidRPr="00E81CDF">
        <w:t xml:space="preserve"> a soupis prací a dodávek včetně odkazu na ceníkové položky </w:t>
      </w:r>
      <w:r w:rsidR="0021502B" w:rsidRPr="002837A2">
        <w:t xml:space="preserve">k odsouhlasení objednateli nejpozději </w:t>
      </w:r>
      <w:r w:rsidR="00B01BA1" w:rsidRPr="002837A2">
        <w:t>do 3</w:t>
      </w:r>
      <w:r w:rsidR="0021502B" w:rsidRPr="002837A2">
        <w:t xml:space="preserve">. </w:t>
      </w:r>
      <w:r w:rsidR="000432EA">
        <w:t>pracovního</w:t>
      </w:r>
      <w:r w:rsidR="0021502B" w:rsidRPr="002837A2">
        <w:t xml:space="preserve"> dne</w:t>
      </w:r>
      <w:r w:rsidR="00B01BA1" w:rsidRPr="002837A2">
        <w:t xml:space="preserve"> následujícího</w:t>
      </w:r>
      <w:r w:rsidRPr="002837A2">
        <w:t xml:space="preserve"> měsíce.</w:t>
      </w:r>
      <w:r w:rsidR="00C456C6" w:rsidRPr="002837A2">
        <w:t xml:space="preserve"> </w:t>
      </w:r>
    </w:p>
    <w:p w14:paraId="61018AAE" w14:textId="2FBA6EC9" w:rsidR="00B5045D" w:rsidRPr="00DB3CFD" w:rsidRDefault="00B5045D" w:rsidP="007D6B70">
      <w:pPr>
        <w:pStyle w:val="Nadpis2"/>
      </w:pPr>
      <w:bookmarkStart w:id="101" w:name="_Hlk86668926"/>
      <w:r w:rsidRPr="002837A2">
        <w:t>Zhotovitel doručí objednateli faktur</w:t>
      </w:r>
      <w:r w:rsidR="005B5B18" w:rsidRPr="002837A2">
        <w:t>y</w:t>
      </w:r>
      <w:r w:rsidR="005B5B18">
        <w:t xml:space="preserve"> za provedené práce</w:t>
      </w:r>
      <w:r w:rsidR="00C1747A">
        <w:t xml:space="preserve"> </w:t>
      </w:r>
      <w:r w:rsidRPr="007D6B70">
        <w:t xml:space="preserve">včetně příloh </w:t>
      </w:r>
      <w:r w:rsidRPr="00DB3CFD">
        <w:t xml:space="preserve">v elektronické podobě ve formátu </w:t>
      </w:r>
      <w:r w:rsidR="0058686D">
        <w:t>*</w:t>
      </w:r>
      <w:proofErr w:type="spellStart"/>
      <w:r w:rsidR="0058686D">
        <w:t>pdf</w:t>
      </w:r>
      <w:proofErr w:type="spellEnd"/>
      <w:r w:rsidR="0058686D">
        <w:t>/a</w:t>
      </w:r>
      <w:r w:rsidRPr="00DB3CFD">
        <w:t xml:space="preserve"> </w:t>
      </w:r>
      <w:r w:rsidR="008F6496" w:rsidRPr="00DB3CFD">
        <w:rPr>
          <w:rStyle w:val="Hypertextovodkaz"/>
          <w:rFonts w:cstheme="minorHAnsi"/>
          <w:color w:val="auto"/>
          <w:u w:val="none"/>
        </w:rPr>
        <w:t>prostřednictvím datové schránky objednatele</w:t>
      </w:r>
      <w:r w:rsidR="00F87188">
        <w:t xml:space="preserve">, a to </w:t>
      </w:r>
      <w:r w:rsidR="00406007" w:rsidRPr="00963F0E">
        <w:t xml:space="preserve">do </w:t>
      </w:r>
      <w:r w:rsidR="000432EA">
        <w:t>2</w:t>
      </w:r>
      <w:r w:rsidR="00406007" w:rsidRPr="00963F0E">
        <w:t xml:space="preserve"> pracovní</w:t>
      </w:r>
      <w:r w:rsidR="000432EA">
        <w:t>c</w:t>
      </w:r>
      <w:r w:rsidR="00406007" w:rsidRPr="00963F0E">
        <w:t>h dn</w:t>
      </w:r>
      <w:r w:rsidR="00374DC8">
        <w:t>ů</w:t>
      </w:r>
      <w:r w:rsidR="00406007" w:rsidRPr="00963F0E">
        <w:t xml:space="preserve"> po </w:t>
      </w:r>
      <w:r w:rsidR="00720282" w:rsidRPr="00963F0E">
        <w:t>potvrzení</w:t>
      </w:r>
      <w:r w:rsidR="00720282" w:rsidRPr="00DB3CFD">
        <w:t xml:space="preserve"> zjišťovacího protokolu technickým dozorem investora. </w:t>
      </w:r>
    </w:p>
    <w:bookmarkEnd w:id="101"/>
    <w:p w14:paraId="13322994" w14:textId="073C8D32" w:rsidR="00C64084" w:rsidRPr="00DB3CFD" w:rsidRDefault="00C64084" w:rsidP="007D6B70">
      <w:pPr>
        <w:pStyle w:val="Nadpis2"/>
      </w:pPr>
      <w:r w:rsidRPr="00DB3CFD">
        <w:t xml:space="preserve">Konečná faktura </w:t>
      </w:r>
      <w:r w:rsidR="000B6883" w:rsidRPr="00DB3CFD">
        <w:t xml:space="preserve">na stavební práce </w:t>
      </w:r>
      <w:r w:rsidRPr="00DB3CFD">
        <w:t>bude vystavena do 14</w:t>
      </w:r>
      <w:r w:rsidR="002E496E" w:rsidRPr="00DB3CFD">
        <w:t xml:space="preserve"> </w:t>
      </w:r>
      <w:r w:rsidRPr="00DB3CFD">
        <w:t xml:space="preserve">dnů </w:t>
      </w:r>
      <w:r w:rsidR="00832364" w:rsidRPr="00DB3CFD">
        <w:t>od odstranění poslední vady nebo nedodělk</w:t>
      </w:r>
      <w:r w:rsidR="00720282" w:rsidRPr="00DB3CFD">
        <w:t>u.</w:t>
      </w:r>
    </w:p>
    <w:p w14:paraId="396E50ED" w14:textId="465099F8" w:rsidR="000432EA" w:rsidRPr="000824CE" w:rsidRDefault="000432EA" w:rsidP="000432EA">
      <w:pPr>
        <w:pStyle w:val="Nadpis2"/>
      </w:pPr>
      <w:r w:rsidRPr="000824CE">
        <w:t xml:space="preserve">Faktura za zajištění </w:t>
      </w:r>
      <w:r w:rsidR="00B809C1">
        <w:t xml:space="preserve">předčasného užívání stavby či </w:t>
      </w:r>
      <w:r w:rsidRPr="000824CE">
        <w:t xml:space="preserve">kolaudačního </w:t>
      </w:r>
      <w:r w:rsidR="003E3769" w:rsidRPr="000824CE">
        <w:t xml:space="preserve">rozhodnutí </w:t>
      </w:r>
      <w:r w:rsidRPr="000824CE">
        <w:t>stavby dle čl. 2</w:t>
      </w:r>
      <w:r w:rsidR="000824CE">
        <w:t>,</w:t>
      </w:r>
      <w:r w:rsidRPr="000824CE">
        <w:t xml:space="preserve"> odst. </w:t>
      </w:r>
      <w:r w:rsidR="00B809C1">
        <w:fldChar w:fldCharType="begin"/>
      </w:r>
      <w:r w:rsidR="00B809C1">
        <w:instrText xml:space="preserve"> REF _Ref191025358 \r \h </w:instrText>
      </w:r>
      <w:r w:rsidR="00B809C1">
        <w:fldChar w:fldCharType="separate"/>
      </w:r>
      <w:r w:rsidR="008F2964">
        <w:t>2.5.12</w:t>
      </w:r>
      <w:r w:rsidR="00B809C1">
        <w:fldChar w:fldCharType="end"/>
      </w:r>
      <w:r w:rsidR="00B809C1">
        <w:t xml:space="preserve">, </w:t>
      </w:r>
      <w:r w:rsidR="00B809C1">
        <w:fldChar w:fldCharType="begin"/>
      </w:r>
      <w:r w:rsidR="00B809C1">
        <w:instrText xml:space="preserve"> REF _Ref208907671 \r \h </w:instrText>
      </w:r>
      <w:r w:rsidR="00B809C1">
        <w:fldChar w:fldCharType="separate"/>
      </w:r>
      <w:r w:rsidR="008F2964">
        <w:t>2.5.14</w:t>
      </w:r>
      <w:r w:rsidR="00B809C1">
        <w:fldChar w:fldCharType="end"/>
      </w:r>
      <w:r w:rsidR="00B809C1">
        <w:t xml:space="preserve">, </w:t>
      </w:r>
      <w:r w:rsidR="00B809C1">
        <w:fldChar w:fldCharType="begin"/>
      </w:r>
      <w:r w:rsidR="00B809C1">
        <w:instrText xml:space="preserve"> REF _Ref208907682 \r \h </w:instrText>
      </w:r>
      <w:r w:rsidR="00B809C1">
        <w:fldChar w:fldCharType="separate"/>
      </w:r>
      <w:r w:rsidR="008F2964">
        <w:t>2.5.15</w:t>
      </w:r>
      <w:r w:rsidR="00B809C1">
        <w:fldChar w:fldCharType="end"/>
      </w:r>
      <w:r w:rsidR="00B809C1">
        <w:t xml:space="preserve"> a </w:t>
      </w:r>
      <w:r w:rsidR="00B809C1">
        <w:fldChar w:fldCharType="begin"/>
      </w:r>
      <w:r w:rsidR="00B809C1">
        <w:instrText xml:space="preserve"> REF _Ref208907712 \r \h </w:instrText>
      </w:r>
      <w:r w:rsidR="00B809C1">
        <w:fldChar w:fldCharType="separate"/>
      </w:r>
      <w:r w:rsidR="008F2964">
        <w:t>2.5.16</w:t>
      </w:r>
      <w:r w:rsidR="00B809C1">
        <w:fldChar w:fldCharType="end"/>
      </w:r>
      <w:r w:rsidR="00B809C1">
        <w:t xml:space="preserve"> </w:t>
      </w:r>
      <w:r w:rsidR="000824CE" w:rsidRPr="000824CE">
        <w:t xml:space="preserve">této smlouvy </w:t>
      </w:r>
      <w:r w:rsidRPr="000824CE">
        <w:t xml:space="preserve">bude vystavena do 14 dnů od předání </w:t>
      </w:r>
      <w:r w:rsidR="00216E40">
        <w:t xml:space="preserve">pravomocného </w:t>
      </w:r>
      <w:r w:rsidR="003E3769" w:rsidRPr="000824CE">
        <w:t xml:space="preserve">rozhodnutí </w:t>
      </w:r>
      <w:r w:rsidRPr="000824CE">
        <w:t>objednateli.</w:t>
      </w:r>
    </w:p>
    <w:p w14:paraId="0671C99E" w14:textId="2FF0F020" w:rsidR="00D857CC" w:rsidRPr="00DB3CFD" w:rsidRDefault="00DE1D18" w:rsidP="007D6B70">
      <w:pPr>
        <w:pStyle w:val="Nadpis2"/>
      </w:pPr>
      <w:r>
        <w:t>N</w:t>
      </w:r>
      <w:r w:rsidR="00D857CC" w:rsidRPr="00DB3CFD">
        <w:t>edojde-li mezi oběma stranami k dohodě při odsouhlasení množství nebo druhu provedených prací</w:t>
      </w:r>
      <w:r w:rsidR="00436C12" w:rsidRPr="00DB3CFD">
        <w:t>, služeb</w:t>
      </w:r>
      <w:r w:rsidR="00D857CC" w:rsidRPr="00DB3CFD">
        <w:t xml:space="preserve"> a dodávek, je zhotovitel oprávněn fakturovat pouze práce, u kterých nedošlo k rozporu. </w:t>
      </w:r>
    </w:p>
    <w:p w14:paraId="652796A2" w14:textId="1D70F182" w:rsidR="008E6914" w:rsidRPr="002837A2" w:rsidRDefault="00BC02FA" w:rsidP="007D6B70">
      <w:pPr>
        <w:pStyle w:val="Nadpis2"/>
      </w:pPr>
      <w:r w:rsidRPr="007D6B70">
        <w:t xml:space="preserve">Objednatel má právo podmínit úhradu kterékoliv dílčí faktury odstraněním vad a nedodělků dosavadního plnění. Podmínky </w:t>
      </w:r>
      <w:r w:rsidRPr="002837A2">
        <w:t>úhrady může objednatel uplatnit jak před vystavením faktury, tak poté.</w:t>
      </w:r>
    </w:p>
    <w:p w14:paraId="5E8263CB" w14:textId="46DFE8EA" w:rsidR="00EF3B43" w:rsidRPr="002837A2" w:rsidRDefault="00EF3B43" w:rsidP="001D2D6A">
      <w:pPr>
        <w:pStyle w:val="Nadpis2"/>
      </w:pPr>
      <w:r w:rsidRPr="002837A2">
        <w:t>Objednatel má právo po celou dobu platnosti této smlouvy provést vzájemný zápočet pohledávek v případě vystavení opravného daňového dokladu zhotovitel</w:t>
      </w:r>
      <w:r w:rsidR="00EF72EE" w:rsidRPr="002837A2">
        <w:t>em.</w:t>
      </w:r>
    </w:p>
    <w:p w14:paraId="04FC1E99" w14:textId="5BE44044" w:rsidR="001D2D6A" w:rsidRDefault="00496CCC" w:rsidP="001D2D6A">
      <w:pPr>
        <w:pStyle w:val="Nadpis2"/>
      </w:pPr>
      <w:bookmarkStart w:id="102" w:name="_Ref191984388"/>
      <w:r w:rsidRPr="007D6B70">
        <w:t xml:space="preserve">Splatnost jednotlivých faktur bude </w:t>
      </w:r>
      <w:r w:rsidR="003F1656" w:rsidRPr="007D6B70">
        <w:t>30</w:t>
      </w:r>
      <w:r w:rsidRPr="007D6B70">
        <w:t xml:space="preserve"> dní po doručení originálu faktury se všemi náležitostmi objednateli.</w:t>
      </w:r>
      <w:bookmarkEnd w:id="102"/>
      <w:r w:rsidR="001D2D6A" w:rsidRPr="001D2D6A">
        <w:t xml:space="preserve"> </w:t>
      </w:r>
    </w:p>
    <w:p w14:paraId="059DC4AA" w14:textId="6A9BCBAC" w:rsidR="00C030AF" w:rsidRPr="00EB2119" w:rsidRDefault="00C030AF" w:rsidP="00C030AF">
      <w:pPr>
        <w:pStyle w:val="Nadpis2"/>
      </w:pPr>
      <w:r w:rsidRPr="00EB2119">
        <w:t>Faktury za provedené stavební práce budou objednatelem hrazeny ve lhůtě splatnosti uvedené v odst.</w:t>
      </w:r>
      <w:r w:rsidR="00FC224F" w:rsidRPr="00EB2119">
        <w:t xml:space="preserve"> </w:t>
      </w:r>
      <w:r w:rsidR="00216E40" w:rsidRPr="00EB2119">
        <w:fldChar w:fldCharType="begin"/>
      </w:r>
      <w:r w:rsidR="00216E40" w:rsidRPr="00EB2119">
        <w:instrText xml:space="preserve"> REF _Ref191984388 \r \h </w:instrText>
      </w:r>
      <w:r w:rsidR="00216E40" w:rsidRPr="00EB2119">
        <w:fldChar w:fldCharType="separate"/>
      </w:r>
      <w:r w:rsidR="00D63FA4" w:rsidRPr="00EB2119">
        <w:t>6.13</w:t>
      </w:r>
      <w:r w:rsidR="00216E40" w:rsidRPr="00EB2119">
        <w:fldChar w:fldCharType="end"/>
      </w:r>
      <w:r w:rsidR="00216E40" w:rsidRPr="00EB2119">
        <w:t xml:space="preserve"> této smlouvy</w:t>
      </w:r>
      <w:r w:rsidRPr="00EB2119">
        <w:t>, a to až do výše 95 % z celkové ceny díla. Z</w:t>
      </w:r>
      <w:r w:rsidR="00216E40" w:rsidRPr="00EB2119">
        <w:t>hotovitel pro z</w:t>
      </w:r>
      <w:r w:rsidRPr="00EB2119">
        <w:t>bývající část z celkové ceny díla</w:t>
      </w:r>
      <w:r w:rsidR="00CB4D15" w:rsidRPr="00EB2119">
        <w:t>, tzv. zádržné,</w:t>
      </w:r>
      <w:r w:rsidRPr="00EB2119">
        <w:t xml:space="preserve"> </w:t>
      </w:r>
      <w:r w:rsidR="00216E40" w:rsidRPr="00EB2119">
        <w:t xml:space="preserve">vystaví samostatný daňový doklad, jehož splatnost bude </w:t>
      </w:r>
      <w:r w:rsidR="00216E40" w:rsidRPr="00EB2119">
        <w:lastRenderedPageBreak/>
        <w:t>stan</w:t>
      </w:r>
      <w:r w:rsidR="00267E55" w:rsidRPr="00EB2119">
        <w:t>ovena na</w:t>
      </w:r>
      <w:r w:rsidR="00216E40" w:rsidRPr="00EB2119">
        <w:t xml:space="preserve"> </w:t>
      </w:r>
      <w:r w:rsidR="00CB4D15" w:rsidRPr="00EB2119">
        <w:t>min.</w:t>
      </w:r>
      <w:r w:rsidR="00267E55" w:rsidRPr="00EB2119">
        <w:t xml:space="preserve"> </w:t>
      </w:r>
      <w:r w:rsidR="00216E40" w:rsidRPr="00EB2119">
        <w:t>90 dnů</w:t>
      </w:r>
      <w:r w:rsidR="00CB4D15" w:rsidRPr="00EB2119">
        <w:t xml:space="preserve"> ode dne doručení faktury se všemi náležitostmi objednateli</w:t>
      </w:r>
      <w:r w:rsidRPr="00EB2119">
        <w:t xml:space="preserve">. Zádržné bude uvolněno do 30 dnů od </w:t>
      </w:r>
      <w:r w:rsidR="00CB4D15" w:rsidRPr="00EB2119">
        <w:t>předání pravomocného</w:t>
      </w:r>
      <w:r w:rsidRPr="00EB2119">
        <w:t xml:space="preserve"> kolaudačního </w:t>
      </w:r>
      <w:r w:rsidR="000A1E87" w:rsidRPr="00EB2119">
        <w:rPr>
          <w:bCs/>
        </w:rPr>
        <w:t>rozhodnutí</w:t>
      </w:r>
      <w:r w:rsidRPr="00EB2119">
        <w:t xml:space="preserve"> za podmínky, že zhotovitel předal objednateli bankovní záruku dle čl. </w:t>
      </w:r>
      <w:r w:rsidR="00B72C64" w:rsidRPr="00EB2119">
        <w:t>12</w:t>
      </w:r>
      <w:r w:rsidR="0058686D" w:rsidRPr="00EB2119">
        <w:t>,</w:t>
      </w:r>
      <w:r w:rsidRPr="00EB2119">
        <w:t xml:space="preserve"> </w:t>
      </w:r>
      <w:r w:rsidR="00B72C64" w:rsidRPr="00EB2119">
        <w:t xml:space="preserve">odst. </w:t>
      </w:r>
      <w:r w:rsidR="00B72C64" w:rsidRPr="00EB2119">
        <w:fldChar w:fldCharType="begin"/>
      </w:r>
      <w:r w:rsidR="00B72C64" w:rsidRPr="00EB2119">
        <w:instrText xml:space="preserve"> REF _Ref191370803 \r \h </w:instrText>
      </w:r>
      <w:r w:rsidR="00B72C64" w:rsidRPr="00EB2119">
        <w:fldChar w:fldCharType="separate"/>
      </w:r>
      <w:r w:rsidR="00D63FA4" w:rsidRPr="00EB2119">
        <w:t>12.5</w:t>
      </w:r>
      <w:r w:rsidR="00B72C64" w:rsidRPr="00EB2119">
        <w:fldChar w:fldCharType="end"/>
      </w:r>
      <w:r w:rsidR="00B72C64" w:rsidRPr="00EB2119">
        <w:t xml:space="preserve"> </w:t>
      </w:r>
      <w:r w:rsidRPr="00EB2119">
        <w:t>této smlouvy.</w:t>
      </w:r>
    </w:p>
    <w:p w14:paraId="0AFFF4EC" w14:textId="77777777" w:rsidR="00285926" w:rsidRPr="00976CCB" w:rsidRDefault="00285926" w:rsidP="007D6B70">
      <w:pPr>
        <w:pStyle w:val="Nadpis2"/>
      </w:pPr>
      <w:r w:rsidRPr="00976CCB">
        <w:t>Náležitosti daňových dokladů</w:t>
      </w:r>
    </w:p>
    <w:p w14:paraId="1863C732" w14:textId="5540C46F" w:rsidR="000145C6" w:rsidRPr="00976CCB" w:rsidRDefault="000145C6" w:rsidP="00F55CF3">
      <w:pPr>
        <w:pStyle w:val="Nadpis3"/>
        <w:ind w:left="1276" w:hanging="709"/>
      </w:pPr>
      <w:r w:rsidRPr="00976CCB">
        <w:t xml:space="preserve">Faktura musí obsahovat náležitosti daňového dokladu podle zákona </w:t>
      </w:r>
      <w:r w:rsidR="00665D35" w:rsidRPr="00976CCB">
        <w:t>č. 235/2004 Sb., o</w:t>
      </w:r>
      <w:r w:rsidR="008F70FC">
        <w:t> </w:t>
      </w:r>
      <w:r w:rsidR="00665D35" w:rsidRPr="00976CCB">
        <w:t>dani z přidané hodnoty, ve znění pozdějších předpisů (dále jen „zákon o DPH“)</w:t>
      </w:r>
      <w:r w:rsidRPr="00976CCB">
        <w:t xml:space="preserve"> a</w:t>
      </w:r>
      <w:r w:rsidR="008F70FC">
        <w:t> </w:t>
      </w:r>
      <w:r w:rsidRPr="00976CCB">
        <w:t>obsahem odpovídat zákonu o účetnictví.</w:t>
      </w:r>
    </w:p>
    <w:p w14:paraId="46DD8B40" w14:textId="77777777" w:rsidR="000145C6" w:rsidRPr="00CB4D15" w:rsidRDefault="000145C6" w:rsidP="00F55CF3">
      <w:pPr>
        <w:pStyle w:val="Nadpis3"/>
        <w:ind w:left="1276" w:hanging="709"/>
      </w:pPr>
      <w:r w:rsidRPr="00CB4D15">
        <w:t>Jsou-li předmětem plnění práce spadající do režimu přenesené daňové povinnosti, musí být faktura vystavena v souladu s ustanoveními § 92a - § 92e zákona o DPH. Faktura musí zároveň obsahovat sdělení, že výši daně je povinen doplnit a přiznat objednatel, tedy že je faktura vystavena v režimu přenesené daňové povinnosti.</w:t>
      </w:r>
    </w:p>
    <w:p w14:paraId="3C33F808" w14:textId="77777777" w:rsidR="000145C6" w:rsidRPr="00CB4D15" w:rsidRDefault="000145C6" w:rsidP="00F55CF3">
      <w:pPr>
        <w:pStyle w:val="Nadpis3"/>
        <w:ind w:left="1276" w:hanging="709"/>
      </w:pPr>
      <w:r w:rsidRPr="00CB4D15">
        <w:t>Jsou-li předmětem plnění práce, na které se nevztahuje přenesená daňová povinnost dle zákona o DPH, zhotovitel prohlašuje, že:</w:t>
      </w:r>
    </w:p>
    <w:p w14:paraId="30BF2652" w14:textId="77777777" w:rsidR="000145C6" w:rsidRPr="00976CCB" w:rsidRDefault="000145C6" w:rsidP="00F01C7D">
      <w:pPr>
        <w:pStyle w:val="Odstavecseseznamem"/>
        <w:numPr>
          <w:ilvl w:val="2"/>
          <w:numId w:val="10"/>
        </w:numPr>
        <w:ind w:left="1843" w:hanging="505"/>
        <w:jc w:val="both"/>
        <w:rPr>
          <w:rFonts w:asciiTheme="minorHAnsi" w:hAnsiTheme="minorHAnsi" w:cstheme="minorHAnsi"/>
          <w:sz w:val="22"/>
          <w:szCs w:val="22"/>
        </w:rPr>
      </w:pPr>
      <w:r w:rsidRPr="00976CCB">
        <w:rPr>
          <w:rFonts w:asciiTheme="minorHAnsi" w:hAnsiTheme="minorHAnsi" w:cstheme="minorHAnsi"/>
          <w:sz w:val="22"/>
          <w:szCs w:val="22"/>
        </w:rPr>
        <w:t>má v úmyslu zaplatit daň z přidané hodnoty u zdanitelného plnění podle smlouvy,</w:t>
      </w:r>
    </w:p>
    <w:p w14:paraId="302DE258" w14:textId="77777777" w:rsidR="000145C6" w:rsidRPr="00976CCB" w:rsidRDefault="000145C6" w:rsidP="00F01C7D">
      <w:pPr>
        <w:pStyle w:val="Odstavecseseznamem"/>
        <w:numPr>
          <w:ilvl w:val="2"/>
          <w:numId w:val="10"/>
        </w:numPr>
        <w:ind w:left="1843" w:hanging="505"/>
        <w:jc w:val="both"/>
        <w:rPr>
          <w:rFonts w:asciiTheme="minorHAnsi" w:hAnsiTheme="minorHAnsi" w:cstheme="minorHAnsi"/>
          <w:sz w:val="22"/>
          <w:szCs w:val="22"/>
        </w:rPr>
      </w:pPr>
      <w:r w:rsidRPr="00976CCB">
        <w:rPr>
          <w:rFonts w:asciiTheme="minorHAnsi" w:hAnsiTheme="minorHAnsi" w:cstheme="minorHAnsi"/>
          <w:sz w:val="22"/>
          <w:szCs w:val="22"/>
        </w:rPr>
        <w:t>mu nejsou známy skutečnosti, nasvědčující tomu, že se dostane do postavení, kdy nemůže daň zaplatit</w:t>
      </w:r>
      <w:r w:rsidR="00097555" w:rsidRPr="00976CCB">
        <w:rPr>
          <w:rFonts w:asciiTheme="minorHAnsi" w:hAnsiTheme="minorHAnsi" w:cstheme="minorHAnsi"/>
          <w:sz w:val="22"/>
          <w:szCs w:val="22"/>
        </w:rPr>
        <w:t>,</w:t>
      </w:r>
      <w:r w:rsidRPr="00976CCB">
        <w:rPr>
          <w:rFonts w:asciiTheme="minorHAnsi" w:hAnsiTheme="minorHAnsi" w:cstheme="minorHAnsi"/>
          <w:sz w:val="22"/>
          <w:szCs w:val="22"/>
        </w:rPr>
        <w:t xml:space="preserve"> a </w:t>
      </w:r>
      <w:r w:rsidR="00097555" w:rsidRPr="00976CCB">
        <w:rPr>
          <w:rFonts w:asciiTheme="minorHAnsi" w:hAnsiTheme="minorHAnsi" w:cstheme="minorHAnsi"/>
          <w:sz w:val="22"/>
          <w:szCs w:val="22"/>
        </w:rPr>
        <w:t>že</w:t>
      </w:r>
      <w:r w:rsidRPr="00976CCB">
        <w:rPr>
          <w:rFonts w:asciiTheme="minorHAnsi" w:hAnsiTheme="minorHAnsi" w:cstheme="minorHAnsi"/>
          <w:sz w:val="22"/>
          <w:szCs w:val="22"/>
        </w:rPr>
        <w:t xml:space="preserve"> se ke dni podpisu této smlouvy v takovém postavení nenachází, </w:t>
      </w:r>
    </w:p>
    <w:p w14:paraId="6B51198A" w14:textId="77777777" w:rsidR="000145C6" w:rsidRPr="00976CCB" w:rsidRDefault="000145C6" w:rsidP="00F01C7D">
      <w:pPr>
        <w:pStyle w:val="Odstavecseseznamem"/>
        <w:numPr>
          <w:ilvl w:val="2"/>
          <w:numId w:val="10"/>
        </w:numPr>
        <w:spacing w:after="120"/>
        <w:ind w:left="1843" w:hanging="505"/>
        <w:jc w:val="both"/>
        <w:rPr>
          <w:rFonts w:asciiTheme="minorHAnsi" w:hAnsiTheme="minorHAnsi" w:cstheme="minorHAnsi"/>
          <w:sz w:val="22"/>
          <w:szCs w:val="22"/>
        </w:rPr>
      </w:pPr>
      <w:r w:rsidRPr="00976CCB">
        <w:rPr>
          <w:rFonts w:asciiTheme="minorHAnsi" w:hAnsiTheme="minorHAnsi" w:cstheme="minorHAnsi"/>
          <w:sz w:val="22"/>
          <w:szCs w:val="22"/>
        </w:rPr>
        <w:t>nezkrátí daň nebo nevyláká daňovou výhodu.</w:t>
      </w:r>
    </w:p>
    <w:p w14:paraId="214DBF97" w14:textId="77777777" w:rsidR="000145C6" w:rsidRPr="00976CCB" w:rsidRDefault="000145C6" w:rsidP="00F55CF3">
      <w:pPr>
        <w:pStyle w:val="Nadpis3"/>
        <w:ind w:left="1276" w:hanging="709"/>
      </w:pPr>
      <w:r w:rsidRPr="00976CCB">
        <w:t>Sazba DPH bude účtována podle předpisů platných v době vzniku zdanitelného plnění.</w:t>
      </w:r>
    </w:p>
    <w:p w14:paraId="3EBBD275" w14:textId="4D7FD4D8" w:rsidR="000145C6" w:rsidRPr="00976CCB" w:rsidRDefault="000145C6" w:rsidP="00F55CF3">
      <w:pPr>
        <w:pStyle w:val="Nadpis3"/>
        <w:ind w:left="1276" w:hanging="709"/>
      </w:pPr>
      <w:r w:rsidRPr="00976CCB">
        <w:t>Daňový doklad musí obsahovat náležitosti požadované zákonem</w:t>
      </w:r>
      <w:r w:rsidR="00665D35" w:rsidRPr="00976CCB">
        <w:t xml:space="preserve"> o DPH</w:t>
      </w:r>
      <w:r w:rsidRPr="00976CCB">
        <w:t xml:space="preserve">, a zákonem </w:t>
      </w:r>
      <w:r w:rsidR="00C603BD">
        <w:br/>
      </w:r>
      <w:r w:rsidRPr="00976CCB">
        <w:t xml:space="preserve">č. 563/1991 Sb., o účetnictví, ve znění pozdějších předpisů a </w:t>
      </w:r>
      <w:r w:rsidR="00C603BD">
        <w:t>dále</w:t>
      </w:r>
      <w:r w:rsidRPr="00976CCB">
        <w:t>:</w:t>
      </w:r>
    </w:p>
    <w:p w14:paraId="46859ABC" w14:textId="77777777" w:rsidR="00284D01" w:rsidRPr="00976CCB" w:rsidRDefault="00284D01" w:rsidP="00CB4D15">
      <w:pPr>
        <w:pStyle w:val="Odstavecseseznamem"/>
        <w:numPr>
          <w:ilvl w:val="2"/>
          <w:numId w:val="31"/>
        </w:numPr>
        <w:ind w:left="1843" w:hanging="505"/>
        <w:jc w:val="both"/>
        <w:rPr>
          <w:rFonts w:asciiTheme="minorHAnsi" w:hAnsiTheme="minorHAnsi" w:cstheme="minorHAnsi"/>
          <w:sz w:val="22"/>
          <w:szCs w:val="22"/>
        </w:rPr>
      </w:pPr>
      <w:r w:rsidRPr="00976CCB">
        <w:rPr>
          <w:rFonts w:asciiTheme="minorHAnsi" w:hAnsiTheme="minorHAnsi" w:cstheme="minorHAnsi"/>
          <w:sz w:val="22"/>
          <w:szCs w:val="22"/>
        </w:rPr>
        <w:t>označení příslušného odboru objednatele</w:t>
      </w:r>
    </w:p>
    <w:p w14:paraId="0E8DFC09" w14:textId="2AD24B01" w:rsidR="000145C6" w:rsidRPr="00A62F12" w:rsidRDefault="000145C6" w:rsidP="00CB4D15">
      <w:pPr>
        <w:pStyle w:val="Odstavecseseznamem"/>
        <w:numPr>
          <w:ilvl w:val="2"/>
          <w:numId w:val="31"/>
        </w:numPr>
        <w:ind w:left="1843" w:hanging="505"/>
        <w:jc w:val="both"/>
        <w:rPr>
          <w:rFonts w:asciiTheme="minorHAnsi" w:hAnsiTheme="minorHAnsi" w:cstheme="minorHAnsi"/>
          <w:sz w:val="22"/>
          <w:szCs w:val="22"/>
        </w:rPr>
      </w:pPr>
      <w:r w:rsidRPr="00637D9A">
        <w:rPr>
          <w:rFonts w:asciiTheme="minorHAnsi" w:hAnsiTheme="minorHAnsi" w:cstheme="minorHAnsi"/>
          <w:sz w:val="22"/>
          <w:szCs w:val="22"/>
        </w:rPr>
        <w:t xml:space="preserve">číslo smlouvy, celý název </w:t>
      </w:r>
      <w:r w:rsidR="001E77B9" w:rsidRPr="00D47947">
        <w:rPr>
          <w:rFonts w:asciiTheme="minorHAnsi" w:hAnsiTheme="minorHAnsi" w:cstheme="minorHAnsi"/>
          <w:sz w:val="22"/>
          <w:szCs w:val="22"/>
        </w:rPr>
        <w:t>akce</w:t>
      </w:r>
      <w:r w:rsidR="0099566F" w:rsidRPr="00D47947">
        <w:rPr>
          <w:rFonts w:asciiTheme="minorHAnsi" w:hAnsiTheme="minorHAnsi" w:cstheme="minorHAnsi"/>
          <w:sz w:val="22"/>
          <w:szCs w:val="22"/>
        </w:rPr>
        <w:t xml:space="preserve"> „</w:t>
      </w:r>
      <w:r w:rsidR="00201997">
        <w:rPr>
          <w:rFonts w:asciiTheme="minorHAnsi" w:hAnsiTheme="minorHAnsi" w:cstheme="minorHAnsi"/>
          <w:sz w:val="22"/>
          <w:szCs w:val="22"/>
        </w:rPr>
        <w:t>Stavba veřejné infrastruktury – lokalita Stará Lípa</w:t>
      </w:r>
      <w:r w:rsidR="0099566F" w:rsidRPr="00A62F12">
        <w:rPr>
          <w:rFonts w:asciiTheme="minorHAnsi" w:hAnsiTheme="minorHAnsi" w:cstheme="minorHAnsi"/>
          <w:sz w:val="22"/>
          <w:szCs w:val="22"/>
        </w:rPr>
        <w:t>“</w:t>
      </w:r>
    </w:p>
    <w:p w14:paraId="780AA1A9" w14:textId="11288F26" w:rsidR="00AF6A93" w:rsidRPr="00BB4199" w:rsidRDefault="007C38C1" w:rsidP="00CB4D15">
      <w:pPr>
        <w:pStyle w:val="Odstavecseseznamem"/>
        <w:numPr>
          <w:ilvl w:val="2"/>
          <w:numId w:val="31"/>
        </w:numPr>
        <w:ind w:left="1843" w:hanging="505"/>
        <w:jc w:val="both"/>
        <w:rPr>
          <w:rFonts w:asciiTheme="minorHAnsi" w:hAnsiTheme="minorHAnsi" w:cstheme="minorHAnsi"/>
          <w:sz w:val="22"/>
          <w:szCs w:val="22"/>
        </w:rPr>
      </w:pPr>
      <w:r w:rsidRPr="00BB4199">
        <w:rPr>
          <w:rFonts w:asciiTheme="minorHAnsi" w:hAnsiTheme="minorHAnsi" w:cstheme="minorHAnsi"/>
          <w:sz w:val="22"/>
          <w:szCs w:val="22"/>
        </w:rPr>
        <w:t xml:space="preserve">identifikační číslo </w:t>
      </w:r>
      <w:r w:rsidRPr="004E144A">
        <w:rPr>
          <w:rFonts w:asciiTheme="minorHAnsi" w:hAnsiTheme="minorHAnsi" w:cstheme="minorHAnsi"/>
          <w:sz w:val="22"/>
          <w:szCs w:val="22"/>
        </w:rPr>
        <w:t xml:space="preserve">VZ: </w:t>
      </w:r>
      <w:r w:rsidRPr="00BB44AE">
        <w:rPr>
          <w:rFonts w:asciiTheme="minorHAnsi" w:hAnsiTheme="minorHAnsi"/>
          <w:sz w:val="22"/>
        </w:rPr>
        <w:t xml:space="preserve">IVZ </w:t>
      </w:r>
      <w:r w:rsidR="00BB4199" w:rsidRPr="004E144A">
        <w:rPr>
          <w:rFonts w:asciiTheme="minorHAnsi" w:hAnsiTheme="minorHAnsi" w:cstheme="minorHAnsi"/>
          <w:sz w:val="22"/>
          <w:szCs w:val="22"/>
        </w:rPr>
        <w:t>P2</w:t>
      </w:r>
      <w:r w:rsidR="001F7545" w:rsidRPr="004E144A">
        <w:rPr>
          <w:rFonts w:asciiTheme="minorHAnsi" w:hAnsiTheme="minorHAnsi" w:cstheme="minorHAnsi"/>
          <w:sz w:val="22"/>
          <w:szCs w:val="22"/>
        </w:rPr>
        <w:t>5</w:t>
      </w:r>
      <w:r w:rsidR="00BB4199" w:rsidRPr="004E144A">
        <w:rPr>
          <w:rFonts w:asciiTheme="minorHAnsi" w:hAnsiTheme="minorHAnsi" w:cstheme="minorHAnsi"/>
          <w:sz w:val="22"/>
          <w:szCs w:val="22"/>
        </w:rPr>
        <w:t>V00000</w:t>
      </w:r>
      <w:r w:rsidR="004E144A" w:rsidRPr="004E144A">
        <w:rPr>
          <w:rFonts w:asciiTheme="minorHAnsi" w:hAnsiTheme="minorHAnsi" w:cstheme="minorHAnsi"/>
          <w:sz w:val="22"/>
          <w:szCs w:val="22"/>
        </w:rPr>
        <w:t>111</w:t>
      </w:r>
    </w:p>
    <w:p w14:paraId="2C57FECB" w14:textId="06099FC9" w:rsidR="00AF7894" w:rsidRPr="00AE3369" w:rsidRDefault="00AF7894" w:rsidP="00CB4D15">
      <w:pPr>
        <w:pStyle w:val="Odstavecseseznamem"/>
        <w:numPr>
          <w:ilvl w:val="2"/>
          <w:numId w:val="31"/>
        </w:numPr>
        <w:ind w:left="1843" w:hanging="505"/>
        <w:jc w:val="both"/>
        <w:rPr>
          <w:rFonts w:asciiTheme="minorHAnsi" w:hAnsiTheme="minorHAnsi" w:cstheme="minorHAnsi"/>
          <w:sz w:val="22"/>
          <w:szCs w:val="22"/>
        </w:rPr>
      </w:pPr>
      <w:r w:rsidRPr="00AE3369">
        <w:rPr>
          <w:rFonts w:asciiTheme="minorHAnsi" w:hAnsiTheme="minorHAnsi" w:cstheme="minorHAnsi"/>
          <w:sz w:val="22"/>
          <w:szCs w:val="22"/>
        </w:rPr>
        <w:t>fakturované plnění bude rozděleno na investiční a neinvestiční prostředky</w:t>
      </w:r>
      <w:r w:rsidR="00AD36B1" w:rsidRPr="00AE3369">
        <w:rPr>
          <w:rFonts w:asciiTheme="minorHAnsi" w:hAnsiTheme="minorHAnsi" w:cstheme="minorHAnsi"/>
          <w:sz w:val="22"/>
          <w:szCs w:val="22"/>
        </w:rPr>
        <w:t>;</w:t>
      </w:r>
    </w:p>
    <w:p w14:paraId="46D67661" w14:textId="5361FBFD" w:rsidR="003431D2" w:rsidRPr="00AE3369" w:rsidRDefault="003431D2" w:rsidP="00CB4D15">
      <w:pPr>
        <w:pStyle w:val="Odstavecseseznamem"/>
        <w:numPr>
          <w:ilvl w:val="2"/>
          <w:numId w:val="31"/>
        </w:numPr>
        <w:spacing w:after="120"/>
        <w:ind w:left="1843" w:hanging="505"/>
        <w:jc w:val="both"/>
        <w:rPr>
          <w:rFonts w:asciiTheme="minorHAnsi" w:hAnsiTheme="minorHAnsi" w:cstheme="minorHAnsi"/>
          <w:sz w:val="22"/>
          <w:szCs w:val="22"/>
        </w:rPr>
      </w:pPr>
      <w:r w:rsidRPr="00AE3369">
        <w:rPr>
          <w:rFonts w:asciiTheme="minorHAnsi" w:hAnsiTheme="minorHAnsi" w:cstheme="minorHAnsi"/>
          <w:sz w:val="22"/>
          <w:szCs w:val="22"/>
        </w:rPr>
        <w:t xml:space="preserve">popřípadě další požadavky na obsah a podobu faktur, které objednatel předem sdělí </w:t>
      </w:r>
      <w:r w:rsidRPr="00CB4D15">
        <w:rPr>
          <w:rFonts w:asciiTheme="minorHAnsi" w:hAnsiTheme="minorHAnsi" w:cstheme="minorHAnsi"/>
          <w:sz w:val="22"/>
          <w:szCs w:val="22"/>
        </w:rPr>
        <w:t>zhotoviteli</w:t>
      </w:r>
      <w:r w:rsidR="00201997" w:rsidRPr="00CB4D15">
        <w:rPr>
          <w:rFonts w:asciiTheme="minorHAnsi" w:hAnsiTheme="minorHAnsi" w:cstheme="minorHAnsi"/>
          <w:sz w:val="22"/>
          <w:szCs w:val="22"/>
        </w:rPr>
        <w:t>, zejména požadavky poskytovatele dotace</w:t>
      </w:r>
      <w:r w:rsidRPr="00CB4D15">
        <w:rPr>
          <w:rFonts w:asciiTheme="minorHAnsi" w:hAnsiTheme="minorHAnsi" w:cstheme="minorHAnsi"/>
          <w:sz w:val="22"/>
          <w:szCs w:val="22"/>
        </w:rPr>
        <w:t>.</w:t>
      </w:r>
    </w:p>
    <w:p w14:paraId="0468D498" w14:textId="41DFD622" w:rsidR="000145C6" w:rsidRPr="00976CCB" w:rsidRDefault="000145C6" w:rsidP="00FC224F">
      <w:pPr>
        <w:pStyle w:val="Nadpis3"/>
        <w:ind w:left="1276" w:hanging="709"/>
      </w:pPr>
      <w:r w:rsidRPr="00483E6C">
        <w:t>Neobsahuje</w:t>
      </w:r>
      <w:r w:rsidRPr="00976CCB">
        <w:t xml:space="preserve">-li daňový doklad </w:t>
      </w:r>
      <w:r w:rsidR="00C603BD">
        <w:t>některé z požadovaných náležitostí</w:t>
      </w:r>
      <w:r w:rsidRPr="00976CCB">
        <w:t xml:space="preserve"> nebo obsahuje-li nesprávné údaje, je objednatel oprávněn daňový doklad vrátit zhotoviteli k opravě. V tomto případě je objednatel povinen na daňový doklad nebo v průvodním dopise důvod vrácení označit. Po dobu vrácení vadného dokladu se </w:t>
      </w:r>
      <w:r w:rsidR="0063032B" w:rsidRPr="00976CCB">
        <w:t>za</w:t>
      </w:r>
      <w:r w:rsidRPr="00976CCB">
        <w:t xml:space="preserve">staví běh doby splatnosti a nová doba splatnosti počne běžet doručením nového nebo opraveného dokladu. </w:t>
      </w:r>
    </w:p>
    <w:p w14:paraId="44B07C26" w14:textId="77777777" w:rsidR="000145C6" w:rsidRPr="00976CCB" w:rsidRDefault="00760C66" w:rsidP="00F55CF3">
      <w:pPr>
        <w:pStyle w:val="Nadpis3"/>
        <w:ind w:left="1276" w:hanging="709"/>
      </w:pPr>
      <w:r w:rsidRPr="00976CCB">
        <w:t xml:space="preserve">Termín </w:t>
      </w:r>
      <w:r w:rsidR="000145C6" w:rsidRPr="00976CCB">
        <w:t>splnění povinnosti zaplatit</w:t>
      </w:r>
      <w:r w:rsidR="00E36A61" w:rsidRPr="00976CCB">
        <w:t xml:space="preserve"> p</w:t>
      </w:r>
      <w:r w:rsidR="000145C6" w:rsidRPr="00976CCB">
        <w:t>eněžitý závazek (dluh) objednatele se považuje za splněný v den, kdy je dlužná částka připsána na účet zhotovitele.</w:t>
      </w:r>
    </w:p>
    <w:p w14:paraId="419788BC" w14:textId="59EF869A" w:rsidR="00D857CC" w:rsidRPr="00976CCB" w:rsidRDefault="00D857CC" w:rsidP="00F55CF3">
      <w:pPr>
        <w:pStyle w:val="Nadpis3"/>
        <w:ind w:left="1276" w:hanging="709"/>
      </w:pPr>
      <w:r w:rsidRPr="00976CCB">
        <w:t>Zhotovitel si je vědom, že je ve smyslu ust</w:t>
      </w:r>
      <w:r w:rsidR="001F7545">
        <w:t>anovení</w:t>
      </w:r>
      <w:r w:rsidRPr="00976CCB">
        <w:t xml:space="preserve"> § 2 písm. e) zákona č. 320/2001 Sb., o finanční kontrole ve veřejné správě a o změně některých zákonů (zákon o finanční kontrole), ve znění pozdějších předpisů, povinen spolupůsobit při výkonu finanční kontroly. </w:t>
      </w:r>
    </w:p>
    <w:p w14:paraId="2373F9E6" w14:textId="32462E9A" w:rsidR="00400172" w:rsidRDefault="00E9226E" w:rsidP="00F55CF3">
      <w:pPr>
        <w:pStyle w:val="Nadpis3"/>
        <w:ind w:left="1276" w:hanging="709"/>
      </w:pPr>
      <w:r w:rsidRPr="00976CCB">
        <w:t>Smluvní strany se dohodly, že zhotovitel</w:t>
      </w:r>
      <w:r w:rsidR="00325EAD" w:rsidRPr="00976CCB">
        <w:t xml:space="preserve"> není oprávněn postoupit jakoukoliv pohledávku, která mu vznikne dle této smlouvy</w:t>
      </w:r>
      <w:r w:rsidR="001F74D1" w:rsidRPr="00976CCB">
        <w:t>,</w:t>
      </w:r>
      <w:r w:rsidR="00325EAD" w:rsidRPr="00976CCB">
        <w:t xml:space="preserve"> za objednatelem.</w:t>
      </w:r>
    </w:p>
    <w:p w14:paraId="10B40E2A" w14:textId="77777777" w:rsidR="00400172" w:rsidRDefault="00400172" w:rsidP="00400172"/>
    <w:p w14:paraId="0CB2CBCB" w14:textId="77777777" w:rsidR="00B501A0" w:rsidRDefault="00B501A0" w:rsidP="00400172"/>
    <w:p w14:paraId="738052C7" w14:textId="77777777" w:rsidR="00B501A0" w:rsidRPr="00400172" w:rsidRDefault="00B501A0" w:rsidP="00400172"/>
    <w:p w14:paraId="3548C1A0" w14:textId="77777777" w:rsidR="00FB4C35" w:rsidRPr="00976CCB" w:rsidRDefault="00FB4C35" w:rsidP="00F37153">
      <w:pPr>
        <w:pStyle w:val="Nadpis1"/>
        <w:tabs>
          <w:tab w:val="left" w:pos="4253"/>
        </w:tabs>
        <w:ind w:left="454" w:hanging="454"/>
      </w:pPr>
      <w:bookmarkStart w:id="103" w:name="_Ref191370851"/>
      <w:r w:rsidRPr="00976CCB">
        <w:lastRenderedPageBreak/>
        <w:t>Podmínky provádění díla</w:t>
      </w:r>
      <w:bookmarkEnd w:id="103"/>
    </w:p>
    <w:p w14:paraId="5AD32685" w14:textId="5EE88727" w:rsidR="00B4413A" w:rsidRDefault="003C6C43" w:rsidP="00567327">
      <w:pPr>
        <w:pStyle w:val="Nadpis2"/>
        <w:rPr>
          <w:u w:val="single"/>
        </w:rPr>
      </w:pPr>
      <w:bookmarkStart w:id="104" w:name="_Ref190954562"/>
      <w:r>
        <w:rPr>
          <w:u w:val="single"/>
        </w:rPr>
        <w:t>Vedení stavby</w:t>
      </w:r>
      <w:bookmarkEnd w:id="104"/>
    </w:p>
    <w:p w14:paraId="5EE2B197" w14:textId="77777777" w:rsidR="0001651A" w:rsidRDefault="0001651A" w:rsidP="0001651A">
      <w:pPr>
        <w:spacing w:after="120"/>
        <w:ind w:left="567"/>
        <w:jc w:val="both"/>
        <w:rPr>
          <w:rFonts w:asciiTheme="minorHAnsi" w:hAnsiTheme="minorHAnsi" w:cstheme="minorHAnsi"/>
          <w:sz w:val="22"/>
          <w:szCs w:val="22"/>
        </w:rPr>
      </w:pPr>
      <w:bookmarkStart w:id="105" w:name="_Hlk104881968"/>
      <w:r>
        <w:rPr>
          <w:rFonts w:asciiTheme="minorHAnsi" w:hAnsiTheme="minorHAnsi" w:cstheme="minorHAnsi"/>
          <w:sz w:val="22"/>
          <w:szCs w:val="22"/>
        </w:rPr>
        <w:t xml:space="preserve">Osobou odpovědnou za vedení realizace stavby je hlavní stavbyvedoucí – </w:t>
      </w:r>
      <w:r w:rsidRPr="0051597B">
        <w:rPr>
          <w:rFonts w:asciiTheme="minorHAnsi" w:hAnsiTheme="minorHAnsi" w:cstheme="minorHAnsi"/>
          <w:bCs/>
          <w:iCs/>
          <w:sz w:val="22"/>
          <w:szCs w:val="22"/>
          <w:highlight w:val="yellow"/>
        </w:rPr>
        <w:t>[DOPLNÍ DODAVATEL]</w:t>
      </w:r>
      <w:r w:rsidRPr="00CE2B77">
        <w:rPr>
          <w:rFonts w:asciiTheme="minorHAnsi" w:hAnsiTheme="minorHAnsi" w:cstheme="minorHAnsi"/>
          <w:sz w:val="22"/>
          <w:szCs w:val="22"/>
        </w:rPr>
        <w:t>:</w:t>
      </w:r>
    </w:p>
    <w:p w14:paraId="39C3D76E" w14:textId="77777777" w:rsidR="0001651A" w:rsidRPr="0088180C" w:rsidRDefault="0001651A" w:rsidP="0001651A">
      <w:pPr>
        <w:autoSpaceDE w:val="0"/>
        <w:autoSpaceDN w:val="0"/>
        <w:adjustRightInd w:val="0"/>
        <w:ind w:firstLine="567"/>
        <w:rPr>
          <w:rFonts w:ascii="Calibri" w:hAnsi="Calibri" w:cs="Calibri"/>
          <w:sz w:val="22"/>
          <w:szCs w:val="22"/>
        </w:rPr>
      </w:pPr>
      <w:r w:rsidRPr="0088180C">
        <w:rPr>
          <w:rFonts w:ascii="Calibri" w:hAnsi="Calibri" w:cs="Calibri"/>
          <w:sz w:val="22"/>
          <w:szCs w:val="22"/>
        </w:rPr>
        <w:t xml:space="preserve">titul, jméno a příjmení, č. autorizace ČKAIT: </w:t>
      </w:r>
      <w:r w:rsidRPr="0051597B">
        <w:rPr>
          <w:rFonts w:asciiTheme="minorHAnsi" w:hAnsiTheme="minorHAnsi" w:cstheme="minorHAnsi"/>
          <w:bCs/>
          <w:iCs/>
          <w:sz w:val="22"/>
          <w:szCs w:val="22"/>
          <w:highlight w:val="yellow"/>
        </w:rPr>
        <w:t>[DOPLNÍ DODAVATEL]</w:t>
      </w:r>
      <w:r w:rsidRPr="0088180C">
        <w:rPr>
          <w:rFonts w:ascii="Calibri" w:hAnsi="Calibri" w:cs="Calibri"/>
          <w:sz w:val="22"/>
          <w:szCs w:val="22"/>
        </w:rPr>
        <w:t xml:space="preserve">, tel.: </w:t>
      </w:r>
      <w:r w:rsidRPr="0051597B">
        <w:rPr>
          <w:rFonts w:asciiTheme="minorHAnsi" w:hAnsiTheme="minorHAnsi" w:cstheme="minorHAnsi"/>
          <w:bCs/>
          <w:iCs/>
          <w:sz w:val="22"/>
          <w:szCs w:val="22"/>
          <w:highlight w:val="yellow"/>
        </w:rPr>
        <w:t>[DOPLNÍ DODAVATEL]</w:t>
      </w:r>
      <w:r w:rsidRPr="0088180C">
        <w:rPr>
          <w:rFonts w:ascii="Calibri" w:hAnsi="Calibri" w:cs="Calibri"/>
          <w:sz w:val="22"/>
          <w:szCs w:val="22"/>
        </w:rPr>
        <w:t xml:space="preserve">, </w:t>
      </w:r>
    </w:p>
    <w:p w14:paraId="292C6E2E" w14:textId="77777777" w:rsidR="0001651A" w:rsidRDefault="0001651A" w:rsidP="0001651A">
      <w:pPr>
        <w:autoSpaceDE w:val="0"/>
        <w:autoSpaceDN w:val="0"/>
        <w:adjustRightInd w:val="0"/>
        <w:spacing w:after="120"/>
        <w:ind w:firstLine="567"/>
        <w:rPr>
          <w:rFonts w:ascii="Calibri" w:hAnsi="Calibri" w:cs="Calibri"/>
          <w:sz w:val="22"/>
          <w:szCs w:val="22"/>
        </w:rPr>
      </w:pPr>
      <w:r w:rsidRPr="0088180C">
        <w:rPr>
          <w:rFonts w:ascii="Calibri" w:hAnsi="Calibri" w:cs="Calibri"/>
          <w:sz w:val="22"/>
          <w:szCs w:val="22"/>
        </w:rPr>
        <w:t xml:space="preserve">e-mail: </w:t>
      </w:r>
      <w:r w:rsidRPr="0051597B">
        <w:rPr>
          <w:rFonts w:asciiTheme="minorHAnsi" w:hAnsiTheme="minorHAnsi" w:cstheme="minorHAnsi"/>
          <w:bCs/>
          <w:iCs/>
          <w:sz w:val="22"/>
          <w:szCs w:val="22"/>
          <w:highlight w:val="yellow"/>
        </w:rPr>
        <w:t>[DOPLNÍ DODAVATEL]</w:t>
      </w:r>
      <w:r w:rsidRPr="0088180C">
        <w:rPr>
          <w:rFonts w:ascii="Calibri" w:hAnsi="Calibri" w:cs="Calibri"/>
          <w:sz w:val="22"/>
          <w:szCs w:val="22"/>
        </w:rPr>
        <w:t xml:space="preserve">. </w:t>
      </w:r>
    </w:p>
    <w:p w14:paraId="27005E42" w14:textId="0BED6DBC" w:rsidR="00C603BD" w:rsidRDefault="00ED492C" w:rsidP="007F75E1">
      <w:pPr>
        <w:spacing w:after="120"/>
        <w:ind w:left="567"/>
        <w:jc w:val="both"/>
        <w:rPr>
          <w:rFonts w:asciiTheme="minorHAnsi" w:hAnsiTheme="minorHAnsi" w:cstheme="minorHAnsi"/>
          <w:sz w:val="22"/>
          <w:szCs w:val="22"/>
        </w:rPr>
      </w:pPr>
      <w:r>
        <w:rPr>
          <w:rFonts w:asciiTheme="minorHAnsi" w:hAnsiTheme="minorHAnsi" w:cstheme="minorHAnsi"/>
          <w:sz w:val="22"/>
          <w:szCs w:val="22"/>
        </w:rPr>
        <w:t xml:space="preserve">Kvalifikace </w:t>
      </w:r>
      <w:r w:rsidR="003C6C43">
        <w:rPr>
          <w:rFonts w:asciiTheme="minorHAnsi" w:hAnsiTheme="minorHAnsi" w:cstheme="minorHAnsi"/>
          <w:sz w:val="22"/>
          <w:szCs w:val="22"/>
        </w:rPr>
        <w:t>hlavního stavbyvedoucího</w:t>
      </w:r>
      <w:r>
        <w:rPr>
          <w:rFonts w:asciiTheme="minorHAnsi" w:hAnsiTheme="minorHAnsi" w:cstheme="minorHAnsi"/>
          <w:sz w:val="22"/>
          <w:szCs w:val="22"/>
        </w:rPr>
        <w:t xml:space="preserve"> </w:t>
      </w:r>
      <w:r w:rsidR="00A55BBF">
        <w:rPr>
          <w:rFonts w:asciiTheme="minorHAnsi" w:hAnsiTheme="minorHAnsi" w:cstheme="minorHAnsi"/>
          <w:sz w:val="22"/>
          <w:szCs w:val="22"/>
        </w:rPr>
        <w:t>odpovídá</w:t>
      </w:r>
      <w:r>
        <w:rPr>
          <w:rFonts w:asciiTheme="minorHAnsi" w:hAnsiTheme="minorHAnsi" w:cstheme="minorHAnsi"/>
          <w:sz w:val="22"/>
          <w:szCs w:val="22"/>
        </w:rPr>
        <w:t xml:space="preserve"> podmínkám objednatele stanoveným v zadávacím řízení.</w:t>
      </w:r>
    </w:p>
    <w:p w14:paraId="76455628" w14:textId="0B8A6463" w:rsidR="00F3248A" w:rsidRDefault="006631D1" w:rsidP="00567327">
      <w:pPr>
        <w:pStyle w:val="Nadpis2"/>
      </w:pPr>
      <w:bookmarkStart w:id="106" w:name="_Ref191369267"/>
      <w:bookmarkEnd w:id="105"/>
      <w:r w:rsidRPr="00795A33">
        <w:t xml:space="preserve">V případě, že nastane situace, kdy zhotovitel bude nucen změnit osobu </w:t>
      </w:r>
      <w:r w:rsidR="00354865">
        <w:t>odpovědnou za vedení stavby</w:t>
      </w:r>
      <w:r w:rsidRPr="00B1487F">
        <w:t xml:space="preserve">, předloží objednateli návrh na </w:t>
      </w:r>
      <w:r w:rsidR="00E67158">
        <w:t>změnu</w:t>
      </w:r>
      <w:r w:rsidRPr="00B1487F">
        <w:t xml:space="preserve"> </w:t>
      </w:r>
      <w:r w:rsidR="00DE1D18">
        <w:t>osoby</w:t>
      </w:r>
      <w:r w:rsidRPr="00B1487F">
        <w:t xml:space="preserve">. Zhotovitel je povinen při změně </w:t>
      </w:r>
      <w:r w:rsidR="00354865">
        <w:t>osoby odpovědnou za vedení stavby</w:t>
      </w:r>
      <w:r w:rsidRPr="00B1487F">
        <w:t xml:space="preserve"> navrhnout takovou osobu, která splňuje objednatelem v zadávací dokumentaci této veřejné zakázky stanovené požadavky na kvalifikaci dané</w:t>
      </w:r>
      <w:r w:rsidR="00354865">
        <w:t xml:space="preserve"> osoby</w:t>
      </w:r>
      <w:r w:rsidRPr="00B1487F">
        <w:t>.</w:t>
      </w:r>
      <w:bookmarkEnd w:id="106"/>
      <w:r w:rsidRPr="00B1487F">
        <w:t xml:space="preserve"> </w:t>
      </w:r>
    </w:p>
    <w:p w14:paraId="37FDA46B" w14:textId="20D8A8DB" w:rsidR="000B3731" w:rsidRPr="00B809C1" w:rsidRDefault="001E5965" w:rsidP="000B3731">
      <w:pPr>
        <w:pStyle w:val="Nadpis2"/>
        <w:rPr>
          <w:u w:val="single"/>
        </w:rPr>
      </w:pPr>
      <w:r w:rsidRPr="00B809C1">
        <w:rPr>
          <w:u w:val="single"/>
        </w:rPr>
        <w:t>Vedení dokumentace</w:t>
      </w:r>
    </w:p>
    <w:p w14:paraId="205DCBED" w14:textId="7FB1B191" w:rsidR="007505F2" w:rsidRPr="00CB4D15" w:rsidRDefault="00085EA3" w:rsidP="00F55CF3">
      <w:pPr>
        <w:pStyle w:val="Nadpis3"/>
        <w:ind w:left="1276" w:hanging="709"/>
      </w:pPr>
      <w:bookmarkStart w:id="107" w:name="_Ref191984638"/>
      <w:r w:rsidRPr="00AE3369">
        <w:t>Z</w:t>
      </w:r>
      <w:r w:rsidRPr="00CB4D15">
        <w:t xml:space="preserve">hotovitel bude provádět dílo dle </w:t>
      </w:r>
      <w:r w:rsidR="007505F2" w:rsidRPr="00CB4D15">
        <w:t xml:space="preserve">projektové dokumentace </w:t>
      </w:r>
      <w:r w:rsidR="00297797" w:rsidRPr="00CB4D15">
        <w:t xml:space="preserve">uvedené ve čl. 2 odst. </w:t>
      </w:r>
      <w:r w:rsidR="00297797" w:rsidRPr="00CB4D15">
        <w:fldChar w:fldCharType="begin"/>
      </w:r>
      <w:r w:rsidR="00297797" w:rsidRPr="00CB4D15">
        <w:instrText xml:space="preserve"> REF _Ref191553040 \r \h </w:instrText>
      </w:r>
      <w:r w:rsidR="00297797" w:rsidRPr="00CB4D15">
        <w:fldChar w:fldCharType="separate"/>
      </w:r>
      <w:r w:rsidR="00D63FA4">
        <w:t>2.3.1</w:t>
      </w:r>
      <w:r w:rsidR="00297797" w:rsidRPr="00CB4D15">
        <w:fldChar w:fldCharType="end"/>
      </w:r>
      <w:r w:rsidR="00297797" w:rsidRPr="00CB4D15">
        <w:t xml:space="preserve">, </w:t>
      </w:r>
      <w:r w:rsidR="00297797" w:rsidRPr="00CB4D15">
        <w:fldChar w:fldCharType="begin"/>
      </w:r>
      <w:r w:rsidR="00297797" w:rsidRPr="00CB4D15">
        <w:instrText xml:space="preserve"> REF _Ref207359108 \r \h </w:instrText>
      </w:r>
      <w:r w:rsidR="00297797" w:rsidRPr="00CB4D15">
        <w:fldChar w:fldCharType="separate"/>
      </w:r>
      <w:r w:rsidR="00D63FA4">
        <w:t>2.3.2</w:t>
      </w:r>
      <w:r w:rsidR="00297797" w:rsidRPr="00CB4D15">
        <w:fldChar w:fldCharType="end"/>
      </w:r>
      <w:r w:rsidR="00297797" w:rsidRPr="00CB4D15">
        <w:t xml:space="preserve">, </w:t>
      </w:r>
      <w:r w:rsidR="00297797" w:rsidRPr="00CB4D15">
        <w:fldChar w:fldCharType="begin"/>
      </w:r>
      <w:r w:rsidR="00297797" w:rsidRPr="00CB4D15">
        <w:instrText xml:space="preserve"> REF _Ref206572615 \r \h </w:instrText>
      </w:r>
      <w:r w:rsidR="00297797" w:rsidRPr="00CB4D15">
        <w:fldChar w:fldCharType="separate"/>
      </w:r>
      <w:r w:rsidR="00D63FA4">
        <w:t>2.3.3</w:t>
      </w:r>
      <w:r w:rsidR="00297797" w:rsidRPr="00CB4D15">
        <w:fldChar w:fldCharType="end"/>
      </w:r>
      <w:r w:rsidR="00297797" w:rsidRPr="00CB4D15">
        <w:t xml:space="preserve"> této smlouvy a projektových dokumentací</w:t>
      </w:r>
      <w:r w:rsidR="00570DFC" w:rsidRPr="00CB4D15">
        <w:t xml:space="preserve"> přípojek</w:t>
      </w:r>
      <w:r w:rsidR="00297797" w:rsidRPr="00CB4D15">
        <w:t xml:space="preserve"> dle čl. 2 odst. </w:t>
      </w:r>
      <w:r w:rsidR="00297797" w:rsidRPr="00CB4D15">
        <w:fldChar w:fldCharType="begin"/>
      </w:r>
      <w:r w:rsidR="00297797" w:rsidRPr="00CB4D15">
        <w:instrText xml:space="preserve"> REF _Ref207359234 \r \h </w:instrText>
      </w:r>
      <w:r w:rsidR="00297797" w:rsidRPr="00CB4D15">
        <w:fldChar w:fldCharType="separate"/>
      </w:r>
      <w:r w:rsidR="00D63FA4">
        <w:t>2.3.8</w:t>
      </w:r>
      <w:r w:rsidR="00297797" w:rsidRPr="00CB4D15">
        <w:fldChar w:fldCharType="end"/>
      </w:r>
      <w:r w:rsidR="00297797" w:rsidRPr="00CB4D15">
        <w:t xml:space="preserve"> této smlouvy</w:t>
      </w:r>
      <w:r w:rsidRPr="00CB4D15">
        <w:t>.</w:t>
      </w:r>
      <w:bookmarkEnd w:id="107"/>
    </w:p>
    <w:p w14:paraId="21730CC7" w14:textId="085AD0B6" w:rsidR="00A16483" w:rsidRPr="00B66427" w:rsidRDefault="0085537D" w:rsidP="00F55CF3">
      <w:pPr>
        <w:pStyle w:val="Nadpis3"/>
        <w:ind w:left="1276" w:hanging="709"/>
      </w:pPr>
      <w:r w:rsidRPr="00AE3369">
        <w:t xml:space="preserve">Objednatel prohlašuje, že </w:t>
      </w:r>
      <w:r w:rsidR="000A54D7">
        <w:t>dokumentace</w:t>
      </w:r>
      <w:r w:rsidR="001E5965" w:rsidRPr="00AE3369">
        <w:t xml:space="preserve"> zveřejněná na profilu zadavatele v zadávacím </w:t>
      </w:r>
      <w:r w:rsidRPr="00AE3369">
        <w:t xml:space="preserve">řízení </w:t>
      </w:r>
      <w:r w:rsidR="001E5965" w:rsidRPr="00AE3369">
        <w:t>na zhotovitele stavby je platným originálem</w:t>
      </w:r>
      <w:r w:rsidR="00DC5C0B" w:rsidRPr="00AE3369">
        <w:t xml:space="preserve"> a je dostupná zhotoviteli</w:t>
      </w:r>
      <w:r w:rsidR="001E5965" w:rsidRPr="00AE3369">
        <w:t xml:space="preserve">. </w:t>
      </w:r>
      <w:r w:rsidR="00A55BBF" w:rsidRPr="00B66427">
        <w:t xml:space="preserve">Pro účely provádění stavby bude </w:t>
      </w:r>
      <w:r w:rsidR="000A54D7">
        <w:t>dokumentace</w:t>
      </w:r>
      <w:r w:rsidR="00A55BBF" w:rsidRPr="00B66427">
        <w:t xml:space="preserve"> dostupná </w:t>
      </w:r>
      <w:r w:rsidR="007C6FFA" w:rsidRPr="00B66427">
        <w:t>(</w:t>
      </w:r>
      <w:r w:rsidR="00A55BBF" w:rsidRPr="00B66427">
        <w:t>po celou dobu stavby</w:t>
      </w:r>
      <w:r w:rsidR="007C6FFA" w:rsidRPr="00B66427">
        <w:t>)</w:t>
      </w:r>
      <w:r w:rsidR="00A55BBF" w:rsidRPr="00B66427">
        <w:t xml:space="preserve"> na webovém úložišti objednatele. Přístup do webového úložiště objednatele bude zřízen oprávněným osobám zhotovitele nejpozději dnem předání staveniště.</w:t>
      </w:r>
    </w:p>
    <w:p w14:paraId="41BFC011" w14:textId="5AEAD4CE" w:rsidR="00BB1010" w:rsidRPr="00AE3369" w:rsidRDefault="00BB1010" w:rsidP="00F55CF3">
      <w:pPr>
        <w:pStyle w:val="Nadpis3"/>
        <w:ind w:left="1276" w:hanging="709"/>
      </w:pPr>
      <w:r w:rsidRPr="00AE3369">
        <w:t xml:space="preserve">Dvě písemná </w:t>
      </w:r>
      <w:r w:rsidRPr="008F70FC">
        <w:t xml:space="preserve">vyhotovení </w:t>
      </w:r>
      <w:r w:rsidR="000A54D7" w:rsidRPr="008F70FC">
        <w:t xml:space="preserve">dokumentace dle odst. </w:t>
      </w:r>
      <w:r w:rsidR="000A54D7" w:rsidRPr="008F70FC">
        <w:fldChar w:fldCharType="begin"/>
      </w:r>
      <w:r w:rsidR="000A54D7" w:rsidRPr="008F70FC">
        <w:instrText xml:space="preserve"> REF _Ref191553040 \r \h </w:instrText>
      </w:r>
      <w:r w:rsidR="000A54D7" w:rsidRPr="008F70FC">
        <w:fldChar w:fldCharType="separate"/>
      </w:r>
      <w:r w:rsidR="00D63FA4" w:rsidRPr="008F70FC">
        <w:t>2.3.1</w:t>
      </w:r>
      <w:r w:rsidR="000A54D7" w:rsidRPr="008F70FC">
        <w:fldChar w:fldCharType="end"/>
      </w:r>
      <w:r w:rsidR="000A54D7" w:rsidRPr="008F70FC">
        <w:t xml:space="preserve">, </w:t>
      </w:r>
      <w:r w:rsidR="000A54D7" w:rsidRPr="008F70FC">
        <w:fldChar w:fldCharType="begin"/>
      </w:r>
      <w:r w:rsidR="000A54D7" w:rsidRPr="008F70FC">
        <w:instrText xml:space="preserve"> REF _Ref207359108 \r \h </w:instrText>
      </w:r>
      <w:r w:rsidR="000A54D7" w:rsidRPr="008F70FC">
        <w:fldChar w:fldCharType="separate"/>
      </w:r>
      <w:r w:rsidR="00D63FA4" w:rsidRPr="008F70FC">
        <w:t>2.3.2</w:t>
      </w:r>
      <w:r w:rsidR="000A54D7" w:rsidRPr="008F70FC">
        <w:fldChar w:fldCharType="end"/>
      </w:r>
      <w:r w:rsidR="00BB60C6" w:rsidRPr="008F70FC">
        <w:t xml:space="preserve"> a</w:t>
      </w:r>
      <w:r w:rsidR="000A54D7" w:rsidRPr="008F70FC">
        <w:t xml:space="preserve"> </w:t>
      </w:r>
      <w:r w:rsidR="000A54D7" w:rsidRPr="008F70FC">
        <w:fldChar w:fldCharType="begin"/>
      </w:r>
      <w:r w:rsidR="000A54D7" w:rsidRPr="008F70FC">
        <w:instrText xml:space="preserve"> REF _Ref206572615 \r \h </w:instrText>
      </w:r>
      <w:r w:rsidR="000A54D7" w:rsidRPr="008F70FC">
        <w:fldChar w:fldCharType="separate"/>
      </w:r>
      <w:r w:rsidR="00D63FA4" w:rsidRPr="008F70FC">
        <w:t>2.3.3</w:t>
      </w:r>
      <w:r w:rsidR="000A54D7" w:rsidRPr="008F70FC">
        <w:fldChar w:fldCharType="end"/>
      </w:r>
      <w:r w:rsidR="000A54D7" w:rsidRPr="008F70FC">
        <w:t xml:space="preserve"> této smlouvy</w:t>
      </w:r>
      <w:r w:rsidRPr="008F70FC">
        <w:t>, kter</w:t>
      </w:r>
      <w:r w:rsidR="00B809C1" w:rsidRPr="008F70FC">
        <w:t>é</w:t>
      </w:r>
      <w:r w:rsidRPr="008F70FC">
        <w:t xml:space="preserve"> </w:t>
      </w:r>
      <w:r w:rsidRPr="00AE3369">
        <w:t xml:space="preserve">předá objednatel </w:t>
      </w:r>
      <w:r w:rsidRPr="00B66427">
        <w:t>zhotoviteli</w:t>
      </w:r>
      <w:r w:rsidR="00C72476" w:rsidRPr="00B66427">
        <w:t xml:space="preserve"> do 10 pracovních dnů od účinnosti smlouvy</w:t>
      </w:r>
      <w:r w:rsidRPr="00B66427">
        <w:t>,</w:t>
      </w:r>
      <w:r w:rsidRPr="00AE3369">
        <w:t xml:space="preserve"> jsou kopiemi elektronického originálu. Všechny další tisky včetně tisků změn a dodatků DPS, které jsou nezbytné pro provedení stavby nebo pro procesy zhotovitele, si zajistí zhotovitel na své náklady.</w:t>
      </w:r>
      <w:r w:rsidR="000A54D7">
        <w:t xml:space="preserve"> </w:t>
      </w:r>
    </w:p>
    <w:p w14:paraId="33E33B18" w14:textId="558AA137" w:rsidR="00A16483" w:rsidRPr="00736D6B" w:rsidRDefault="00085EA3" w:rsidP="00F55CF3">
      <w:pPr>
        <w:pStyle w:val="Nadpis3"/>
        <w:ind w:left="1276" w:hanging="709"/>
      </w:pPr>
      <w:r w:rsidRPr="00736D6B">
        <w:t>Dokumentace uvedená v</w:t>
      </w:r>
      <w:r w:rsidR="00191CAD">
        <w:t> </w:t>
      </w:r>
      <w:r w:rsidRPr="00736D6B">
        <w:t>odst</w:t>
      </w:r>
      <w:r w:rsidR="00191CAD">
        <w:t xml:space="preserve">. </w:t>
      </w:r>
      <w:r w:rsidR="00191CAD">
        <w:fldChar w:fldCharType="begin"/>
      </w:r>
      <w:r w:rsidR="00191CAD">
        <w:instrText xml:space="preserve"> REF _Ref191984638 \r \h </w:instrText>
      </w:r>
      <w:r w:rsidR="00191CAD">
        <w:fldChar w:fldCharType="separate"/>
      </w:r>
      <w:r w:rsidR="00D63FA4">
        <w:t>7.3.1</w:t>
      </w:r>
      <w:r w:rsidR="00191CAD">
        <w:fldChar w:fldCharType="end"/>
      </w:r>
      <w:r w:rsidRPr="00736D6B">
        <w:t xml:space="preserve"> </w:t>
      </w:r>
      <w:r w:rsidR="00B66427">
        <w:t xml:space="preserve">této smlouvy </w:t>
      </w:r>
      <w:r w:rsidRPr="00736D6B">
        <w:t xml:space="preserve">odpovídá </w:t>
      </w:r>
      <w:r w:rsidR="00A16483" w:rsidRPr="00736D6B">
        <w:t xml:space="preserve">svou podrobností, </w:t>
      </w:r>
      <w:r w:rsidRPr="00736D6B">
        <w:t>rozsahem a obsahem vyhláš</w:t>
      </w:r>
      <w:r w:rsidR="00A16483" w:rsidRPr="00736D6B">
        <w:t xml:space="preserve">ce č. </w:t>
      </w:r>
      <w:r w:rsidR="00A55BBF">
        <w:t>131/2024</w:t>
      </w:r>
      <w:r w:rsidR="00A16483" w:rsidRPr="00736D6B">
        <w:t xml:space="preserve"> Sb., o dokumentaci staveb</w:t>
      </w:r>
      <w:r w:rsidR="00A55BBF">
        <w:t>,</w:t>
      </w:r>
      <w:r w:rsidR="00A16483" w:rsidRPr="00736D6B">
        <w:t xml:space="preserve"> v</w:t>
      </w:r>
      <w:r w:rsidR="0085537D" w:rsidRPr="00736D6B">
        <w:t>e znění pozdějších předpisů</w:t>
      </w:r>
      <w:r w:rsidR="00A55BBF">
        <w:t>,</w:t>
      </w:r>
      <w:r w:rsidR="00A16483" w:rsidRPr="00736D6B">
        <w:t xml:space="preserve"> a vyhlášce</w:t>
      </w:r>
      <w:r w:rsidR="00FF3F36" w:rsidRPr="00736D6B">
        <w:t xml:space="preserve"> </w:t>
      </w:r>
      <w:r w:rsidR="00BB1010" w:rsidRPr="00736D6B">
        <w:t xml:space="preserve">č. </w:t>
      </w:r>
      <w:r w:rsidR="00A16483" w:rsidRPr="00736D6B">
        <w:t>169/2016 Sb.</w:t>
      </w:r>
      <w:r w:rsidR="007C6DA4">
        <w:t>,</w:t>
      </w:r>
      <w:r w:rsidR="00A16483" w:rsidRPr="00736D6B">
        <w:t xml:space="preserve"> </w:t>
      </w:r>
      <w:r w:rsidR="007C6DA4" w:rsidRPr="007C6DA4">
        <w:t>o stanovení rozsahu dokumentace veřejné zakázky na stavební práce a soupisu stavebních prací, dodávek a služeb s výkazem výměr</w:t>
      </w:r>
      <w:r w:rsidR="007C6DA4">
        <w:t>, ve</w:t>
      </w:r>
      <w:r w:rsidR="008F70FC">
        <w:t> </w:t>
      </w:r>
      <w:r w:rsidR="007C6DA4">
        <w:t>znění pozdějších předpisů.</w:t>
      </w:r>
    </w:p>
    <w:p w14:paraId="10E84BD4" w14:textId="23C1B475" w:rsidR="00736D6B" w:rsidRPr="00736D6B" w:rsidRDefault="00BB1010" w:rsidP="00F55CF3">
      <w:pPr>
        <w:pStyle w:val="Nadpis3"/>
        <w:ind w:left="1276" w:hanging="709"/>
      </w:pPr>
      <w:r w:rsidRPr="00736D6B">
        <w:t xml:space="preserve">Všechny další detaily nezbytné k provedení stavby budou součástí </w:t>
      </w:r>
      <w:r w:rsidR="007C5DD0">
        <w:t xml:space="preserve">výrobní </w:t>
      </w:r>
      <w:r w:rsidRPr="00736D6B">
        <w:t>dokumentace zpracované dle čl.</w:t>
      </w:r>
      <w:r w:rsidR="00DC5C0B" w:rsidRPr="00736D6B">
        <w:t xml:space="preserve"> </w:t>
      </w:r>
      <w:r w:rsidRPr="00736D6B">
        <w:t>2</w:t>
      </w:r>
      <w:r w:rsidR="009840D7">
        <w:t>,</w:t>
      </w:r>
      <w:r w:rsidRPr="00736D6B">
        <w:t xml:space="preserve"> odst</w:t>
      </w:r>
      <w:r w:rsidRPr="00DD1887">
        <w:t xml:space="preserve">. </w:t>
      </w:r>
      <w:r w:rsidR="007C6DA4" w:rsidRPr="00DD1887">
        <w:fldChar w:fldCharType="begin"/>
      </w:r>
      <w:r w:rsidR="007C6DA4" w:rsidRPr="00DD1887">
        <w:instrText xml:space="preserve"> REF _Ref191027512 \r \h </w:instrText>
      </w:r>
      <w:r w:rsidR="00255711" w:rsidRPr="00DD1887">
        <w:instrText xml:space="preserve"> \* MERGEFORMAT </w:instrText>
      </w:r>
      <w:r w:rsidR="007C6DA4" w:rsidRPr="00DD1887">
        <w:fldChar w:fldCharType="separate"/>
      </w:r>
      <w:r w:rsidR="00D63FA4">
        <w:t>2.5.8</w:t>
      </w:r>
      <w:r w:rsidR="007C6DA4" w:rsidRPr="00DD1887">
        <w:fldChar w:fldCharType="end"/>
      </w:r>
      <w:r w:rsidR="007C6DA4">
        <w:t xml:space="preserve"> této smlouvy </w:t>
      </w:r>
      <w:r w:rsidR="00202807" w:rsidRPr="00736D6B">
        <w:t>zhotovitelem.</w:t>
      </w:r>
      <w:bookmarkStart w:id="108" w:name="_Ref332033058"/>
    </w:p>
    <w:p w14:paraId="23F7DA1C" w14:textId="2038F85F" w:rsidR="0058735E" w:rsidRPr="00FE048A" w:rsidRDefault="0058735E" w:rsidP="00F55CF3">
      <w:pPr>
        <w:pStyle w:val="Nadpis3"/>
        <w:ind w:left="1276" w:hanging="709"/>
      </w:pPr>
      <w:r w:rsidRPr="00736D6B">
        <w:t>V případě, že zhotovitel v průběhu realizace díla dle této smlouvy zjistí jakékoli chyby, vady, nebo rozpory, jakož i jiné nedostatky v </w:t>
      </w:r>
      <w:r w:rsidR="007F75E1" w:rsidRPr="00736D6B">
        <w:t>podkladech</w:t>
      </w:r>
      <w:r w:rsidRPr="00736D6B">
        <w:t xml:space="preserve"> objednatele</w:t>
      </w:r>
      <w:r w:rsidR="007F75E1" w:rsidRPr="00736D6B">
        <w:t xml:space="preserve"> uvedených v</w:t>
      </w:r>
      <w:r w:rsidR="00E0340B">
        <w:t xml:space="preserve"> čl. 2, </w:t>
      </w:r>
      <w:r w:rsidR="007F75E1" w:rsidRPr="00736D6B">
        <w:t xml:space="preserve">odst. </w:t>
      </w:r>
      <w:r w:rsidR="00191CAD">
        <w:fldChar w:fldCharType="begin"/>
      </w:r>
      <w:r w:rsidR="00191CAD">
        <w:instrText xml:space="preserve"> REF _Ref191631265 \r \h </w:instrText>
      </w:r>
      <w:r w:rsidR="00191CAD">
        <w:fldChar w:fldCharType="separate"/>
      </w:r>
      <w:r w:rsidR="00D63FA4">
        <w:t>2.3</w:t>
      </w:r>
      <w:r w:rsidR="00191CAD">
        <w:fldChar w:fldCharType="end"/>
      </w:r>
      <w:r w:rsidR="00191CAD">
        <w:t xml:space="preserve"> </w:t>
      </w:r>
      <w:r w:rsidR="007F75E1" w:rsidRPr="00736D6B">
        <w:t>této smlouvy</w:t>
      </w:r>
      <w:r w:rsidRPr="00736D6B">
        <w:t xml:space="preserve">, které nemohl zjistit v případě řádného postupu dle </w:t>
      </w:r>
      <w:r w:rsidR="00E0340B">
        <w:t>čl. 2</w:t>
      </w:r>
      <w:r w:rsidR="009840D7">
        <w:t>,</w:t>
      </w:r>
      <w:r w:rsidR="00E0340B">
        <w:t xml:space="preserve"> </w:t>
      </w:r>
      <w:r w:rsidRPr="00736D6B">
        <w:t>odst.</w:t>
      </w:r>
      <w:r w:rsidR="00E0340B">
        <w:t xml:space="preserve"> </w:t>
      </w:r>
      <w:r w:rsidR="00E0340B">
        <w:fldChar w:fldCharType="begin"/>
      </w:r>
      <w:r w:rsidR="00E0340B">
        <w:instrText xml:space="preserve"> REF _Ref191984994 \r \h </w:instrText>
      </w:r>
      <w:r w:rsidR="00E0340B">
        <w:fldChar w:fldCharType="separate"/>
      </w:r>
      <w:r w:rsidR="00D63FA4">
        <w:t>2.9</w:t>
      </w:r>
      <w:r w:rsidR="00E0340B">
        <w:fldChar w:fldCharType="end"/>
      </w:r>
      <w:r w:rsidR="00B66427">
        <w:t xml:space="preserve"> této smlouvy</w:t>
      </w:r>
      <w:r w:rsidRPr="00736D6B">
        <w:t>, je povinen o takové skutečnosti bezodkladně písemně informovat objednatele, a to před použitím jakékoli chybné, vadné nebo rozporné</w:t>
      </w:r>
      <w:r w:rsidR="007C3EE8" w:rsidRPr="00736D6B">
        <w:t xml:space="preserve"> části</w:t>
      </w:r>
      <w:r w:rsidRPr="00736D6B">
        <w:t xml:space="preserve"> </w:t>
      </w:r>
      <w:r w:rsidR="007F75E1" w:rsidRPr="00736D6B">
        <w:t>těchto podkladů</w:t>
      </w:r>
      <w:r w:rsidRPr="00736D6B">
        <w:t xml:space="preserve">. </w:t>
      </w:r>
      <w:bookmarkEnd w:id="108"/>
    </w:p>
    <w:p w14:paraId="6B7090C3" w14:textId="4DE867D5" w:rsidR="0059561D" w:rsidRPr="00BB60C6" w:rsidRDefault="0059561D" w:rsidP="00795A33">
      <w:pPr>
        <w:pStyle w:val="Nadpis2"/>
        <w:rPr>
          <w:u w:val="single"/>
        </w:rPr>
      </w:pPr>
      <w:r w:rsidRPr="00BB60C6">
        <w:rPr>
          <w:u w:val="single"/>
        </w:rPr>
        <w:t>Stavební deník</w:t>
      </w:r>
    </w:p>
    <w:p w14:paraId="7F14909A" w14:textId="2D9E69F5" w:rsidR="00E67158" w:rsidRDefault="00CC1F09" w:rsidP="00F55CF3">
      <w:pPr>
        <w:pStyle w:val="Nadpis3"/>
        <w:ind w:left="1276" w:hanging="709"/>
      </w:pPr>
      <w:r>
        <w:t xml:space="preserve">Zhotovitel je povinen </w:t>
      </w:r>
      <w:r w:rsidR="003C6C43" w:rsidRPr="004F542D">
        <w:t>ode dne předání staveniště vést o pracích, které provádí, stavební deník. Povinnost vést stavební deník končí pro zhotovitele odstraněním poslední vady či nedodělku uvedených v zápise o předání a převzetí díla</w:t>
      </w:r>
      <w:r w:rsidR="009840D7">
        <w:t>.</w:t>
      </w:r>
      <w:r w:rsidR="003C6C43">
        <w:t xml:space="preserve"> </w:t>
      </w:r>
    </w:p>
    <w:p w14:paraId="42323768" w14:textId="77777777" w:rsidR="00B501A0" w:rsidRDefault="00B501A0" w:rsidP="00B501A0"/>
    <w:p w14:paraId="438215D8" w14:textId="77777777" w:rsidR="00B501A0" w:rsidRPr="00B501A0" w:rsidRDefault="00B501A0" w:rsidP="00B501A0"/>
    <w:p w14:paraId="76BDCBFA" w14:textId="4DCB95FA" w:rsidR="00FB4C35" w:rsidRPr="00B1487F" w:rsidRDefault="00FB4C35" w:rsidP="00F55CF3">
      <w:pPr>
        <w:pStyle w:val="Nadpis3"/>
        <w:ind w:left="1276" w:hanging="709"/>
      </w:pPr>
      <w:bookmarkStart w:id="109" w:name="_Ref191381103"/>
      <w:r w:rsidRPr="00B1487F">
        <w:lastRenderedPageBreak/>
        <w:t>Záznamy ve stavebním deníku je oprávněn provádět:</w:t>
      </w:r>
      <w:bookmarkEnd w:id="109"/>
    </w:p>
    <w:p w14:paraId="772B5D36" w14:textId="77777777" w:rsidR="006E4FF8" w:rsidRPr="00B1487F" w:rsidRDefault="00C40992" w:rsidP="00387C15">
      <w:pPr>
        <w:pStyle w:val="Odstavecseseznamem"/>
        <w:tabs>
          <w:tab w:val="left" w:pos="1701"/>
          <w:tab w:val="right" w:pos="6804"/>
        </w:tabs>
        <w:spacing w:after="120"/>
        <w:ind w:left="1701"/>
        <w:contextualSpacing w:val="0"/>
        <w:jc w:val="both"/>
        <w:rPr>
          <w:rFonts w:asciiTheme="minorHAnsi" w:hAnsiTheme="minorHAnsi" w:cstheme="minorHAnsi"/>
          <w:sz w:val="22"/>
          <w:szCs w:val="22"/>
          <w:u w:val="single"/>
        </w:rPr>
      </w:pPr>
      <w:r w:rsidRPr="00B1487F">
        <w:rPr>
          <w:rFonts w:asciiTheme="minorHAnsi" w:hAnsiTheme="minorHAnsi" w:cstheme="minorHAnsi"/>
          <w:sz w:val="22"/>
          <w:szCs w:val="22"/>
          <w:u w:val="single"/>
        </w:rPr>
        <w:t>z</w:t>
      </w:r>
      <w:r w:rsidR="00FB4C35" w:rsidRPr="00B1487F">
        <w:rPr>
          <w:rFonts w:asciiTheme="minorHAnsi" w:hAnsiTheme="minorHAnsi" w:cstheme="minorHAnsi"/>
          <w:sz w:val="22"/>
          <w:szCs w:val="22"/>
          <w:u w:val="single"/>
        </w:rPr>
        <w:t>a zhotovitele</w:t>
      </w:r>
      <w:r w:rsidR="004D2A09" w:rsidRPr="00B1487F">
        <w:rPr>
          <w:rFonts w:asciiTheme="minorHAnsi" w:hAnsiTheme="minorHAnsi" w:cstheme="minorHAnsi"/>
          <w:sz w:val="22"/>
          <w:szCs w:val="22"/>
          <w:u w:val="single"/>
        </w:rPr>
        <w:t xml:space="preserve">: </w:t>
      </w:r>
    </w:p>
    <w:p w14:paraId="42AB02DD" w14:textId="7541833D" w:rsidR="009A6886" w:rsidRPr="00B1487F" w:rsidRDefault="003C6C43" w:rsidP="00F01C7D">
      <w:pPr>
        <w:pStyle w:val="Odstavecseseznamem"/>
        <w:numPr>
          <w:ilvl w:val="0"/>
          <w:numId w:val="21"/>
        </w:numPr>
        <w:tabs>
          <w:tab w:val="right" w:pos="6804"/>
        </w:tabs>
        <w:spacing w:after="120"/>
        <w:ind w:left="1701" w:hanging="425"/>
        <w:contextualSpacing w:val="0"/>
        <w:jc w:val="both"/>
        <w:rPr>
          <w:rFonts w:asciiTheme="minorHAnsi" w:hAnsiTheme="minorHAnsi" w:cstheme="minorHAnsi"/>
          <w:sz w:val="22"/>
          <w:szCs w:val="22"/>
        </w:rPr>
      </w:pPr>
      <w:r>
        <w:rPr>
          <w:rFonts w:asciiTheme="minorHAnsi" w:hAnsiTheme="minorHAnsi" w:cstheme="minorHAnsi"/>
          <w:sz w:val="22"/>
          <w:szCs w:val="22"/>
        </w:rPr>
        <w:t>osoba uvedená v</w:t>
      </w:r>
      <w:r w:rsidR="00736D6B">
        <w:rPr>
          <w:rFonts w:asciiTheme="minorHAnsi" w:hAnsiTheme="minorHAnsi" w:cstheme="minorHAnsi"/>
          <w:sz w:val="22"/>
          <w:szCs w:val="22"/>
        </w:rPr>
        <w:t xml:space="preserve"> čl. 7 </w:t>
      </w:r>
      <w:r w:rsidR="006E4FF8" w:rsidRPr="00B1487F">
        <w:rPr>
          <w:rFonts w:asciiTheme="minorHAnsi" w:hAnsiTheme="minorHAnsi" w:cstheme="minorHAnsi"/>
          <w:sz w:val="22"/>
          <w:szCs w:val="22"/>
        </w:rPr>
        <w:t xml:space="preserve">odst. </w:t>
      </w:r>
      <w:r w:rsidR="00E0340B">
        <w:rPr>
          <w:rFonts w:asciiTheme="minorHAnsi" w:hAnsiTheme="minorHAnsi" w:cstheme="minorHAnsi"/>
          <w:sz w:val="22"/>
          <w:szCs w:val="22"/>
        </w:rPr>
        <w:fldChar w:fldCharType="begin"/>
      </w:r>
      <w:r w:rsidR="00E0340B">
        <w:rPr>
          <w:rFonts w:asciiTheme="minorHAnsi" w:hAnsiTheme="minorHAnsi" w:cstheme="minorHAnsi"/>
          <w:sz w:val="22"/>
          <w:szCs w:val="22"/>
        </w:rPr>
        <w:instrText xml:space="preserve"> REF _Ref190954562 \r \h </w:instrText>
      </w:r>
      <w:r w:rsidR="00E0340B">
        <w:rPr>
          <w:rFonts w:asciiTheme="minorHAnsi" w:hAnsiTheme="minorHAnsi" w:cstheme="minorHAnsi"/>
          <w:sz w:val="22"/>
          <w:szCs w:val="22"/>
        </w:rPr>
      </w:r>
      <w:r w:rsidR="00E0340B">
        <w:rPr>
          <w:rFonts w:asciiTheme="minorHAnsi" w:hAnsiTheme="minorHAnsi" w:cstheme="minorHAnsi"/>
          <w:sz w:val="22"/>
          <w:szCs w:val="22"/>
        </w:rPr>
        <w:fldChar w:fldCharType="separate"/>
      </w:r>
      <w:r w:rsidR="00D63FA4">
        <w:rPr>
          <w:rFonts w:asciiTheme="minorHAnsi" w:hAnsiTheme="minorHAnsi" w:cstheme="minorHAnsi"/>
          <w:sz w:val="22"/>
          <w:szCs w:val="22"/>
        </w:rPr>
        <w:t>7.1</w:t>
      </w:r>
      <w:r w:rsidR="00E0340B">
        <w:rPr>
          <w:rFonts w:asciiTheme="minorHAnsi" w:hAnsiTheme="minorHAnsi" w:cstheme="minorHAnsi"/>
          <w:sz w:val="22"/>
          <w:szCs w:val="22"/>
        </w:rPr>
        <w:fldChar w:fldCharType="end"/>
      </w:r>
      <w:r w:rsidR="00E0340B">
        <w:rPr>
          <w:rFonts w:asciiTheme="minorHAnsi" w:hAnsiTheme="minorHAnsi" w:cstheme="minorHAnsi"/>
          <w:sz w:val="22"/>
          <w:szCs w:val="22"/>
        </w:rPr>
        <w:t xml:space="preserve"> </w:t>
      </w:r>
      <w:r w:rsidR="00736D6B">
        <w:rPr>
          <w:rFonts w:asciiTheme="minorHAnsi" w:hAnsiTheme="minorHAnsi" w:cstheme="minorHAnsi"/>
          <w:sz w:val="22"/>
          <w:szCs w:val="22"/>
        </w:rPr>
        <w:t>této smlouvy</w:t>
      </w:r>
    </w:p>
    <w:p w14:paraId="42F505E1" w14:textId="11BD0D1F" w:rsidR="00D56872" w:rsidRPr="00F95DD4" w:rsidRDefault="00FB4C35" w:rsidP="00387C15">
      <w:pPr>
        <w:pStyle w:val="Odstavecseseznamem"/>
        <w:tabs>
          <w:tab w:val="right" w:pos="6804"/>
        </w:tabs>
        <w:spacing w:after="120"/>
        <w:ind w:left="1701"/>
        <w:contextualSpacing w:val="0"/>
        <w:jc w:val="both"/>
        <w:rPr>
          <w:rFonts w:asciiTheme="minorHAnsi" w:hAnsiTheme="minorHAnsi" w:cstheme="minorHAnsi"/>
          <w:sz w:val="22"/>
          <w:szCs w:val="22"/>
          <w:u w:val="single"/>
        </w:rPr>
      </w:pPr>
      <w:r w:rsidRPr="00F95DD4">
        <w:rPr>
          <w:rFonts w:asciiTheme="minorHAnsi" w:hAnsiTheme="minorHAnsi" w:cstheme="minorHAnsi"/>
          <w:sz w:val="22"/>
          <w:szCs w:val="22"/>
          <w:u w:val="single"/>
        </w:rPr>
        <w:t>za objednatele:</w:t>
      </w:r>
    </w:p>
    <w:p w14:paraId="0F0060AE" w14:textId="77777777" w:rsidR="00F55CF3" w:rsidRDefault="005B5B18" w:rsidP="00F01C7D">
      <w:pPr>
        <w:pStyle w:val="Odstavecseseznamem"/>
        <w:numPr>
          <w:ilvl w:val="0"/>
          <w:numId w:val="21"/>
        </w:numPr>
        <w:tabs>
          <w:tab w:val="right" w:pos="6804"/>
        </w:tabs>
        <w:ind w:left="1701" w:hanging="425"/>
        <w:contextualSpacing w:val="0"/>
        <w:jc w:val="both"/>
        <w:rPr>
          <w:rFonts w:asciiTheme="minorHAnsi" w:hAnsiTheme="minorHAnsi" w:cstheme="minorHAnsi"/>
          <w:sz w:val="22"/>
          <w:szCs w:val="22"/>
        </w:rPr>
      </w:pPr>
      <w:r w:rsidRPr="00983914">
        <w:rPr>
          <w:rFonts w:asciiTheme="minorHAnsi" w:hAnsiTheme="minorHAnsi" w:cstheme="minorHAnsi"/>
          <w:sz w:val="22"/>
          <w:szCs w:val="22"/>
        </w:rPr>
        <w:t>Ing. Hana Ezrová, vedoucí odd. investic a dotací</w:t>
      </w:r>
    </w:p>
    <w:p w14:paraId="751CB814" w14:textId="3321E82D" w:rsidR="005B5B18" w:rsidRPr="00F55CF3" w:rsidRDefault="002B47E7" w:rsidP="00F55CF3">
      <w:pPr>
        <w:pStyle w:val="Odstavecseseznamem"/>
        <w:tabs>
          <w:tab w:val="right" w:pos="6804"/>
        </w:tabs>
        <w:spacing w:after="120"/>
        <w:ind w:left="1701"/>
        <w:contextualSpacing w:val="0"/>
        <w:jc w:val="both"/>
        <w:rPr>
          <w:rFonts w:asciiTheme="minorHAnsi" w:hAnsiTheme="minorHAnsi" w:cstheme="minorHAnsi"/>
          <w:sz w:val="22"/>
          <w:szCs w:val="22"/>
        </w:rPr>
      </w:pPr>
      <w:r w:rsidRPr="00F55CF3">
        <w:rPr>
          <w:rFonts w:asciiTheme="minorHAnsi" w:hAnsiTheme="minorHAnsi" w:cstheme="minorHAnsi"/>
          <w:sz w:val="22"/>
          <w:szCs w:val="22"/>
        </w:rPr>
        <w:t>t</w:t>
      </w:r>
      <w:r w:rsidR="005B5B18" w:rsidRPr="00F55CF3">
        <w:rPr>
          <w:rFonts w:asciiTheme="minorHAnsi" w:hAnsiTheme="minorHAnsi" w:cstheme="minorHAnsi"/>
          <w:sz w:val="22"/>
          <w:szCs w:val="22"/>
        </w:rPr>
        <w:t xml:space="preserve">el.: 487 881 172, mob.  </w:t>
      </w:r>
      <w:r w:rsidR="003E7F85" w:rsidRPr="00F55CF3">
        <w:rPr>
          <w:rFonts w:asciiTheme="minorHAnsi" w:hAnsiTheme="minorHAnsi" w:cstheme="minorHAnsi"/>
          <w:sz w:val="22"/>
          <w:szCs w:val="22"/>
        </w:rPr>
        <w:t>73</w:t>
      </w:r>
      <w:r w:rsidR="00BE2291" w:rsidRPr="00F55CF3">
        <w:rPr>
          <w:rFonts w:asciiTheme="minorHAnsi" w:hAnsiTheme="minorHAnsi" w:cstheme="minorHAnsi"/>
          <w:sz w:val="22"/>
          <w:szCs w:val="22"/>
        </w:rPr>
        <w:t>3</w:t>
      </w:r>
      <w:r w:rsidR="003E7F85" w:rsidRPr="00F55CF3">
        <w:rPr>
          <w:rFonts w:asciiTheme="minorHAnsi" w:hAnsiTheme="minorHAnsi" w:cstheme="minorHAnsi"/>
          <w:sz w:val="22"/>
          <w:szCs w:val="22"/>
        </w:rPr>
        <w:t> </w:t>
      </w:r>
      <w:r w:rsidR="00BE2291" w:rsidRPr="00F55CF3">
        <w:rPr>
          <w:rFonts w:asciiTheme="minorHAnsi" w:hAnsiTheme="minorHAnsi" w:cstheme="minorHAnsi"/>
          <w:sz w:val="22"/>
          <w:szCs w:val="22"/>
        </w:rPr>
        <w:t>251 955</w:t>
      </w:r>
      <w:r w:rsidR="003E7F85" w:rsidRPr="00F55CF3">
        <w:rPr>
          <w:rFonts w:asciiTheme="minorHAnsi" w:hAnsiTheme="minorHAnsi" w:cstheme="minorHAnsi"/>
          <w:sz w:val="22"/>
          <w:szCs w:val="22"/>
        </w:rPr>
        <w:t xml:space="preserve">, e-mail: </w:t>
      </w:r>
      <w:hyperlink r:id="rId12" w:history="1">
        <w:r w:rsidR="00BE2291" w:rsidRPr="00F55CF3">
          <w:rPr>
            <w:rStyle w:val="Hypertextovodkaz"/>
            <w:rFonts w:asciiTheme="minorHAnsi" w:hAnsiTheme="minorHAnsi" w:cstheme="minorHAnsi"/>
            <w:sz w:val="22"/>
            <w:szCs w:val="22"/>
          </w:rPr>
          <w:t>ezrova@mucl.cz</w:t>
        </w:r>
      </w:hyperlink>
    </w:p>
    <w:p w14:paraId="37A20307" w14:textId="5D5AFEE1" w:rsidR="00F55CF3" w:rsidRDefault="007C6DA4" w:rsidP="00F01C7D">
      <w:pPr>
        <w:pStyle w:val="Odstavecseseznamem"/>
        <w:numPr>
          <w:ilvl w:val="0"/>
          <w:numId w:val="21"/>
        </w:numPr>
        <w:tabs>
          <w:tab w:val="right" w:pos="6804"/>
        </w:tabs>
        <w:ind w:left="1701" w:hanging="425"/>
        <w:contextualSpacing w:val="0"/>
        <w:jc w:val="both"/>
        <w:rPr>
          <w:rFonts w:asciiTheme="minorHAnsi" w:hAnsiTheme="minorHAnsi" w:cstheme="minorHAnsi"/>
          <w:sz w:val="22"/>
          <w:szCs w:val="22"/>
        </w:rPr>
      </w:pPr>
      <w:r>
        <w:rPr>
          <w:rFonts w:asciiTheme="minorHAnsi" w:hAnsiTheme="minorHAnsi" w:cstheme="minorHAnsi"/>
          <w:sz w:val="22"/>
          <w:szCs w:val="22"/>
        </w:rPr>
        <w:t>Pavel Císař</w:t>
      </w:r>
      <w:r w:rsidR="00874AE8">
        <w:rPr>
          <w:rFonts w:asciiTheme="minorHAnsi" w:hAnsiTheme="minorHAnsi" w:cstheme="minorHAnsi"/>
          <w:sz w:val="22"/>
          <w:szCs w:val="22"/>
        </w:rPr>
        <w:t>, investiční techni</w:t>
      </w:r>
      <w:r w:rsidR="00F55CF3">
        <w:rPr>
          <w:rFonts w:asciiTheme="minorHAnsi" w:hAnsiTheme="minorHAnsi" w:cstheme="minorHAnsi"/>
          <w:sz w:val="22"/>
          <w:szCs w:val="22"/>
        </w:rPr>
        <w:t>k</w:t>
      </w:r>
    </w:p>
    <w:p w14:paraId="1C6C00F4" w14:textId="20C8D62E" w:rsidR="0028703D" w:rsidRPr="00F55CF3" w:rsidRDefault="0028703D" w:rsidP="00F55CF3">
      <w:pPr>
        <w:pStyle w:val="Odstavecseseznamem"/>
        <w:tabs>
          <w:tab w:val="right" w:pos="6804"/>
        </w:tabs>
        <w:spacing w:after="120"/>
        <w:ind w:left="1701"/>
        <w:contextualSpacing w:val="0"/>
        <w:jc w:val="both"/>
        <w:rPr>
          <w:rStyle w:val="Hypertextovodkaz"/>
          <w:rFonts w:asciiTheme="minorHAnsi" w:hAnsiTheme="minorHAnsi" w:cstheme="minorHAnsi"/>
          <w:color w:val="auto"/>
          <w:sz w:val="22"/>
          <w:szCs w:val="22"/>
          <w:u w:val="none"/>
        </w:rPr>
      </w:pPr>
      <w:r w:rsidRPr="00F55CF3">
        <w:rPr>
          <w:rFonts w:asciiTheme="minorHAnsi" w:hAnsiTheme="minorHAnsi" w:cstheme="minorHAnsi"/>
          <w:sz w:val="22"/>
          <w:szCs w:val="22"/>
        </w:rPr>
        <w:t>tel.: 487 881 </w:t>
      </w:r>
      <w:r w:rsidR="007C6DA4" w:rsidRPr="00F55CF3">
        <w:rPr>
          <w:rFonts w:asciiTheme="minorHAnsi" w:hAnsiTheme="minorHAnsi" w:cstheme="minorHAnsi"/>
          <w:sz w:val="22"/>
          <w:szCs w:val="22"/>
        </w:rPr>
        <w:t>193</w:t>
      </w:r>
      <w:r w:rsidRPr="00F55CF3">
        <w:rPr>
          <w:rFonts w:asciiTheme="minorHAnsi" w:hAnsiTheme="minorHAnsi" w:cstheme="minorHAnsi"/>
          <w:sz w:val="22"/>
          <w:szCs w:val="22"/>
        </w:rPr>
        <w:t>, mob.: </w:t>
      </w:r>
      <w:bookmarkStart w:id="110" w:name="_Hlk80952173"/>
      <w:r w:rsidR="007C6DA4" w:rsidRPr="00F55CF3">
        <w:rPr>
          <w:rFonts w:asciiTheme="minorHAnsi" w:hAnsiTheme="minorHAnsi" w:cstheme="minorHAnsi"/>
          <w:sz w:val="22"/>
          <w:szCs w:val="22"/>
        </w:rPr>
        <w:t xml:space="preserve">704 866 </w:t>
      </w:r>
      <w:r w:rsidR="006E1B7E" w:rsidRPr="00F55CF3">
        <w:rPr>
          <w:rFonts w:asciiTheme="minorHAnsi" w:hAnsiTheme="minorHAnsi" w:cstheme="minorHAnsi"/>
          <w:sz w:val="22"/>
          <w:szCs w:val="22"/>
        </w:rPr>
        <w:t>402</w:t>
      </w:r>
      <w:r w:rsidR="002B47E7" w:rsidRPr="00F55CF3">
        <w:rPr>
          <w:rFonts w:asciiTheme="minorHAnsi" w:hAnsiTheme="minorHAnsi" w:cstheme="minorHAnsi"/>
          <w:sz w:val="22"/>
          <w:szCs w:val="22"/>
        </w:rPr>
        <w:t>,</w:t>
      </w:r>
      <w:r w:rsidRPr="00F55CF3">
        <w:rPr>
          <w:rFonts w:asciiTheme="minorHAnsi" w:hAnsiTheme="minorHAnsi" w:cstheme="minorHAnsi"/>
          <w:sz w:val="22"/>
          <w:szCs w:val="22"/>
        </w:rPr>
        <w:t xml:space="preserve"> e-mail:</w:t>
      </w:r>
      <w:r w:rsidR="002B47E7" w:rsidRPr="00F55CF3">
        <w:rPr>
          <w:rFonts w:asciiTheme="minorHAnsi" w:hAnsiTheme="minorHAnsi" w:cstheme="minorHAnsi"/>
          <w:sz w:val="22"/>
          <w:szCs w:val="22"/>
        </w:rPr>
        <w:t xml:space="preserve"> </w:t>
      </w:r>
      <w:hyperlink r:id="rId13" w:history="1">
        <w:r w:rsidR="007C6DA4" w:rsidRPr="00F55CF3">
          <w:rPr>
            <w:rStyle w:val="Hypertextovodkaz"/>
            <w:rFonts w:asciiTheme="minorHAnsi" w:hAnsiTheme="minorHAnsi" w:cstheme="minorHAnsi"/>
            <w:sz w:val="22"/>
            <w:szCs w:val="22"/>
          </w:rPr>
          <w:t>cisar@mucl.cz</w:t>
        </w:r>
      </w:hyperlink>
      <w:r w:rsidR="002B47E7" w:rsidRPr="00F55CF3">
        <w:rPr>
          <w:rFonts w:asciiTheme="minorHAnsi" w:hAnsiTheme="minorHAnsi" w:cstheme="minorHAnsi"/>
          <w:sz w:val="22"/>
          <w:szCs w:val="22"/>
        </w:rPr>
        <w:t xml:space="preserve"> </w:t>
      </w:r>
    </w:p>
    <w:bookmarkEnd w:id="110"/>
    <w:p w14:paraId="3A4A1A84" w14:textId="77777777" w:rsidR="00F55CF3" w:rsidRDefault="007C6DA4" w:rsidP="00F01C7D">
      <w:pPr>
        <w:pStyle w:val="Odstavecseseznamem"/>
        <w:numPr>
          <w:ilvl w:val="0"/>
          <w:numId w:val="21"/>
        </w:numPr>
        <w:tabs>
          <w:tab w:val="right" w:pos="6804"/>
        </w:tabs>
        <w:ind w:left="1701" w:hanging="425"/>
        <w:contextualSpacing w:val="0"/>
        <w:jc w:val="both"/>
        <w:rPr>
          <w:rFonts w:asciiTheme="minorHAnsi" w:hAnsiTheme="minorHAnsi" w:cstheme="minorHAnsi"/>
          <w:sz w:val="22"/>
          <w:szCs w:val="22"/>
        </w:rPr>
      </w:pPr>
      <w:r>
        <w:rPr>
          <w:rFonts w:asciiTheme="minorHAnsi" w:hAnsiTheme="minorHAnsi" w:cstheme="minorHAnsi"/>
          <w:sz w:val="22"/>
          <w:szCs w:val="22"/>
        </w:rPr>
        <w:t>Ing. Martina Bartáková, investiční technik</w:t>
      </w:r>
    </w:p>
    <w:p w14:paraId="716997F6" w14:textId="51182BA7" w:rsidR="007C6DA4" w:rsidRPr="00F55CF3" w:rsidRDefault="007C6DA4" w:rsidP="00F55CF3">
      <w:pPr>
        <w:pStyle w:val="Odstavecseseznamem"/>
        <w:tabs>
          <w:tab w:val="right" w:pos="6804"/>
        </w:tabs>
        <w:spacing w:after="120"/>
        <w:ind w:left="1701"/>
        <w:contextualSpacing w:val="0"/>
        <w:jc w:val="both"/>
        <w:rPr>
          <w:rStyle w:val="Hypertextovodkaz"/>
          <w:rFonts w:asciiTheme="minorHAnsi" w:hAnsiTheme="minorHAnsi" w:cstheme="minorHAnsi"/>
          <w:color w:val="auto"/>
          <w:sz w:val="22"/>
          <w:szCs w:val="22"/>
          <w:u w:val="none"/>
        </w:rPr>
      </w:pPr>
      <w:r w:rsidRPr="00F55CF3">
        <w:rPr>
          <w:rFonts w:asciiTheme="minorHAnsi" w:hAnsiTheme="minorHAnsi" w:cstheme="minorHAnsi"/>
          <w:sz w:val="22"/>
          <w:szCs w:val="22"/>
        </w:rPr>
        <w:t xml:space="preserve">tel.: 487 881 114, mob.: 731 435 010, e-mail: </w:t>
      </w:r>
      <w:hyperlink r:id="rId14" w:history="1">
        <w:r w:rsidRPr="00F55CF3">
          <w:rPr>
            <w:rStyle w:val="Hypertextovodkaz"/>
            <w:rFonts w:asciiTheme="minorHAnsi" w:hAnsiTheme="minorHAnsi" w:cstheme="minorHAnsi"/>
            <w:sz w:val="22"/>
            <w:szCs w:val="22"/>
          </w:rPr>
          <w:t>bartakova@mucl.cz</w:t>
        </w:r>
      </w:hyperlink>
      <w:r w:rsidRPr="00F55CF3">
        <w:rPr>
          <w:rFonts w:asciiTheme="minorHAnsi" w:hAnsiTheme="minorHAnsi" w:cstheme="minorHAnsi"/>
          <w:sz w:val="22"/>
          <w:szCs w:val="22"/>
        </w:rPr>
        <w:t xml:space="preserve"> </w:t>
      </w:r>
    </w:p>
    <w:p w14:paraId="14D3EE64" w14:textId="67CBAE6F" w:rsidR="00FB4C35" w:rsidRPr="00976CCB" w:rsidRDefault="00FB4C35" w:rsidP="00F01C7D">
      <w:pPr>
        <w:pStyle w:val="Odstavecseseznamem"/>
        <w:numPr>
          <w:ilvl w:val="0"/>
          <w:numId w:val="21"/>
        </w:numPr>
        <w:tabs>
          <w:tab w:val="right" w:pos="6804"/>
        </w:tabs>
        <w:spacing w:after="120"/>
        <w:ind w:left="1701" w:hanging="425"/>
        <w:contextualSpacing w:val="0"/>
        <w:jc w:val="both"/>
        <w:rPr>
          <w:rFonts w:asciiTheme="minorHAnsi" w:hAnsiTheme="minorHAnsi" w:cstheme="minorHAnsi"/>
          <w:sz w:val="22"/>
          <w:szCs w:val="22"/>
        </w:rPr>
      </w:pPr>
      <w:r w:rsidRPr="00976CCB">
        <w:rPr>
          <w:rFonts w:asciiTheme="minorHAnsi" w:hAnsiTheme="minorHAnsi" w:cstheme="minorHAnsi"/>
          <w:sz w:val="22"/>
          <w:szCs w:val="22"/>
        </w:rPr>
        <w:t>TDI na základě plné moci</w:t>
      </w:r>
      <w:r w:rsidR="00F61FED" w:rsidRPr="00976CCB">
        <w:rPr>
          <w:rFonts w:asciiTheme="minorHAnsi" w:hAnsiTheme="minorHAnsi" w:cstheme="minorHAnsi"/>
          <w:sz w:val="22"/>
          <w:szCs w:val="22"/>
        </w:rPr>
        <w:t xml:space="preserve"> objednatele</w:t>
      </w:r>
    </w:p>
    <w:p w14:paraId="216D34CB" w14:textId="32B76FFD" w:rsidR="003C6617" w:rsidRPr="00976CCB" w:rsidRDefault="002B2F72" w:rsidP="00F01C7D">
      <w:pPr>
        <w:pStyle w:val="Odstavecseseznamem"/>
        <w:numPr>
          <w:ilvl w:val="0"/>
          <w:numId w:val="21"/>
        </w:numPr>
        <w:tabs>
          <w:tab w:val="right" w:pos="6804"/>
        </w:tabs>
        <w:spacing w:after="120"/>
        <w:ind w:left="1701" w:hanging="425"/>
        <w:contextualSpacing w:val="0"/>
        <w:jc w:val="both"/>
        <w:rPr>
          <w:rFonts w:asciiTheme="minorHAnsi" w:hAnsiTheme="minorHAnsi" w:cstheme="minorHAnsi"/>
          <w:sz w:val="22"/>
          <w:szCs w:val="22"/>
        </w:rPr>
      </w:pPr>
      <w:r w:rsidRPr="00976CCB">
        <w:rPr>
          <w:rFonts w:asciiTheme="minorHAnsi" w:hAnsiTheme="minorHAnsi" w:cstheme="minorHAnsi"/>
          <w:sz w:val="22"/>
          <w:szCs w:val="22"/>
        </w:rPr>
        <w:t>autorsk</w:t>
      </w:r>
      <w:r w:rsidR="004A1366" w:rsidRPr="00976CCB">
        <w:rPr>
          <w:rFonts w:asciiTheme="minorHAnsi" w:hAnsiTheme="minorHAnsi" w:cstheme="minorHAnsi"/>
          <w:sz w:val="22"/>
          <w:szCs w:val="22"/>
        </w:rPr>
        <w:t>ý</w:t>
      </w:r>
      <w:r w:rsidRPr="00976CCB">
        <w:rPr>
          <w:rFonts w:asciiTheme="minorHAnsi" w:hAnsiTheme="minorHAnsi" w:cstheme="minorHAnsi"/>
          <w:sz w:val="22"/>
          <w:szCs w:val="22"/>
        </w:rPr>
        <w:t xml:space="preserve"> dozor </w:t>
      </w:r>
      <w:r w:rsidR="00F61FED" w:rsidRPr="00976CCB">
        <w:rPr>
          <w:rFonts w:asciiTheme="minorHAnsi" w:hAnsiTheme="minorHAnsi" w:cstheme="minorHAnsi"/>
          <w:sz w:val="22"/>
          <w:szCs w:val="22"/>
        </w:rPr>
        <w:t>na základě plné moci objednatele</w:t>
      </w:r>
      <w:r w:rsidRPr="00976CCB">
        <w:rPr>
          <w:rFonts w:asciiTheme="minorHAnsi" w:hAnsiTheme="minorHAnsi" w:cstheme="minorHAnsi"/>
          <w:sz w:val="22"/>
          <w:szCs w:val="22"/>
        </w:rPr>
        <w:t xml:space="preserve"> </w:t>
      </w:r>
    </w:p>
    <w:p w14:paraId="758F07A4" w14:textId="77777777" w:rsidR="002B2F72" w:rsidRPr="00976CCB" w:rsidRDefault="00F61FED" w:rsidP="00F01C7D">
      <w:pPr>
        <w:pStyle w:val="Odstavecseseznamem"/>
        <w:numPr>
          <w:ilvl w:val="0"/>
          <w:numId w:val="21"/>
        </w:numPr>
        <w:tabs>
          <w:tab w:val="right" w:pos="6804"/>
        </w:tabs>
        <w:spacing w:after="120"/>
        <w:ind w:left="1701" w:hanging="425"/>
        <w:contextualSpacing w:val="0"/>
        <w:jc w:val="both"/>
        <w:rPr>
          <w:rFonts w:asciiTheme="minorHAnsi" w:hAnsiTheme="minorHAnsi" w:cstheme="minorHAnsi"/>
          <w:sz w:val="22"/>
          <w:szCs w:val="22"/>
        </w:rPr>
      </w:pPr>
      <w:r w:rsidRPr="00976CCB">
        <w:rPr>
          <w:rFonts w:asciiTheme="minorHAnsi" w:hAnsiTheme="minorHAnsi" w:cstheme="minorHAnsi"/>
          <w:sz w:val="22"/>
          <w:szCs w:val="22"/>
        </w:rPr>
        <w:t>koordinátor BOZP na základě plné moci objednatele</w:t>
      </w:r>
      <w:r w:rsidR="00877C91" w:rsidRPr="00976CCB">
        <w:rPr>
          <w:rFonts w:asciiTheme="minorHAnsi" w:hAnsiTheme="minorHAnsi" w:cstheme="minorHAnsi"/>
          <w:sz w:val="22"/>
          <w:szCs w:val="22"/>
        </w:rPr>
        <w:t>.</w:t>
      </w:r>
      <w:r w:rsidRPr="00976CCB">
        <w:rPr>
          <w:rFonts w:asciiTheme="minorHAnsi" w:hAnsiTheme="minorHAnsi" w:cstheme="minorHAnsi"/>
          <w:sz w:val="22"/>
          <w:szCs w:val="22"/>
        </w:rPr>
        <w:t xml:space="preserve"> </w:t>
      </w:r>
      <w:r w:rsidR="00984F0C" w:rsidRPr="00976CCB">
        <w:rPr>
          <w:rFonts w:asciiTheme="minorHAnsi" w:hAnsiTheme="minorHAnsi" w:cstheme="minorHAnsi"/>
          <w:sz w:val="22"/>
          <w:szCs w:val="22"/>
        </w:rPr>
        <w:t xml:space="preserve"> </w:t>
      </w:r>
    </w:p>
    <w:p w14:paraId="2353F1BE" w14:textId="5B09D3C7" w:rsidR="00BD4F7A" w:rsidRDefault="00A4244B" w:rsidP="00F55CF3">
      <w:pPr>
        <w:pStyle w:val="Nadpis3"/>
        <w:ind w:left="1276" w:hanging="709"/>
      </w:pPr>
      <w:r w:rsidRPr="00976CCB">
        <w:t xml:space="preserve">Zhotovitel vede o prováděných pracích stavební deník s denními záznamy o průběhu prací. Deník se skládá z úvodních </w:t>
      </w:r>
      <w:r w:rsidR="00093AA5">
        <w:t>informací</w:t>
      </w:r>
      <w:r w:rsidRPr="00976CCB">
        <w:t xml:space="preserve">, denních záznamů a příloh. Úvodní </w:t>
      </w:r>
      <w:r w:rsidR="00093AA5">
        <w:t xml:space="preserve">informace </w:t>
      </w:r>
      <w:r w:rsidRPr="00976CCB">
        <w:t>jsou název a sídlo objednatele a zhotovitele a změny těchto údajů, identifikační údaje stavby podle projektové dokumentace, přehled smluv včetně dodatků a změn, seznam dokladů a úředních opatření týkajících se stavby, seznam dokumentace stavby, jejích změn a dodatků a přehled zkoušek všech druhů.</w:t>
      </w:r>
      <w:r w:rsidR="002D4165" w:rsidRPr="002D4165">
        <w:t xml:space="preserve"> </w:t>
      </w:r>
      <w:r w:rsidR="002D4165" w:rsidRPr="00976CCB">
        <w:t xml:space="preserve">Denní záznamy se </w:t>
      </w:r>
      <w:r w:rsidR="007E7124">
        <w:t>zapisují</w:t>
      </w:r>
      <w:r w:rsidR="002D4165" w:rsidRPr="00976CCB">
        <w:t xml:space="preserve"> do knihy s očíslovanými listy jednak pevnými, jednak perforovanými pro dva oddělené průpisy. </w:t>
      </w:r>
      <w:r w:rsidRPr="00976CCB">
        <w:t xml:space="preserve"> V deníku se vyznačí doklady, které se v jednom vyhotovení ukládají přímo na staveništi.</w:t>
      </w:r>
      <w:r w:rsidR="00DE2733" w:rsidRPr="00976CCB">
        <w:t xml:space="preserve"> </w:t>
      </w:r>
      <w:r w:rsidRPr="002D4165">
        <w:t>Jde zejména o územní rozhodnutí, rozhodnutí o přípustnosti stavby, smlouvu, záznamy, výkresy a zvláštní výkresy dokumentující odchylky od projektové dokumentace. U</w:t>
      </w:r>
      <w:r w:rsidR="00BB60C6">
        <w:t> </w:t>
      </w:r>
      <w:r w:rsidRPr="002D4165">
        <w:t>každého dokladu se uvede, zda je uložen u stavbyvedoucího nebo u zástupce objednatele pro věci technické, případně jiné místo uložení. Do deníku</w:t>
      </w:r>
      <w:r w:rsidR="00DE2733" w:rsidRPr="002D4165">
        <w:t xml:space="preserve"> </w:t>
      </w:r>
      <w:r w:rsidRPr="002D4165">
        <w:t>se zapisují všechny skutečnosti rozhodné pro plnění smlouvy. Pokud některá</w:t>
      </w:r>
      <w:r w:rsidR="00DE2733" w:rsidRPr="002D4165">
        <w:t xml:space="preserve"> </w:t>
      </w:r>
      <w:r w:rsidRPr="002D4165">
        <w:t>ze zúčastněných stran se zápisem nesouhlasí, je povinna do 3 dnů připojit k záznamu své nesouhlasné vyjádření, jinak se zápis považuje za odsouhlasený. Povinnost vedení stavebního deníku končí dnem předání a převzetí díla. U zápisů majících vliv na postup prací na stavbě oznámí zhotovitel zástupci objednatele telefonicky v den zápisu, že byl tento zápis proveden a je třeba jej odsouhlasit.</w:t>
      </w:r>
      <w:bookmarkStart w:id="111" w:name="_Hlk86649525"/>
      <w:r w:rsidR="00BD4F7A">
        <w:t xml:space="preserve"> </w:t>
      </w:r>
      <w:r w:rsidR="00FF3F36" w:rsidRPr="002D4165">
        <w:t xml:space="preserve">Stavební deníky musí být řádně registrované, denně přístupné, objednateli přísluší originál, zhotoviteli přísluší první kopie. V den předání </w:t>
      </w:r>
      <w:r w:rsidR="00FF3F36" w:rsidRPr="00BB60C6">
        <w:t>a</w:t>
      </w:r>
      <w:r w:rsidR="00BB60C6">
        <w:t> </w:t>
      </w:r>
      <w:r w:rsidR="00FF3F36" w:rsidRPr="00BB60C6">
        <w:t>převzetí</w:t>
      </w:r>
      <w:r w:rsidR="00FF3F36" w:rsidRPr="002D4165">
        <w:t xml:space="preserve"> stavby budou objednateli s ostatními doklady předány i stavební deníky. </w:t>
      </w:r>
    </w:p>
    <w:p w14:paraId="27409141" w14:textId="5A4BA709" w:rsidR="00A4244B" w:rsidRPr="002D4165" w:rsidRDefault="00A4244B" w:rsidP="00F55CF3">
      <w:pPr>
        <w:pStyle w:val="Nadpis3"/>
        <w:ind w:left="1276" w:hanging="709"/>
      </w:pPr>
      <w:bookmarkStart w:id="112" w:name="_Ref191985605"/>
      <w:r w:rsidRPr="002D4165">
        <w:t>Objednatel je povinen na základě výzvy zhotovitele ve stavebním deníku zkontrolovat část díla před zakrytím či dalším postupem prací nejpozději do 3 dnů ode dne výzvy zhotovitele a ve stavebním deníku zapsat event. připomínky. Zhotovitel vyzve objednatele ke kontrole nejpozději 5 dnů předem.</w:t>
      </w:r>
      <w:bookmarkEnd w:id="112"/>
    </w:p>
    <w:bookmarkEnd w:id="111"/>
    <w:p w14:paraId="73112F8B" w14:textId="4E0FAC6E" w:rsidR="00B00327" w:rsidRPr="003F6846" w:rsidRDefault="00AF3008" w:rsidP="00567327">
      <w:pPr>
        <w:pStyle w:val="Nadpis2"/>
        <w:rPr>
          <w:u w:val="single"/>
        </w:rPr>
      </w:pPr>
      <w:r>
        <w:rPr>
          <w:u w:val="single"/>
        </w:rPr>
        <w:t>Povinnosti smluvních stran</w:t>
      </w:r>
    </w:p>
    <w:p w14:paraId="7559EBE4" w14:textId="38DD60F5" w:rsidR="00FB4C35" w:rsidRPr="00FD5CB0" w:rsidRDefault="00FB4C35" w:rsidP="00F55CF3">
      <w:pPr>
        <w:pStyle w:val="Nadpis3"/>
        <w:ind w:left="1276" w:hanging="709"/>
      </w:pPr>
      <w:r w:rsidRPr="00FD5CB0">
        <w:t>Zhotovitel se zavazuje provádět dílo, které je předmětem této smlouvy, včas a řádně, v</w:t>
      </w:r>
      <w:r w:rsidR="008F70FC">
        <w:t> </w:t>
      </w:r>
      <w:r w:rsidRPr="00FD5CB0">
        <w:t xml:space="preserve">souladu s ustanoveními příslušných </w:t>
      </w:r>
      <w:r w:rsidR="00923370" w:rsidRPr="00FD5CB0">
        <w:t xml:space="preserve">právních předpisů, technických norem, technologickými přepisy výrobců materiálů a technologických zařízení </w:t>
      </w:r>
      <w:r w:rsidRPr="00FD5CB0">
        <w:t>a smluvními podmínkami.</w:t>
      </w:r>
    </w:p>
    <w:p w14:paraId="15BB8889" w14:textId="0AFA3A45" w:rsidR="00060FF6" w:rsidRPr="00976CCB" w:rsidRDefault="00BC790D" w:rsidP="00F55CF3">
      <w:pPr>
        <w:pStyle w:val="Nadpis3"/>
        <w:ind w:left="1276" w:hanging="709"/>
      </w:pPr>
      <w:r w:rsidRPr="00976CCB">
        <w:t xml:space="preserve">Při provádění díla postupuje zhotovitel samostatně. Zhotovitel se však zavazuje umožnit výkon činnosti a respektovat veškeré pokyny objednatele, technického dozoru, </w:t>
      </w:r>
      <w:r w:rsidRPr="00976CCB">
        <w:lastRenderedPageBreak/>
        <w:t>autorského dozoru a koordinátora BOZP, týkající se realizace předmětného díla a</w:t>
      </w:r>
      <w:r w:rsidR="008F70FC">
        <w:t> </w:t>
      </w:r>
      <w:r w:rsidRPr="00976CCB">
        <w:t xml:space="preserve">upozorňující na možné porušování smluvních povinností zhotovitele. </w:t>
      </w:r>
    </w:p>
    <w:p w14:paraId="5671A93D" w14:textId="485E0C1C" w:rsidR="00060FF6" w:rsidRPr="00976CCB" w:rsidRDefault="00060FF6" w:rsidP="00F55CF3">
      <w:pPr>
        <w:pStyle w:val="Nadpis3"/>
        <w:ind w:left="1276" w:hanging="709"/>
      </w:pPr>
      <w:r w:rsidRPr="00976CCB">
        <w:t>Zhotovitel potvrzuje, že se v plném rozsahu seznámil s rozsahem a povahou díla, že jsou mu známy veškeré technické, kvalitativní a jiné podmínky nezbytné k realizaci díla, a že disponuje sám i s</w:t>
      </w:r>
      <w:r w:rsidR="00BA257A">
        <w:t xml:space="preserve"> podd</w:t>
      </w:r>
      <w:r w:rsidRPr="00976CCB">
        <w:t>odavateli takovými kapacitami a odbornými znalostmi, které jsou</w:t>
      </w:r>
      <w:r w:rsidR="00B205ED">
        <w:t xml:space="preserve"> </w:t>
      </w:r>
      <w:r w:rsidRPr="00976CCB">
        <w:t>k provedení díla nezbytné.</w:t>
      </w:r>
    </w:p>
    <w:p w14:paraId="35BDC1CB" w14:textId="7D79E6DB" w:rsidR="00A00061" w:rsidRPr="00AE3369" w:rsidRDefault="00BC790D" w:rsidP="00F55CF3">
      <w:pPr>
        <w:pStyle w:val="Nadpis3"/>
        <w:ind w:left="1276" w:hanging="709"/>
      </w:pPr>
      <w:bookmarkStart w:id="113" w:name="_Ref191985165"/>
      <w:r w:rsidRPr="00AE3369">
        <w:t>Zhotovitel je povinen upozornit objednatele bez zbytečného odkladu na nevhodnou povahu věcí převzatých od objednatele nebo pokynů daných mu objednatelem k provedení díla, jestliže zhotovitel mohl tuto nevhodnost zjistit při vynaložení odborné péče.</w:t>
      </w:r>
      <w:r w:rsidR="00AF3008" w:rsidRPr="00AE3369">
        <w:t xml:space="preserve"> Za důvod tohoto upozornění se považuj</w:t>
      </w:r>
      <w:r w:rsidR="008A38AC" w:rsidRPr="00AE3369">
        <w:t>í takové skutečnosti, které mohou mít zásadní vliv na bezpečnost a kvalitu stavby, případně na soulad stavby s právními a</w:t>
      </w:r>
      <w:r w:rsidR="008F70FC">
        <w:t> </w:t>
      </w:r>
      <w:r w:rsidR="008A38AC" w:rsidRPr="00AE3369">
        <w:t>technickými předpisy. Upozornění zhotovitele musí obsahovat podrobné odůvodnění, v čem zhotovitel spatřuje nevhodnost povahy věcí či pokynů objednatele a popis vlivu, který by nevhodnost měla na provádění díla.</w:t>
      </w:r>
      <w:r w:rsidR="00A00061" w:rsidRPr="00AE3369">
        <w:t xml:space="preserve"> Zároveň zhotovitel v upozornění uvede termín, v němž je nezbytné nevhodnost pokynu vyřešit.</w:t>
      </w:r>
      <w:bookmarkEnd w:id="113"/>
    </w:p>
    <w:p w14:paraId="61766F36" w14:textId="670C2BE0" w:rsidR="00BC790D" w:rsidRPr="00AE3369" w:rsidRDefault="00AF3008" w:rsidP="00F55CF3">
      <w:pPr>
        <w:pStyle w:val="Nadpis3"/>
        <w:ind w:left="1276" w:hanging="709"/>
      </w:pPr>
      <w:r w:rsidRPr="00AE3369">
        <w:t>Objednatel</w:t>
      </w:r>
      <w:r w:rsidR="001C47A2" w:rsidRPr="00AE3369">
        <w:t xml:space="preserve"> </w:t>
      </w:r>
      <w:r w:rsidR="008A38AC" w:rsidRPr="00AE3369">
        <w:t xml:space="preserve">je povinen bez zbytečného odkladu prověřit upozornění </w:t>
      </w:r>
      <w:r w:rsidR="00A00061" w:rsidRPr="00AE3369">
        <w:t>zhotovitele</w:t>
      </w:r>
      <w:r w:rsidR="008A38AC" w:rsidRPr="00AE3369">
        <w:t xml:space="preserve"> dle </w:t>
      </w:r>
      <w:r w:rsidR="009840D7">
        <w:t>odst.</w:t>
      </w:r>
      <w:r w:rsidR="008A38AC" w:rsidRPr="00AE3369">
        <w:t xml:space="preserve"> </w:t>
      </w:r>
      <w:r w:rsidR="00E0340B">
        <w:fldChar w:fldCharType="begin"/>
      </w:r>
      <w:r w:rsidR="00E0340B">
        <w:instrText xml:space="preserve"> REF _Ref191985165 \r \h </w:instrText>
      </w:r>
      <w:r w:rsidR="00E0340B">
        <w:fldChar w:fldCharType="separate"/>
      </w:r>
      <w:r w:rsidR="00D63FA4">
        <w:t>7.5.4</w:t>
      </w:r>
      <w:r w:rsidR="00E0340B">
        <w:fldChar w:fldCharType="end"/>
      </w:r>
      <w:r w:rsidR="009840D7">
        <w:t xml:space="preserve"> této smlouvy</w:t>
      </w:r>
      <w:r w:rsidR="00E0340B">
        <w:t xml:space="preserve"> </w:t>
      </w:r>
      <w:r w:rsidR="008A38AC" w:rsidRPr="00AE3369">
        <w:t xml:space="preserve">a </w:t>
      </w:r>
      <w:r w:rsidR="00A00061" w:rsidRPr="00AE3369">
        <w:t>sdělit zhotoviteli sv</w:t>
      </w:r>
      <w:r w:rsidR="009840D7">
        <w:t>é</w:t>
      </w:r>
      <w:r w:rsidR="00A00061" w:rsidRPr="00AE3369">
        <w:t xml:space="preserve"> stanovisko. </w:t>
      </w:r>
    </w:p>
    <w:p w14:paraId="0681670F" w14:textId="05D6C1C3" w:rsidR="00A00061" w:rsidRPr="00AE3369" w:rsidRDefault="00A00061" w:rsidP="00F55CF3">
      <w:pPr>
        <w:pStyle w:val="Nadpis3"/>
        <w:ind w:left="1276" w:hanging="709"/>
      </w:pPr>
      <w:r w:rsidRPr="00AE3369">
        <w:t>Prodloužení doby plnění v souvislosti s nevhodným pokynem je možné pouze v</w:t>
      </w:r>
      <w:r w:rsidR="00E55738" w:rsidRPr="00AE3369">
        <w:t> </w:t>
      </w:r>
      <w:r w:rsidRPr="00AE3369">
        <w:t>případě</w:t>
      </w:r>
      <w:r w:rsidR="00E55738" w:rsidRPr="00AE3369">
        <w:t xml:space="preserve"> prokázání dopadu řešení nevhodného pokynu na dílčí nebo konečný termín plnění díla</w:t>
      </w:r>
      <w:r w:rsidR="009840D7">
        <w:t>.</w:t>
      </w:r>
    </w:p>
    <w:p w14:paraId="17955398" w14:textId="665B41F2" w:rsidR="00BC790D" w:rsidRDefault="00BC790D" w:rsidP="00F55CF3">
      <w:pPr>
        <w:pStyle w:val="Nadpis3"/>
        <w:ind w:left="1276" w:hanging="709"/>
      </w:pPr>
      <w:r w:rsidRPr="00976CCB">
        <w:t xml:space="preserve">Zhotovitel jako odborně způsobilá osoba je povinen zkontrolovat technickou část </w:t>
      </w:r>
      <w:r w:rsidRPr="00387C15">
        <w:t>předané</w:t>
      </w:r>
      <w:r w:rsidRPr="00976CCB">
        <w:t xml:space="preserve"> dokumentace nejpozději </w:t>
      </w:r>
      <w:r w:rsidR="009F4E0E">
        <w:t>30 dnů</w:t>
      </w:r>
      <w:r w:rsidR="00DD5201">
        <w:t xml:space="preserve"> </w:t>
      </w:r>
      <w:r w:rsidRPr="00976CCB">
        <w:t>před zahájením prací na příslušné části díla a</w:t>
      </w:r>
      <w:r w:rsidR="008F70FC">
        <w:t> </w:t>
      </w:r>
      <w:r w:rsidRPr="00976CCB">
        <w:t>bez zbytečného odkladu upozornit objednatele na případné zjištěné vady a nedostatky a předat mu jejich soupis včetně návrhu na jejich odstranění a včetně vymezení dopadu na předmět, lhůty a termíny či sjednanou cenu</w:t>
      </w:r>
      <w:r w:rsidR="00E67E5B" w:rsidRPr="00976CCB">
        <w:t xml:space="preserve"> díla.</w:t>
      </w:r>
    </w:p>
    <w:p w14:paraId="6D6C3BA6" w14:textId="45689BBD" w:rsidR="00060FF6" w:rsidRPr="00976CCB" w:rsidRDefault="00060FF6" w:rsidP="00F55CF3">
      <w:pPr>
        <w:pStyle w:val="Nadpis3"/>
        <w:ind w:left="1276" w:hanging="709"/>
      </w:pPr>
      <w:r w:rsidRPr="00976CCB">
        <w:t>Vybrané činnosti ve výstavbě bude zhotovitel vykonávat osobami, které jsou k tomu oprávněny, popřípadě jsou k těmto činnostem autorizovány dle zvláštních předpisů, anebo zaměstnanci pod jejich dohledem.</w:t>
      </w:r>
    </w:p>
    <w:p w14:paraId="6C3942D7" w14:textId="694FF164" w:rsidR="00060FF6" w:rsidRPr="00976CCB" w:rsidRDefault="00060FF6" w:rsidP="00F55CF3">
      <w:pPr>
        <w:pStyle w:val="Nadpis3"/>
        <w:ind w:left="1276" w:hanging="709"/>
      </w:pPr>
      <w:r w:rsidRPr="00976CCB">
        <w:t xml:space="preserve">Zhotovitel plně zodpovídá za proškolení a dodržování </w:t>
      </w:r>
      <w:r w:rsidR="00B205ED">
        <w:t xml:space="preserve">platných předpisů v oblasti </w:t>
      </w:r>
      <w:r w:rsidRPr="00976CCB">
        <w:t>požární</w:t>
      </w:r>
      <w:r w:rsidR="00B205ED">
        <w:t xml:space="preserve"> ochrany,</w:t>
      </w:r>
      <w:r w:rsidR="008418E6">
        <w:t xml:space="preserve"> </w:t>
      </w:r>
      <w:r w:rsidRPr="00976CCB">
        <w:t xml:space="preserve">bezpečnosti a ochrany zdraví při práci a dalších podmínek stanovených při předání pracoviště nebo v průběhu realizace u všech vlastních pracovníků i u pracovníků případného </w:t>
      </w:r>
      <w:r w:rsidR="007C52A9" w:rsidRPr="00976CCB">
        <w:t>pod</w:t>
      </w:r>
      <w:r w:rsidRPr="00976CCB">
        <w:t>dodavatele.</w:t>
      </w:r>
    </w:p>
    <w:p w14:paraId="6BC635E7" w14:textId="0835F126" w:rsidR="00B71333" w:rsidRPr="00AE3369" w:rsidRDefault="00B71333" w:rsidP="00F55CF3">
      <w:pPr>
        <w:pStyle w:val="Nadpis3"/>
        <w:ind w:left="1276" w:hanging="709"/>
      </w:pPr>
      <w:r w:rsidRPr="00E80367">
        <w:t>Zhotovitel není oprávněn bez souhlasu objednatele disponovat s věcmi (zařízeními) demontovanými v souvislosti s prováděním díla.</w:t>
      </w:r>
      <w:r w:rsidR="002E42E0" w:rsidRPr="00E80367">
        <w:t xml:space="preserve"> </w:t>
      </w:r>
      <w:r w:rsidR="002E42E0" w:rsidRPr="00AE3369">
        <w:t xml:space="preserve">Zhotovitel zajistí ochranu prvků, které jsou určeny </w:t>
      </w:r>
      <w:r w:rsidR="000B3731" w:rsidRPr="00AE3369">
        <w:t xml:space="preserve">k </w:t>
      </w:r>
      <w:r w:rsidR="002E42E0" w:rsidRPr="00AE3369">
        <w:t xml:space="preserve">ponechání ve stavbě, případně jsou určené k opravě, restaurování či repasi. </w:t>
      </w:r>
    </w:p>
    <w:p w14:paraId="2D72F05E" w14:textId="7C7AD72A" w:rsidR="0028703D" w:rsidRPr="00976CCB" w:rsidRDefault="0028703D" w:rsidP="00F55CF3">
      <w:pPr>
        <w:pStyle w:val="Nadpis3"/>
        <w:ind w:left="1276" w:hanging="709"/>
      </w:pPr>
      <w:r w:rsidRPr="00976CCB">
        <w:t>Tvoří-li dílo sjednané ve smlouvě součást plnění objednatele vůči třetí osobě, je zhotovitel povinen poskytnout potřebnou součinnost při koordinaci tohoto plnění, zejména respektovat celkový postup prací a vyvinout potřebné úsilí k dodržení lhůt těchto prací,</w:t>
      </w:r>
      <w:r w:rsidR="008418E6">
        <w:t xml:space="preserve"> </w:t>
      </w:r>
      <w:r w:rsidRPr="00976CCB">
        <w:t>i když jej k tomu jinak smlouva nezavazuje. Je povinen poskytnout objednateli, případně třetí osobě, potřebné informace a podle potřeby objednatele se zúčastnit koordinačních jednání.</w:t>
      </w:r>
    </w:p>
    <w:p w14:paraId="000F42A4" w14:textId="3C3AC4EB" w:rsidR="00A4244B" w:rsidRPr="00976CCB" w:rsidRDefault="00A4244B" w:rsidP="00F55CF3">
      <w:pPr>
        <w:pStyle w:val="Nadpis3"/>
        <w:ind w:left="1276" w:hanging="709"/>
      </w:pPr>
      <w:r w:rsidRPr="00976CCB">
        <w:t xml:space="preserve">Objednatel bude prostřednictvím svých kontrolních orgánů </w:t>
      </w:r>
      <w:r w:rsidR="00FA2548">
        <w:t>(</w:t>
      </w:r>
      <w:r w:rsidR="000F54D7" w:rsidRPr="00976CCB">
        <w:t>technický dozor, autorský dozor, koordinátor BOZP</w:t>
      </w:r>
      <w:r w:rsidR="00FA2548">
        <w:t>)</w:t>
      </w:r>
      <w:r w:rsidR="000F54D7" w:rsidRPr="00976CCB">
        <w:t xml:space="preserve"> </w:t>
      </w:r>
      <w:r w:rsidRPr="00976CCB">
        <w:t xml:space="preserve">provádět průběžnou kontrolu provádění díla. Rozsah písemných pověření </w:t>
      </w:r>
      <w:r w:rsidR="000F54D7" w:rsidRPr="00976CCB">
        <w:t xml:space="preserve">kontrolních orgánů objednatele </w:t>
      </w:r>
      <w:r w:rsidRPr="00976CCB">
        <w:t>a jména osob pověřených jejich výkonem objednatel zhotoviteli na jeho žádost písemně sdělí.</w:t>
      </w:r>
    </w:p>
    <w:p w14:paraId="647C45FF" w14:textId="2A2ED96D" w:rsidR="00E33218" w:rsidRPr="00976CCB" w:rsidRDefault="00A4244B" w:rsidP="00F55CF3">
      <w:pPr>
        <w:pStyle w:val="Nadpis3"/>
        <w:ind w:left="1276" w:hanging="709"/>
      </w:pPr>
      <w:r w:rsidRPr="00976CCB">
        <w:lastRenderedPageBreak/>
        <w:t>Zhotovitel vytváří svou součinností podmínky pro výkon kontrolních orgánů objednatele. Zabezpečuje účast svých zaměstnanců při kontrolní činnosti a projednává technické a jiné otázky související s plněním smlouvy. Zhotovitel dále zabezpečuje potřebnou součinnost při provádění kontrol na stavbě orgány státního stavebního dohledu a jiných oprávněných subjektů a činí neprodleně opatření k odstranění vytknutých závad.</w:t>
      </w:r>
    </w:p>
    <w:p w14:paraId="729010AF" w14:textId="301B8B02" w:rsidR="00824386" w:rsidRDefault="004B5DDD" w:rsidP="00F55CF3">
      <w:pPr>
        <w:pStyle w:val="Nadpis3"/>
        <w:ind w:left="1276" w:hanging="709"/>
      </w:pPr>
      <w:bookmarkStart w:id="114" w:name="_Ref191368754"/>
      <w:r w:rsidRPr="00976CCB">
        <w:t>Zhotovitel je povinen</w:t>
      </w:r>
      <w:r w:rsidR="00325EAD" w:rsidRPr="00976CCB">
        <w:t xml:space="preserve"> </w:t>
      </w:r>
      <w:r w:rsidR="00384725" w:rsidRPr="00976CCB">
        <w:t xml:space="preserve">po </w:t>
      </w:r>
      <w:r w:rsidR="00E33218" w:rsidRPr="00976CCB">
        <w:t>dobu plněn</w:t>
      </w:r>
      <w:r w:rsidR="00384725" w:rsidRPr="00976CCB">
        <w:t>í</w:t>
      </w:r>
      <w:r w:rsidR="00E33218" w:rsidRPr="00976CCB">
        <w:t xml:space="preserve"> této smlouvy splňovat veškeré kvalifikační p</w:t>
      </w:r>
      <w:r w:rsidR="00384725" w:rsidRPr="00976CCB">
        <w:t>ředpoklady</w:t>
      </w:r>
      <w:r w:rsidR="00E33218" w:rsidRPr="00976CCB">
        <w:t>, které byly součástí zadávacích p</w:t>
      </w:r>
      <w:r w:rsidR="00384725" w:rsidRPr="00976CCB">
        <w:t>ředpokladů</w:t>
      </w:r>
      <w:r w:rsidR="00E33218" w:rsidRPr="00976CCB">
        <w:t xml:space="preserve"> v zadávacím řízení, na </w:t>
      </w:r>
      <w:r w:rsidR="00261B20">
        <w:t>jehož základě</w:t>
      </w:r>
      <w:r w:rsidR="00E33218" w:rsidRPr="00976CCB">
        <w:t xml:space="preserve"> objednatel uzavřel se zhotovitelem tuto smlouvu. V případě, že zhotovitel nebo </w:t>
      </w:r>
      <w:r w:rsidR="00AF6A93" w:rsidRPr="00976CCB">
        <w:t>poddodavatel</w:t>
      </w:r>
      <w:r w:rsidR="00E33218" w:rsidRPr="00976CCB">
        <w:t xml:space="preserve"> přestane splňovat jakékoliv kvalifikační p</w:t>
      </w:r>
      <w:r w:rsidR="00384725" w:rsidRPr="00976CCB">
        <w:t>ředpoklady</w:t>
      </w:r>
      <w:r w:rsidR="00153D20" w:rsidRPr="00976CCB">
        <w:t xml:space="preserve"> </w:t>
      </w:r>
      <w:r w:rsidR="00E33218" w:rsidRPr="00976CCB">
        <w:t>dle zadávacích podmínek objednatele, je povinen nejpozději do 7</w:t>
      </w:r>
      <w:r w:rsidR="000F54D7" w:rsidRPr="00976CCB">
        <w:t xml:space="preserve"> </w:t>
      </w:r>
      <w:r w:rsidR="00E33218" w:rsidRPr="00976CCB">
        <w:t xml:space="preserve">pracovních dnů tuto skutečnost objednateli ohlásit s tím, že </w:t>
      </w:r>
      <w:r w:rsidR="004F1BC6">
        <w:t xml:space="preserve">nejpozději </w:t>
      </w:r>
      <w:r w:rsidR="00E33218" w:rsidRPr="00976CCB">
        <w:t>do 10</w:t>
      </w:r>
      <w:r w:rsidR="000F54D7" w:rsidRPr="00976CCB">
        <w:t xml:space="preserve"> </w:t>
      </w:r>
      <w:r w:rsidR="00E33218" w:rsidRPr="00976CCB">
        <w:t>pracovních dnů od oznámení této skutečnosti doloží veškeré potřebné doklady ke splnění veškerých kvalifikačních p</w:t>
      </w:r>
      <w:r w:rsidR="009F4D74" w:rsidRPr="00976CCB">
        <w:t>ředpokladů</w:t>
      </w:r>
      <w:r w:rsidR="00E33218" w:rsidRPr="00976CCB">
        <w:t xml:space="preserve"> dle podmínek zadavatele</w:t>
      </w:r>
      <w:r w:rsidR="002A34AD" w:rsidRPr="00976CCB">
        <w:t xml:space="preserve"> (objednatele)</w:t>
      </w:r>
      <w:r w:rsidR="009F4D74" w:rsidRPr="00976CCB">
        <w:t>,</w:t>
      </w:r>
      <w:r w:rsidR="00E33218" w:rsidRPr="00976CCB">
        <w:t xml:space="preserve"> a to i v případě, že tuto kvalifikaci plnil prostřednictvím </w:t>
      </w:r>
      <w:r w:rsidR="00AF6A93" w:rsidRPr="00976CCB">
        <w:t>jiné osoby</w:t>
      </w:r>
      <w:r w:rsidR="00E33218" w:rsidRPr="00976CCB">
        <w:t xml:space="preserve">. V takovém případě v uvedených termínech předloží identifikaci a veškeré doklady k prokázání příslušné části kvalifikace </w:t>
      </w:r>
      <w:r w:rsidR="00AF6A93" w:rsidRPr="00976CCB">
        <w:t>jinou osobou</w:t>
      </w:r>
      <w:r w:rsidR="00E33218" w:rsidRPr="00976CCB">
        <w:t>.</w:t>
      </w:r>
      <w:bookmarkEnd w:id="114"/>
      <w:r w:rsidR="00E33218" w:rsidRPr="00976CCB">
        <w:t xml:space="preserve"> </w:t>
      </w:r>
    </w:p>
    <w:p w14:paraId="58A58317" w14:textId="463406AF" w:rsidR="000638F9" w:rsidRPr="000824CE" w:rsidRDefault="000638F9" w:rsidP="00F55CF3">
      <w:pPr>
        <w:pStyle w:val="Nadpis3"/>
        <w:ind w:left="1276" w:hanging="709"/>
      </w:pPr>
      <w:r w:rsidRPr="000824CE">
        <w:t xml:space="preserve">Zhotovitel je povinen v průběhu stavby </w:t>
      </w:r>
      <w:r w:rsidR="00057503" w:rsidRPr="000824CE">
        <w:t xml:space="preserve">průběžně </w:t>
      </w:r>
      <w:r w:rsidR="00F434B8" w:rsidRPr="000824CE">
        <w:t>p</w:t>
      </w:r>
      <w:r w:rsidRPr="000824CE">
        <w:t>ředkládat</w:t>
      </w:r>
      <w:r w:rsidR="00F434B8" w:rsidRPr="000824CE">
        <w:t xml:space="preserve"> objednateli</w:t>
      </w:r>
      <w:r w:rsidR="003852AE" w:rsidRPr="000824CE">
        <w:t xml:space="preserve"> odsouhlasené části provozní</w:t>
      </w:r>
      <w:r w:rsidR="00F434B8" w:rsidRPr="000824CE">
        <w:t xml:space="preserve"> dokumentace</w:t>
      </w:r>
      <w:r w:rsidR="003852AE" w:rsidRPr="000824CE">
        <w:t xml:space="preserve"> </w:t>
      </w:r>
      <w:r w:rsidRPr="000824CE">
        <w:t>budoucí</w:t>
      </w:r>
      <w:r w:rsidR="003852AE" w:rsidRPr="000824CE">
        <w:t>m</w:t>
      </w:r>
      <w:r w:rsidRPr="000824CE">
        <w:t xml:space="preserve"> provozovatele</w:t>
      </w:r>
      <w:r w:rsidR="003852AE" w:rsidRPr="000824CE">
        <w:t>m</w:t>
      </w:r>
      <w:r w:rsidRPr="000824CE">
        <w:t xml:space="preserve"> stavby.</w:t>
      </w:r>
      <w:r w:rsidR="00B66427" w:rsidRPr="000824CE">
        <w:t xml:space="preserve"> </w:t>
      </w:r>
    </w:p>
    <w:p w14:paraId="22E6D99C" w14:textId="6B99D8E3" w:rsidR="002438F8" w:rsidRPr="00057503" w:rsidRDefault="00824386" w:rsidP="00F55CF3">
      <w:pPr>
        <w:pStyle w:val="Nadpis3"/>
        <w:ind w:left="1276" w:hanging="709"/>
      </w:pPr>
      <w:r w:rsidRPr="00057503">
        <w:t xml:space="preserve">Zhotovitel je v průběhu stavby </w:t>
      </w:r>
      <w:r w:rsidR="006909E2" w:rsidRPr="00057503">
        <w:t xml:space="preserve">povinen průběžně informovat </w:t>
      </w:r>
      <w:r w:rsidRPr="00057503">
        <w:t>vlastníky připojovaných nemovitostí o termínech realizace stavby v jejich blízkosti</w:t>
      </w:r>
      <w:r w:rsidR="006909E2" w:rsidRPr="00057503">
        <w:t xml:space="preserve"> vhodným způsobem, např. oznámením do poštovní schránky, vyvěšením informace na přístupném, dobře viditelném, místě a</w:t>
      </w:r>
      <w:r w:rsidR="00F434B8" w:rsidRPr="00057503">
        <w:t>j</w:t>
      </w:r>
      <w:r w:rsidRPr="00057503">
        <w:t>.</w:t>
      </w:r>
    </w:p>
    <w:p w14:paraId="7E743E5C" w14:textId="520BADD9" w:rsidR="00F32ABC" w:rsidRPr="00057503" w:rsidRDefault="002438F8" w:rsidP="00F55CF3">
      <w:pPr>
        <w:pStyle w:val="Nadpis3"/>
        <w:ind w:left="1276" w:hanging="709"/>
      </w:pPr>
      <w:bookmarkStart w:id="115" w:name="_Ref191624754"/>
      <w:r w:rsidRPr="00057503">
        <w:t>Zhotovitel nesmí provádět hlučné a prašné práce v </w:t>
      </w:r>
      <w:r w:rsidR="003B7B4A" w:rsidRPr="00057503">
        <w:t>době</w:t>
      </w:r>
      <w:r w:rsidRPr="00057503">
        <w:t xml:space="preserve"> od 1</w:t>
      </w:r>
      <w:r w:rsidR="007E7124">
        <w:t>9</w:t>
      </w:r>
      <w:r w:rsidRPr="00057503">
        <w:t xml:space="preserve">.00 do </w:t>
      </w:r>
      <w:r w:rsidR="007E7124">
        <w:t>7</w:t>
      </w:r>
      <w:r w:rsidRPr="00057503">
        <w:t>.00 hod</w:t>
      </w:r>
      <w:r w:rsidR="003B7B4A" w:rsidRPr="00057503">
        <w:t>in</w:t>
      </w:r>
      <w:r w:rsidRPr="00057503">
        <w:t xml:space="preserve"> v pracovních dnech a </w:t>
      </w:r>
      <w:r w:rsidR="003B7B4A" w:rsidRPr="00057503">
        <w:t xml:space="preserve">v době </w:t>
      </w:r>
      <w:r w:rsidRPr="00057503">
        <w:t>od 16.00 do 8.00 hod</w:t>
      </w:r>
      <w:r w:rsidR="003B7B4A" w:rsidRPr="00057503">
        <w:t>in ve dnech pracovního volna</w:t>
      </w:r>
      <w:r w:rsidR="007E7124">
        <w:t xml:space="preserve"> (sobota)</w:t>
      </w:r>
      <w:r w:rsidR="003B7B4A" w:rsidRPr="00057503">
        <w:t>. V době, kdy je povoleno hlučné a prašné práce provádět, přijme zhotovitel taková opatření, kterými minimalizuje jejich dopad na okolí stavby</w:t>
      </w:r>
      <w:r w:rsidR="00F32ABC" w:rsidRPr="00057503">
        <w:t>.</w:t>
      </w:r>
      <w:r w:rsidR="007E7124">
        <w:t xml:space="preserve"> Ve dnech pracovního klidu (neděle a ve svátek) není povoleno provádění</w:t>
      </w:r>
      <w:r w:rsidR="00B759FE">
        <w:t xml:space="preserve"> hlučných a prašných prací.</w:t>
      </w:r>
    </w:p>
    <w:bookmarkEnd w:id="115"/>
    <w:p w14:paraId="02F3E020" w14:textId="77777777" w:rsidR="00824386" w:rsidRPr="00824386" w:rsidRDefault="00824386" w:rsidP="00824386"/>
    <w:p w14:paraId="3C38DB95" w14:textId="77777777" w:rsidR="00454429" w:rsidRPr="00F87188" w:rsidRDefault="005E1781" w:rsidP="00567327">
      <w:pPr>
        <w:pStyle w:val="Nadpis2"/>
        <w:rPr>
          <w:u w:val="single"/>
        </w:rPr>
      </w:pPr>
      <w:r w:rsidRPr="00F87188">
        <w:rPr>
          <w:u w:val="single"/>
        </w:rPr>
        <w:t>Pod</w:t>
      </w:r>
      <w:r w:rsidR="00B00327" w:rsidRPr="00F87188">
        <w:rPr>
          <w:u w:val="single"/>
        </w:rPr>
        <w:t>dodavatelé</w:t>
      </w:r>
    </w:p>
    <w:p w14:paraId="6C4CBBB2" w14:textId="15990238" w:rsidR="00531665" w:rsidRPr="00976CCB" w:rsidRDefault="00FB4C35" w:rsidP="00F55CF3">
      <w:pPr>
        <w:pStyle w:val="Nadpis3"/>
        <w:ind w:left="1276" w:hanging="709"/>
      </w:pPr>
      <w:r w:rsidRPr="00976CCB">
        <w:t xml:space="preserve">Zhotovitel zajišťuje provedení díla svými pracovníky </w:t>
      </w:r>
      <w:r w:rsidR="00DF1E24" w:rsidRPr="00976CCB">
        <w:t>nebo pracovníky třetích osob</w:t>
      </w:r>
      <w:r w:rsidR="00E214F8">
        <w:t xml:space="preserve"> (poddodavatelů)</w:t>
      </w:r>
      <w:r w:rsidRPr="00976CCB">
        <w:t>. Zhotovitel nese plnou odpovědnost za neplnění povinností vyplývajících z této smlouvy.</w:t>
      </w:r>
    </w:p>
    <w:p w14:paraId="56C980F7" w14:textId="6257E231" w:rsidR="00FB4C35" w:rsidRPr="00976CCB" w:rsidRDefault="00FB4C35" w:rsidP="00F55CF3">
      <w:pPr>
        <w:pStyle w:val="Nadpis3"/>
        <w:ind w:left="1276" w:hanging="709"/>
      </w:pPr>
      <w:r w:rsidRPr="00976CCB">
        <w:t>Všechny škody, které vzniknou v důsledku provádění díla porušením povinností na straně zhotovitele třetím, na díle nezúčastněným osobám, případně objednateli, je povinen uhradit zhotovitel.</w:t>
      </w:r>
    </w:p>
    <w:p w14:paraId="0B6573C0" w14:textId="77777777" w:rsidR="00FB4C35" w:rsidRPr="00976CCB" w:rsidRDefault="00FB4C35" w:rsidP="00F55CF3">
      <w:pPr>
        <w:pStyle w:val="Nadpis3"/>
        <w:ind w:left="1276" w:hanging="709"/>
      </w:pPr>
      <w:r w:rsidRPr="00976CCB">
        <w:t xml:space="preserve">Zhotovitel je povinen organizovat a řídit časový postup svých dodávek a prací, koordinovat činnost jednotlivých svých zhotovitelů či </w:t>
      </w:r>
      <w:r w:rsidR="005E1781" w:rsidRPr="00976CCB">
        <w:t>pod</w:t>
      </w:r>
      <w:r w:rsidRPr="00976CCB">
        <w:t>dodavatelů při přípravě, realizaci a dokončování díla v souladu s touto smlouvou. Zhotovitel je povinen provádět kontrolu časového postupu a kvality svých dodávek a prací.</w:t>
      </w:r>
    </w:p>
    <w:p w14:paraId="4E16556E" w14:textId="2024BB56" w:rsidR="00B00327" w:rsidRPr="00174377" w:rsidRDefault="00B00327" w:rsidP="00F55CF3">
      <w:pPr>
        <w:pStyle w:val="Nadpis3"/>
        <w:ind w:left="1276" w:hanging="709"/>
      </w:pPr>
      <w:bookmarkStart w:id="116" w:name="_Ref191368822"/>
      <w:r w:rsidRPr="00976CCB">
        <w:t xml:space="preserve">Zhotovitel zajišťuje provedení díla svými pracovníky nebo pracovníky třetích osob, jejichž závazný seznam předložil objednateli </w:t>
      </w:r>
      <w:r w:rsidR="00A70961" w:rsidRPr="00976CCB">
        <w:t>před podpisem smlouvy</w:t>
      </w:r>
      <w:r w:rsidRPr="00976CCB">
        <w:t xml:space="preserve">. Tyto třetí osoby se budou podílet na provedení díla výhradně v rozsahu určeném smlouvou uzavřenou mezi zhotovitelem a </w:t>
      </w:r>
      <w:r w:rsidR="00A70961" w:rsidRPr="00976CCB">
        <w:t>pod</w:t>
      </w:r>
      <w:r w:rsidRPr="00976CCB">
        <w:t xml:space="preserve">dodavatelem. Zhotovitel se zavazuje veškeré práce </w:t>
      </w:r>
      <w:r w:rsidR="00B14CAF">
        <w:t>p</w:t>
      </w:r>
      <w:r w:rsidR="00A70961" w:rsidRPr="00976CCB">
        <w:t>od</w:t>
      </w:r>
      <w:r w:rsidRPr="00976CCB">
        <w:t xml:space="preserve">dodavatelů řádně koordinovat. Zhotovitel odpovídá v plném rozsahu za veškeré části díla provedené </w:t>
      </w:r>
      <w:r w:rsidR="005E1781" w:rsidRPr="00976CCB">
        <w:t>pod</w:t>
      </w:r>
      <w:r w:rsidRPr="00976CCB">
        <w:t>dodavateli. Zhotovitel provede dílo s využitím klíčových pracovníků vlastních i</w:t>
      </w:r>
      <w:r w:rsidR="005E2818">
        <w:t> </w:t>
      </w:r>
      <w:r w:rsidR="005E1781" w:rsidRPr="00976CCB">
        <w:t>pod</w:t>
      </w:r>
      <w:r w:rsidRPr="00976CCB">
        <w:t>dodavatelů</w:t>
      </w:r>
      <w:r w:rsidRPr="00174377">
        <w:t>.</w:t>
      </w:r>
      <w:bookmarkEnd w:id="116"/>
    </w:p>
    <w:p w14:paraId="49D83E25" w14:textId="59E11D7A" w:rsidR="005C4FAB" w:rsidRPr="00736D6B" w:rsidRDefault="002D336C" w:rsidP="00F55CF3">
      <w:pPr>
        <w:pStyle w:val="Nadpis3"/>
        <w:ind w:left="1276" w:hanging="709"/>
      </w:pPr>
      <w:bookmarkStart w:id="117" w:name="_Ref191368823"/>
      <w:r w:rsidRPr="00174377">
        <w:lastRenderedPageBreak/>
        <w:t xml:space="preserve">Zhotovitel před započetím prací předá objednateli seznam </w:t>
      </w:r>
      <w:r w:rsidR="005E1781" w:rsidRPr="00174377">
        <w:t>pod</w:t>
      </w:r>
      <w:r w:rsidRPr="00174377">
        <w:t xml:space="preserve">dodavatelů. </w:t>
      </w:r>
      <w:r w:rsidR="005C4FAB" w:rsidRPr="00174377">
        <w:t xml:space="preserve">Změní-li </w:t>
      </w:r>
      <w:r w:rsidR="005C4FAB" w:rsidRPr="00736D6B">
        <w:t xml:space="preserve">zhotovitel v průběhu plnění jakéhokoliv </w:t>
      </w:r>
      <w:r w:rsidR="005A75C3" w:rsidRPr="00736D6B">
        <w:t>pod</w:t>
      </w:r>
      <w:r w:rsidR="005C4FAB" w:rsidRPr="00736D6B">
        <w:t xml:space="preserve">dodavatele, oznámí tuto skutečnost objednateli min. </w:t>
      </w:r>
      <w:r w:rsidR="00D913C4" w:rsidRPr="00736D6B">
        <w:t>7</w:t>
      </w:r>
      <w:r w:rsidR="005C4FAB" w:rsidRPr="00736D6B">
        <w:t xml:space="preserve"> pracovních dní před realizací příslušných </w:t>
      </w:r>
      <w:r w:rsidR="005E1781" w:rsidRPr="00736D6B">
        <w:t>pod</w:t>
      </w:r>
      <w:r w:rsidR="005C4FAB" w:rsidRPr="00736D6B">
        <w:t>dodavatelských prací.</w:t>
      </w:r>
      <w:r w:rsidR="005D66C5" w:rsidRPr="00736D6B">
        <w:t xml:space="preserve"> V</w:t>
      </w:r>
      <w:r w:rsidR="000E79BD" w:rsidRPr="00736D6B">
        <w:t> </w:t>
      </w:r>
      <w:r w:rsidR="005D66C5" w:rsidRPr="00736D6B">
        <w:t xml:space="preserve">případě </w:t>
      </w:r>
      <w:r w:rsidR="005E1C59" w:rsidRPr="00736D6B">
        <w:t xml:space="preserve">změny </w:t>
      </w:r>
      <w:r w:rsidR="005D66C5" w:rsidRPr="00736D6B">
        <w:t>poddodavatele, kterým zhotovitel prokazoval kv</w:t>
      </w:r>
      <w:r w:rsidR="000E79BD" w:rsidRPr="00736D6B">
        <w:t>a</w:t>
      </w:r>
      <w:r w:rsidR="005D66C5" w:rsidRPr="00736D6B">
        <w:t>lifikaci</w:t>
      </w:r>
      <w:r w:rsidR="000E79BD" w:rsidRPr="00736D6B">
        <w:t>,</w:t>
      </w:r>
      <w:r w:rsidR="005D66C5" w:rsidRPr="00736D6B">
        <w:t xml:space="preserve"> platí </w:t>
      </w:r>
      <w:r w:rsidR="009840D7">
        <w:t>odst</w:t>
      </w:r>
      <w:r w:rsidR="005D66C5" w:rsidRPr="00736D6B">
        <w:t>.</w:t>
      </w:r>
      <w:r w:rsidR="009840D7">
        <w:t> </w:t>
      </w:r>
      <w:r w:rsidR="002C62F2">
        <w:fldChar w:fldCharType="begin"/>
      </w:r>
      <w:r w:rsidR="002C62F2">
        <w:instrText xml:space="preserve"> REF _Ref191368754 \r \h </w:instrText>
      </w:r>
      <w:r w:rsidR="00F55CF3">
        <w:instrText xml:space="preserve"> \* MERGEFORMAT </w:instrText>
      </w:r>
      <w:r w:rsidR="002C62F2">
        <w:fldChar w:fldCharType="separate"/>
      </w:r>
      <w:r w:rsidR="00D63FA4">
        <w:t>7.5.14</w:t>
      </w:r>
      <w:r w:rsidR="002C62F2">
        <w:fldChar w:fldCharType="end"/>
      </w:r>
      <w:r w:rsidR="005D66C5" w:rsidRPr="00736D6B">
        <w:t xml:space="preserve"> této smlouvy.</w:t>
      </w:r>
      <w:bookmarkEnd w:id="117"/>
    </w:p>
    <w:p w14:paraId="1D8EC2E4" w14:textId="006E6B12" w:rsidR="004F3651" w:rsidRDefault="00B00327" w:rsidP="00F55CF3">
      <w:pPr>
        <w:pStyle w:val="Nadpis3"/>
        <w:ind w:left="1276" w:hanging="709"/>
      </w:pPr>
      <w:bookmarkStart w:id="118" w:name="_Ref191368825"/>
      <w:r w:rsidRPr="00736D6B">
        <w:t>Seznamy</w:t>
      </w:r>
      <w:r w:rsidR="0026682C" w:rsidRPr="00736D6B">
        <w:t xml:space="preserve"> poddodavatelů </w:t>
      </w:r>
      <w:r w:rsidR="002D336C" w:rsidRPr="00736D6B">
        <w:t xml:space="preserve">v případě jejich změny dle </w:t>
      </w:r>
      <w:r w:rsidR="009840D7">
        <w:t>odst.</w:t>
      </w:r>
      <w:r w:rsidR="002D336C" w:rsidRPr="00736D6B">
        <w:t xml:space="preserve"> </w:t>
      </w:r>
      <w:r w:rsidR="002C62F2">
        <w:fldChar w:fldCharType="begin"/>
      </w:r>
      <w:r w:rsidR="002C62F2">
        <w:instrText xml:space="preserve"> REF _Ref191368823 \r \h </w:instrText>
      </w:r>
      <w:r w:rsidR="002C62F2">
        <w:fldChar w:fldCharType="separate"/>
      </w:r>
      <w:r w:rsidR="00D63FA4">
        <w:t>7.6.5</w:t>
      </w:r>
      <w:r w:rsidR="002C62F2">
        <w:fldChar w:fldCharType="end"/>
      </w:r>
      <w:r w:rsidR="00B66427">
        <w:t xml:space="preserve"> této smlouvy</w:t>
      </w:r>
      <w:r w:rsidR="002C62F2">
        <w:t xml:space="preserve"> </w:t>
      </w:r>
      <w:r w:rsidRPr="00736D6B">
        <w:t xml:space="preserve">musí být objednateli předávány v písemné </w:t>
      </w:r>
      <w:r w:rsidR="00067966" w:rsidRPr="00736D6B">
        <w:t>elektronické podobě ve formátu</w:t>
      </w:r>
      <w:r w:rsidR="007C33AA" w:rsidRPr="00736D6B">
        <w:t xml:space="preserve"> </w:t>
      </w:r>
      <w:r w:rsidR="005A657D" w:rsidRPr="00736D6B">
        <w:t>*</w:t>
      </w:r>
      <w:proofErr w:type="spellStart"/>
      <w:r w:rsidR="009840D7">
        <w:t>pdf</w:t>
      </w:r>
      <w:proofErr w:type="spellEnd"/>
      <w:r w:rsidR="0058686D">
        <w:t>/</w:t>
      </w:r>
      <w:r w:rsidR="009840D7">
        <w:t>a</w:t>
      </w:r>
      <w:r w:rsidR="00B66427">
        <w:t xml:space="preserve"> prostřednictvím </w:t>
      </w:r>
      <w:r w:rsidR="00F434B8">
        <w:t xml:space="preserve">datové schránky a zároveň uloženy na </w:t>
      </w:r>
      <w:r w:rsidR="00B66427">
        <w:t>webové uložiště</w:t>
      </w:r>
      <w:r w:rsidRPr="00976CCB">
        <w:t>.</w:t>
      </w:r>
      <w:bookmarkEnd w:id="118"/>
    </w:p>
    <w:p w14:paraId="0BF4761F" w14:textId="77777777" w:rsidR="00FB4C35" w:rsidRPr="003F6846" w:rsidRDefault="00060FF6" w:rsidP="00567327">
      <w:pPr>
        <w:pStyle w:val="Nadpis2"/>
        <w:rPr>
          <w:u w:val="single"/>
        </w:rPr>
      </w:pPr>
      <w:r w:rsidRPr="003F6846">
        <w:rPr>
          <w:u w:val="single"/>
        </w:rPr>
        <w:t>Zařízení staveniště</w:t>
      </w:r>
    </w:p>
    <w:p w14:paraId="3C64297A" w14:textId="20EE9698" w:rsidR="00FB4C35" w:rsidRPr="00EA3C5D" w:rsidRDefault="00FB4C35" w:rsidP="00F55CF3">
      <w:pPr>
        <w:pStyle w:val="Nadpis3"/>
        <w:ind w:left="1276" w:hanging="709"/>
      </w:pPr>
      <w:r w:rsidRPr="00EA3C5D">
        <w:t>Jako součást zařízení staveniště zajistí zhotovitel i rozvod potřebných médií na staveništi a</w:t>
      </w:r>
      <w:r w:rsidR="00EB4EB4" w:rsidRPr="00EA3C5D">
        <w:t> </w:t>
      </w:r>
      <w:r w:rsidRPr="00EA3C5D">
        <w:t>jejich připojení na odběrná místa. Zhotovitel je povinen zabezpečit samostatná měřící místa na úhrady jím spotřebovaných energií a tyto uhradit</w:t>
      </w:r>
      <w:r w:rsidR="00EB4EB4" w:rsidRPr="00EA3C5D">
        <w:t xml:space="preserve">. </w:t>
      </w:r>
    </w:p>
    <w:p w14:paraId="6997F938" w14:textId="77777777" w:rsidR="00FB4C35" w:rsidRPr="00EA3C5D" w:rsidRDefault="00FB4C35" w:rsidP="00F55CF3">
      <w:pPr>
        <w:pStyle w:val="Nadpis3"/>
        <w:ind w:left="1276" w:hanging="709"/>
      </w:pPr>
      <w:r w:rsidRPr="00EA3C5D">
        <w:t xml:space="preserve">Nutné zábory pro výstavbu, zařízení staveniště, vypracování </w:t>
      </w:r>
      <w:r w:rsidR="00DD65CC" w:rsidRPr="00EA3C5D">
        <w:t>d</w:t>
      </w:r>
      <w:r w:rsidR="00BC6198" w:rsidRPr="00EA3C5D">
        <w:t>opravně inženýrských opatření</w:t>
      </w:r>
      <w:r w:rsidRPr="00EA3C5D">
        <w:t xml:space="preserve">, zajištění </w:t>
      </w:r>
      <w:r w:rsidR="00BC6198" w:rsidRPr="00EA3C5D">
        <w:t>dopravně</w:t>
      </w:r>
      <w:r w:rsidR="00DD65CC" w:rsidRPr="00EA3C5D">
        <w:t xml:space="preserve"> </w:t>
      </w:r>
      <w:r w:rsidR="00BC6198" w:rsidRPr="00EA3C5D">
        <w:t>inženýrských rozhodnutí</w:t>
      </w:r>
      <w:r w:rsidRPr="00EA3C5D">
        <w:t xml:space="preserve">, vytyčení inženýrských sítí apod. si zhotovitel zajišťuje sám </w:t>
      </w:r>
      <w:r w:rsidR="00712B82" w:rsidRPr="00EA3C5D">
        <w:t xml:space="preserve">a na vlastní odpovědnost </w:t>
      </w:r>
      <w:r w:rsidRPr="00EA3C5D">
        <w:t>a</w:t>
      </w:r>
      <w:r w:rsidR="00F60994" w:rsidRPr="00EA3C5D">
        <w:t xml:space="preserve"> je</w:t>
      </w:r>
      <w:r w:rsidRPr="00EA3C5D">
        <w:t>ho náklady na tyto činnosti jsou již zahrnuty v ceně díla.</w:t>
      </w:r>
    </w:p>
    <w:p w14:paraId="640F48EA" w14:textId="60B1D049" w:rsidR="00C459FE" w:rsidRDefault="00B71333" w:rsidP="00F55CF3">
      <w:pPr>
        <w:pStyle w:val="Nadpis3"/>
        <w:ind w:left="1276" w:hanging="709"/>
      </w:pPr>
      <w:r w:rsidRPr="00EA3C5D">
        <w:t xml:space="preserve">Po dokončení díla je zhotovitel povinen vyklidit staveniště a předat ho objednateli nejpozději </w:t>
      </w:r>
      <w:r w:rsidR="00F411B9" w:rsidRPr="00EA3C5D">
        <w:t xml:space="preserve">do </w:t>
      </w:r>
      <w:r w:rsidR="002E63F7">
        <w:t>10</w:t>
      </w:r>
      <w:r w:rsidR="00494854">
        <w:t xml:space="preserve"> pracovních</w:t>
      </w:r>
      <w:r w:rsidR="00E56F28" w:rsidRPr="00EA3C5D">
        <w:t xml:space="preserve"> </w:t>
      </w:r>
      <w:r w:rsidRPr="00EA3C5D">
        <w:t xml:space="preserve">dnů </w:t>
      </w:r>
      <w:r w:rsidR="00824197">
        <w:t>od předání a převzetí stavby bez vad a nedodělků</w:t>
      </w:r>
      <w:r w:rsidR="00744DE9">
        <w:t>.</w:t>
      </w:r>
      <w:r w:rsidR="00C459FE" w:rsidRPr="00EA3C5D">
        <w:t xml:space="preserve"> </w:t>
      </w:r>
    </w:p>
    <w:p w14:paraId="00E98168" w14:textId="0ADD3A39" w:rsidR="0073696C" w:rsidRPr="00EA3C5D" w:rsidRDefault="0073696C" w:rsidP="00F55CF3">
      <w:pPr>
        <w:pStyle w:val="Nadpis3"/>
        <w:ind w:left="1276" w:hanging="709"/>
      </w:pPr>
      <w:r w:rsidRPr="00EA3C5D">
        <w:t>Bez předchozího písemného souhlasu objednatele není zhotovitel oprávněn prostory staveniště a jeho zařízení, jakož i plochy s ním související, používat pro reklamní účely, kromě informační tabule o prováděném díle.</w:t>
      </w:r>
    </w:p>
    <w:p w14:paraId="5C91664F" w14:textId="77777777" w:rsidR="00B34385" w:rsidRPr="00EA3C5D" w:rsidRDefault="00B34385" w:rsidP="00F55CF3">
      <w:pPr>
        <w:pStyle w:val="Nadpis3"/>
        <w:ind w:left="1276" w:hanging="709"/>
      </w:pPr>
      <w:r w:rsidRPr="00EA3C5D">
        <w:t xml:space="preserve">Zápis o odevzdání a převzetí staveniště obsahuje podle potřeby a účelu stavby zejména: </w:t>
      </w:r>
    </w:p>
    <w:p w14:paraId="01710136" w14:textId="67482C96" w:rsidR="00D05BE2" w:rsidRPr="00EA3C5D" w:rsidRDefault="00D05BE2" w:rsidP="00F01C7D">
      <w:pPr>
        <w:pStyle w:val="Nadpis3"/>
        <w:numPr>
          <w:ilvl w:val="0"/>
          <w:numId w:val="17"/>
        </w:numPr>
        <w:spacing w:after="0"/>
        <w:ind w:left="1701" w:hanging="425"/>
      </w:pPr>
      <w:r w:rsidRPr="00EA3C5D">
        <w:t>uvedení osob pověřených řízením na svěřeném úseku s pravomocí samostatně rozhodovat ve smyslu platných předpisů o bezpečnosti a ochraně zdraví při provádění stavebních a montážních prací a používání technických zařízení při nich;</w:t>
      </w:r>
    </w:p>
    <w:p w14:paraId="2760C8FD" w14:textId="2D4B5C73" w:rsidR="0061089C" w:rsidRPr="00EA3C5D" w:rsidRDefault="00B34385" w:rsidP="00F01C7D">
      <w:pPr>
        <w:pStyle w:val="Nadpis3"/>
        <w:numPr>
          <w:ilvl w:val="0"/>
          <w:numId w:val="17"/>
        </w:numPr>
        <w:spacing w:after="0"/>
        <w:ind w:left="1701" w:hanging="425"/>
      </w:pPr>
      <w:r w:rsidRPr="00EA3C5D">
        <w:t>případnou konkretizaci jejich pravomocí a odpovědnosti</w:t>
      </w:r>
      <w:r w:rsidR="00D05BE2" w:rsidRPr="00EA3C5D">
        <w:t>;</w:t>
      </w:r>
    </w:p>
    <w:p w14:paraId="192F1915" w14:textId="142E9D35" w:rsidR="0061089C" w:rsidRPr="00EA3C5D" w:rsidRDefault="00B34385" w:rsidP="00F01C7D">
      <w:pPr>
        <w:pStyle w:val="Nadpis3"/>
        <w:numPr>
          <w:ilvl w:val="0"/>
          <w:numId w:val="17"/>
        </w:numPr>
        <w:spacing w:after="0"/>
        <w:ind w:left="1701" w:hanging="425"/>
      </w:pPr>
      <w:r w:rsidRPr="00EA3C5D">
        <w:t>vymezení prostoru stavby, včetně určení přístupových cest, vstupů na stavbu apod.</w:t>
      </w:r>
      <w:r w:rsidR="00D05BE2" w:rsidRPr="00EA3C5D">
        <w:t>;</w:t>
      </w:r>
    </w:p>
    <w:p w14:paraId="00F06003" w14:textId="336BD784" w:rsidR="0061089C" w:rsidRPr="00EA3C5D" w:rsidRDefault="00B34385" w:rsidP="00F01C7D">
      <w:pPr>
        <w:pStyle w:val="Nadpis3"/>
        <w:numPr>
          <w:ilvl w:val="0"/>
          <w:numId w:val="17"/>
        </w:numPr>
        <w:spacing w:after="0"/>
        <w:ind w:left="1701" w:hanging="425"/>
      </w:pPr>
      <w:r w:rsidRPr="00EA3C5D">
        <w:t>určení případů, kdy musí být vykonáván stálý dozor</w:t>
      </w:r>
      <w:r w:rsidR="00D05BE2" w:rsidRPr="00EA3C5D">
        <w:t>;</w:t>
      </w:r>
    </w:p>
    <w:p w14:paraId="3CDCE69E" w14:textId="0400D7B8" w:rsidR="008E2841" w:rsidRPr="008E2841" w:rsidRDefault="00B34385" w:rsidP="00F01C7D">
      <w:pPr>
        <w:pStyle w:val="Nadpis3"/>
        <w:numPr>
          <w:ilvl w:val="0"/>
          <w:numId w:val="17"/>
        </w:numPr>
        <w:ind w:left="1701" w:hanging="425"/>
      </w:pPr>
      <w:r w:rsidRPr="00EA3C5D">
        <w:t>určení prostoru pro odstavení strojů a uložení zařízení použitých při provádění stavebních prací.</w:t>
      </w:r>
    </w:p>
    <w:p w14:paraId="70EE20DD" w14:textId="77777777" w:rsidR="00060FF6" w:rsidRPr="00744DE9" w:rsidRDefault="00060FF6" w:rsidP="00567327">
      <w:pPr>
        <w:pStyle w:val="Nadpis2"/>
        <w:rPr>
          <w:u w:val="single"/>
        </w:rPr>
      </w:pPr>
      <w:r w:rsidRPr="000F41CA">
        <w:rPr>
          <w:u w:val="single"/>
        </w:rPr>
        <w:t>Použité</w:t>
      </w:r>
      <w:r w:rsidRPr="00744DE9">
        <w:rPr>
          <w:u w:val="single"/>
        </w:rPr>
        <w:t xml:space="preserve"> materiály a výrobky</w:t>
      </w:r>
    </w:p>
    <w:p w14:paraId="7A6FAAAB" w14:textId="58077A70" w:rsidR="006058BA" w:rsidRPr="00AE3369" w:rsidRDefault="006058BA" w:rsidP="00F55CF3">
      <w:pPr>
        <w:pStyle w:val="Nadpis3"/>
        <w:ind w:left="1276" w:hanging="709"/>
      </w:pPr>
      <w:r w:rsidRPr="00AE3369">
        <w:t>Při realizaci díla budou použity pouze výrobky a materiály, které splňují požadavky vyhlášky č</w:t>
      </w:r>
      <w:r w:rsidRPr="00DC0BED">
        <w:t xml:space="preserve">. </w:t>
      </w:r>
      <w:r w:rsidR="00D454A1" w:rsidRPr="00DC0BED">
        <w:t>146/2024</w:t>
      </w:r>
      <w:r w:rsidRPr="00DC0BED">
        <w:t xml:space="preserve"> Sb., o </w:t>
      </w:r>
      <w:r w:rsidR="00D454A1" w:rsidRPr="00DC0BED">
        <w:t>požadavcích na</w:t>
      </w:r>
      <w:r w:rsidRPr="00DC0BED">
        <w:t xml:space="preserve"> </w:t>
      </w:r>
      <w:r w:rsidR="00D454A1" w:rsidRPr="00DC0BED">
        <w:t>vý</w:t>
      </w:r>
      <w:r w:rsidRPr="00DC0BED">
        <w:t>stavb</w:t>
      </w:r>
      <w:r w:rsidR="00D454A1" w:rsidRPr="00DC0BED">
        <w:t>u</w:t>
      </w:r>
      <w:r w:rsidRPr="00DC0BED">
        <w:t>, v platném znění a dále zákona č.</w:t>
      </w:r>
      <w:r w:rsidR="00DC0BED">
        <w:t> </w:t>
      </w:r>
      <w:r w:rsidR="00723FEF" w:rsidRPr="00DC0BED">
        <w:t>2</w:t>
      </w:r>
      <w:r w:rsidRPr="00DC0BED">
        <w:t>83/20</w:t>
      </w:r>
      <w:r w:rsidR="00723FEF" w:rsidRPr="00DC0BED">
        <w:t>21</w:t>
      </w:r>
      <w:r w:rsidRPr="00DC0BED">
        <w:t xml:space="preserve"> Sb., stavební zákon a při jejich montáži bude dodržena </w:t>
      </w:r>
      <w:r w:rsidRPr="00AE3369">
        <w:t xml:space="preserve">technologie provádění a příslušné normy. </w:t>
      </w:r>
    </w:p>
    <w:p w14:paraId="28F350CB" w14:textId="77777777" w:rsidR="006058BA" w:rsidRPr="00976CCB" w:rsidRDefault="006058BA" w:rsidP="00F55CF3">
      <w:pPr>
        <w:pStyle w:val="Nadpis3"/>
        <w:ind w:left="1276" w:hanging="709"/>
      </w:pPr>
      <w:r w:rsidRPr="00976CCB">
        <w:t>Věci, které jsou potřebné k provedení díla, je povinen opatřit zhotovitel.</w:t>
      </w:r>
    </w:p>
    <w:p w14:paraId="196F3A2A" w14:textId="2A6BDF9F" w:rsidR="006058BA" w:rsidRPr="00976CCB" w:rsidRDefault="006058BA" w:rsidP="00F55CF3">
      <w:pPr>
        <w:pStyle w:val="Nadpis3"/>
        <w:ind w:left="1276" w:hanging="709"/>
      </w:pPr>
      <w:r w:rsidRPr="00976CCB">
        <w:t>Pro stavbu mohou být použity jen takové výrobky, materiály, technologie a konstrukce, jejichž vlastnosti z hlediska způsobilosti stavby pro navržený účel zaručují, že stavba při správném provedení a běžné údržbě po dobu předpokládané existence splňuje požadavky na mechanickou pevnost a stabilitu, požární bezpečnost, hygienu, ochranu zdraví</w:t>
      </w:r>
      <w:r w:rsidR="006669E6">
        <w:t xml:space="preserve"> </w:t>
      </w:r>
      <w:r w:rsidRPr="00976CCB">
        <w:t>a životního prostředí, bezpečnost při užívání (včetně užívání osobami s omezenou schopností pohybu a</w:t>
      </w:r>
      <w:r w:rsidR="006669E6">
        <w:t> </w:t>
      </w:r>
      <w:r w:rsidRPr="00976CCB">
        <w:t>orientace), ochranu proti hluku a na úsporu energie a ochranu tepla. Tyto vlastnosti výrobků a materiálů zhotovitel prokáže při odevzdání a převzetí dokončení díla. Při plnění předmětu díla mohou být použity pouze nové výrobky a</w:t>
      </w:r>
      <w:r w:rsidR="009840D7">
        <w:t> </w:t>
      </w:r>
      <w:r w:rsidRPr="00976CCB">
        <w:t>materiály.</w:t>
      </w:r>
    </w:p>
    <w:p w14:paraId="5B171C7F" w14:textId="23CB3241" w:rsidR="006058BA" w:rsidRPr="00976CCB" w:rsidRDefault="006058BA" w:rsidP="00F55CF3">
      <w:pPr>
        <w:pStyle w:val="Nadpis3"/>
        <w:ind w:left="1276" w:hanging="709"/>
      </w:pPr>
      <w:r w:rsidRPr="00976CCB">
        <w:lastRenderedPageBreak/>
        <w:t xml:space="preserve">Veškeré materiály, stavební díly a zařízení použité při zhotovení díla budou </w:t>
      </w:r>
      <w:r w:rsidRPr="00AD6AAA">
        <w:t>nové, nerepasované</w:t>
      </w:r>
      <w:r w:rsidR="00AE4ED5" w:rsidRPr="00AD6AAA">
        <w:t xml:space="preserve"> (pokud objednatel nebude požadovat jinak)</w:t>
      </w:r>
      <w:r w:rsidRPr="00AD6AAA">
        <w:t xml:space="preserve"> a budou odpovídat veš</w:t>
      </w:r>
      <w:r w:rsidRPr="00976CCB">
        <w:t>kerým technickým normám a právním předpisům účinným v ČR. Bez písemného souhlasu objednatele nesmí být použity jiné materiály, technologie, které by byly v rozporu s PD. Současně se zhotovitel zavazuje a ručí za to, že při realizaci díla nepoužije žádný materiál, o kterém na základě obecných právních předpisů a norem pro ochranu zdraví, zdravých životních podmínek a životního prostředí je v době jeho užití známo, že je zdraví škodlivý. Pokud tak zhotovitel učiní, je povinen na písemné vyzvání objednatele provést okamžitě nápravu a veškeré náklady s tím spojené nese zhotovitel.</w:t>
      </w:r>
    </w:p>
    <w:p w14:paraId="20AD19AB" w14:textId="77777777" w:rsidR="006058BA" w:rsidRPr="000F41CA" w:rsidRDefault="006058BA" w:rsidP="00F55CF3">
      <w:pPr>
        <w:pStyle w:val="Nadpis3"/>
        <w:ind w:left="1276" w:hanging="709"/>
      </w:pPr>
      <w:r w:rsidRPr="00976CCB">
        <w:t xml:space="preserve">Zhotovitel se zavazuje, že k realizaci díla nepoužije materiály, které nemají požadovanou </w:t>
      </w:r>
      <w:r w:rsidRPr="000F41CA">
        <w:t>certifikaci či předepsaný průvodní doklad.</w:t>
      </w:r>
    </w:p>
    <w:p w14:paraId="2BBE6D52" w14:textId="04BE1578" w:rsidR="006058BA" w:rsidRPr="00AE3369" w:rsidRDefault="006058BA" w:rsidP="00F55CF3">
      <w:pPr>
        <w:pStyle w:val="Nadpis3"/>
        <w:ind w:left="1276" w:hanging="709"/>
      </w:pPr>
      <w:r w:rsidRPr="00AE3369">
        <w:t>Zhotovitel doloží certifikát</w:t>
      </w:r>
      <w:r w:rsidR="00AD6AAA" w:rsidRPr="00AE3369">
        <w:t xml:space="preserve">y </w:t>
      </w:r>
      <w:r w:rsidRPr="00AE3369">
        <w:t>či jin</w:t>
      </w:r>
      <w:r w:rsidR="00AD6AAA" w:rsidRPr="00AE3369">
        <w:t>é</w:t>
      </w:r>
      <w:r w:rsidRPr="00AE3369">
        <w:t xml:space="preserve"> průvodn</w:t>
      </w:r>
      <w:r w:rsidR="00AD6AAA" w:rsidRPr="00AE3369">
        <w:t>í</w:t>
      </w:r>
      <w:r w:rsidRPr="00AE3369">
        <w:t xml:space="preserve"> doklad</w:t>
      </w:r>
      <w:r w:rsidR="00AD6AAA" w:rsidRPr="00AE3369">
        <w:t>y</w:t>
      </w:r>
      <w:r w:rsidRPr="00AE3369">
        <w:t xml:space="preserve"> </w:t>
      </w:r>
      <w:r w:rsidR="00AD6AAA" w:rsidRPr="00AE3369">
        <w:t>k </w:t>
      </w:r>
      <w:r w:rsidRPr="00AE3369">
        <w:t>materiálů</w:t>
      </w:r>
      <w:r w:rsidR="00AD6AAA" w:rsidRPr="00AE3369">
        <w:t>m a výrobkům</w:t>
      </w:r>
      <w:r w:rsidRPr="00AE3369">
        <w:t xml:space="preserve"> užitý</w:t>
      </w:r>
      <w:r w:rsidR="00AD6AAA" w:rsidRPr="00AE3369">
        <w:t>m</w:t>
      </w:r>
      <w:r w:rsidRPr="00AE3369">
        <w:t xml:space="preserve"> k vybudování díla</w:t>
      </w:r>
      <w:r w:rsidR="00AD6AAA" w:rsidRPr="00AE3369">
        <w:t xml:space="preserve"> vždy nejpozději </w:t>
      </w:r>
      <w:r w:rsidR="0059596D">
        <w:t>15</w:t>
      </w:r>
      <w:r w:rsidR="000F41CA">
        <w:t xml:space="preserve"> dnů</w:t>
      </w:r>
      <w:r w:rsidR="00AD6AAA" w:rsidRPr="00AE3369">
        <w:t xml:space="preserve"> před zabudováním každého konkrétního materiálu či výrobku do stavby.</w:t>
      </w:r>
    </w:p>
    <w:p w14:paraId="43749F1B" w14:textId="5E27FB5F" w:rsidR="006058BA" w:rsidRPr="00174377" w:rsidRDefault="006058BA" w:rsidP="00F55CF3">
      <w:pPr>
        <w:pStyle w:val="Nadpis3"/>
        <w:ind w:left="1276" w:hanging="709"/>
      </w:pPr>
      <w:r w:rsidRPr="00AE3369">
        <w:t xml:space="preserve">Zhotovitel předloží </w:t>
      </w:r>
      <w:r w:rsidR="00AD6AAA" w:rsidRPr="00AE3369">
        <w:t xml:space="preserve">objednateli </w:t>
      </w:r>
      <w:r w:rsidRPr="00AE3369">
        <w:t xml:space="preserve">vzorky všech rozhodujících materiálů, výrobků, technologií apod., </w:t>
      </w:r>
      <w:r w:rsidR="00AD6AAA" w:rsidRPr="00AE3369">
        <w:t>které</w:t>
      </w:r>
      <w:r w:rsidRPr="00AE3369">
        <w:t xml:space="preserve"> budou použity k realizaci díla</w:t>
      </w:r>
      <w:r w:rsidR="00AD6AAA" w:rsidRPr="00AE3369">
        <w:t xml:space="preserve">, a to nejpozději do </w:t>
      </w:r>
      <w:r w:rsidR="0059596D">
        <w:t>15</w:t>
      </w:r>
      <w:r w:rsidR="000F41CA">
        <w:t xml:space="preserve"> dnů</w:t>
      </w:r>
      <w:r w:rsidR="00AD6AAA" w:rsidRPr="00AE3369">
        <w:t xml:space="preserve"> před jejich použitím</w:t>
      </w:r>
      <w:r w:rsidRPr="00AE3369">
        <w:t>.</w:t>
      </w:r>
      <w:r w:rsidRPr="00976CCB">
        <w:t xml:space="preserve"> Objednatel nebo technický dozor objednatele si rovněž vyhrazuje právo</w:t>
      </w:r>
      <w:r w:rsidR="00D10464">
        <w:t xml:space="preserve"> požadavku na</w:t>
      </w:r>
      <w:r w:rsidRPr="00976CCB">
        <w:t xml:space="preserve"> provedení vzorku jakéhokoliv </w:t>
      </w:r>
      <w:r w:rsidRPr="00174377">
        <w:t xml:space="preserve">materiálu, výrobku, technologie apod., které mají být použity k realizaci díla.   </w:t>
      </w:r>
    </w:p>
    <w:p w14:paraId="3E5AD955" w14:textId="4972A97D" w:rsidR="00CB01D0" w:rsidRPr="00174377" w:rsidRDefault="00CB01D0" w:rsidP="00F55CF3">
      <w:pPr>
        <w:pStyle w:val="Nadpis3"/>
        <w:ind w:left="1276" w:hanging="709"/>
      </w:pPr>
      <w:r w:rsidRPr="00174377">
        <w:t>Pokud to vyžaduje povaha pl</w:t>
      </w:r>
      <w:r w:rsidR="007C0765" w:rsidRPr="00174377">
        <w:t>n</w:t>
      </w:r>
      <w:r w:rsidRPr="00174377">
        <w:t xml:space="preserve">ění, zhotovitel </w:t>
      </w:r>
      <w:r w:rsidRPr="000824CE">
        <w:t xml:space="preserve">zpracuje </w:t>
      </w:r>
      <w:r w:rsidR="007C5DD0" w:rsidRPr="000824CE">
        <w:t>výrobní</w:t>
      </w:r>
      <w:r w:rsidR="00D10464" w:rsidRPr="000824CE">
        <w:t xml:space="preserve"> </w:t>
      </w:r>
      <w:r w:rsidRPr="000824CE">
        <w:t>dokumentaci</w:t>
      </w:r>
      <w:r w:rsidR="0059596D" w:rsidRPr="000824CE">
        <w:t xml:space="preserve"> dle čl. 2 odst. </w:t>
      </w:r>
      <w:r w:rsidR="0059596D" w:rsidRPr="000824CE">
        <w:fldChar w:fldCharType="begin"/>
      </w:r>
      <w:r w:rsidR="0059596D" w:rsidRPr="000824CE">
        <w:instrText xml:space="preserve"> REF _Ref191027512 \r \h </w:instrText>
      </w:r>
      <w:r w:rsidR="002E63F7" w:rsidRPr="000824CE">
        <w:instrText xml:space="preserve"> \* MERGEFORMAT </w:instrText>
      </w:r>
      <w:r w:rsidR="0059596D" w:rsidRPr="000824CE">
        <w:fldChar w:fldCharType="separate"/>
      </w:r>
      <w:r w:rsidR="00D63FA4">
        <w:t>2.5.8</w:t>
      </w:r>
      <w:r w:rsidR="0059596D" w:rsidRPr="000824CE">
        <w:fldChar w:fldCharType="end"/>
      </w:r>
      <w:r w:rsidR="0059596D" w:rsidRPr="000824CE">
        <w:t xml:space="preserve"> této smlouvy</w:t>
      </w:r>
      <w:r w:rsidRPr="000824CE">
        <w:t xml:space="preserve">, kterou předloží objednateli nejpozději </w:t>
      </w:r>
      <w:r w:rsidR="000F41CA" w:rsidRPr="000824CE">
        <w:t>30 dnů</w:t>
      </w:r>
      <w:r w:rsidRPr="000824CE">
        <w:t xml:space="preserve"> před zahájením </w:t>
      </w:r>
      <w:r w:rsidR="002E63F7" w:rsidRPr="000824CE">
        <w:t>výroby</w:t>
      </w:r>
      <w:r w:rsidRPr="000824CE">
        <w:t xml:space="preserve">. Nevyjádří-li se objednatel </w:t>
      </w:r>
      <w:r w:rsidR="00D10464" w:rsidRPr="000824CE">
        <w:t xml:space="preserve">či jeho zástupce </w:t>
      </w:r>
      <w:r w:rsidRPr="000824CE">
        <w:t xml:space="preserve">k předložené </w:t>
      </w:r>
      <w:r w:rsidR="00F41663" w:rsidRPr="000824CE">
        <w:t xml:space="preserve">výrobní </w:t>
      </w:r>
      <w:r w:rsidRPr="000824CE">
        <w:t>dokumentaci</w:t>
      </w:r>
      <w:r w:rsidRPr="00174377">
        <w:t xml:space="preserve"> do zahájení výroby, má se zato, že k ní nemá připomínky. </w:t>
      </w:r>
      <w:r w:rsidR="00D10464">
        <w:t>Ani o</w:t>
      </w:r>
      <w:r w:rsidRPr="00174377">
        <w:t xml:space="preserve">dsouhlasení výrobní dokumentace objednatelem </w:t>
      </w:r>
      <w:r w:rsidR="00D10464">
        <w:t xml:space="preserve">či jeho zástupcem (TDI a autorský dozor) </w:t>
      </w:r>
      <w:r w:rsidRPr="00174377">
        <w:t xml:space="preserve">nezbavuje zhotovitele odpovědnosti za plnění díla v souladu s touto smlouvou.  </w:t>
      </w:r>
    </w:p>
    <w:p w14:paraId="6C08B11D" w14:textId="0797794F" w:rsidR="006058BA" w:rsidRDefault="006058BA" w:rsidP="00F55CF3">
      <w:pPr>
        <w:pStyle w:val="Nadpis3"/>
        <w:ind w:left="1276" w:hanging="709"/>
      </w:pPr>
      <w:r w:rsidRPr="00174377">
        <w:t>Zhotovitel je povinen provádět průběžnou kompletaci a</w:t>
      </w:r>
      <w:r w:rsidR="00DE0028" w:rsidRPr="00F81A24">
        <w:t xml:space="preserve"> </w:t>
      </w:r>
      <w:r w:rsidR="00DE0028" w:rsidRPr="007E6A82">
        <w:t>prověřování dokladů o</w:t>
      </w:r>
      <w:r w:rsidR="009840D7">
        <w:t> </w:t>
      </w:r>
      <w:r w:rsidR="00DE0028" w:rsidRPr="007E6A82">
        <w:t xml:space="preserve">dodávkách materiálů, konstrukcí a technologií požadovaných zákonem č. 283/2021 Sb., stavební zákon. </w:t>
      </w:r>
      <w:r w:rsidRPr="00976CCB">
        <w:t xml:space="preserve">Tyto dodávky musí splňovat požadavky </w:t>
      </w:r>
      <w:r w:rsidR="00801CF7" w:rsidRPr="007263EE">
        <w:t xml:space="preserve">stanovené </w:t>
      </w:r>
      <w:r w:rsidRPr="00976CCB">
        <w:t>nařízení</w:t>
      </w:r>
      <w:r w:rsidR="00801CF7">
        <w:t>m</w:t>
      </w:r>
      <w:r w:rsidR="00DE0028">
        <w:t xml:space="preserve"> </w:t>
      </w:r>
      <w:r w:rsidRPr="00976CCB">
        <w:t>vlády č</w:t>
      </w:r>
      <w:r w:rsidR="00BF6E60">
        <w:t>.</w:t>
      </w:r>
      <w:r w:rsidR="009840D7">
        <w:t> </w:t>
      </w:r>
      <w:r w:rsidRPr="00976CCB">
        <w:t>163/2002 Sb., kterým se stanoví technické požadavky na vybrané stavební výrobky</w:t>
      </w:r>
      <w:r w:rsidR="004F7BD9">
        <w:t xml:space="preserve"> </w:t>
      </w:r>
      <w:r w:rsidRPr="00976CCB">
        <w:t>a</w:t>
      </w:r>
      <w:r w:rsidR="009840D7">
        <w:t> </w:t>
      </w:r>
      <w:r w:rsidRPr="00976CCB">
        <w:t>zákon</w:t>
      </w:r>
      <w:r w:rsidR="00801CF7">
        <w:t>em</w:t>
      </w:r>
      <w:r w:rsidRPr="00976CCB">
        <w:t xml:space="preserve"> č. 22/1997 Sb., o technických požadavcích na výrobky</w:t>
      </w:r>
      <w:r w:rsidR="00801CF7">
        <w:t>,</w:t>
      </w:r>
      <w:r w:rsidRPr="00976CCB">
        <w:t xml:space="preserve"> </w:t>
      </w:r>
      <w:r w:rsidR="00C22C02">
        <w:t xml:space="preserve">vše </w:t>
      </w:r>
      <w:r w:rsidRPr="00976CCB">
        <w:t>v platném znění</w:t>
      </w:r>
      <w:r w:rsidR="00801CF7">
        <w:t>,</w:t>
      </w:r>
      <w:r w:rsidRPr="00976CCB">
        <w:t xml:space="preserve"> a musí mít doklad o všech provedených revizích, zkouškách a měřeních, dokládajících kvalitu a způsobilost částí stavby, konstrukcí a technických zařízení, dokládajících kvalitu mikroklimatu z hlediska požadavků hygienických, požární ochrany, bezpečnosti a</w:t>
      </w:r>
      <w:r w:rsidR="009840D7">
        <w:t> </w:t>
      </w:r>
      <w:r w:rsidRPr="00976CCB">
        <w:t xml:space="preserve">ochrany zdraví při práci, životního prostředí a z hledisek zajištění přístupnosti stavby pro osoby se sníženou schopností pohybu. </w:t>
      </w:r>
      <w:r w:rsidR="00D10464">
        <w:t>Soubor těchto</w:t>
      </w:r>
      <w:r w:rsidRPr="00976CCB">
        <w:t xml:space="preserve"> dokla</w:t>
      </w:r>
      <w:r w:rsidR="00D10464">
        <w:t>dů</w:t>
      </w:r>
      <w:r w:rsidRPr="00976CCB">
        <w:t xml:space="preserve"> předloží zhotovitel </w:t>
      </w:r>
      <w:r w:rsidR="00D10464">
        <w:t xml:space="preserve">objednateli nejpozději </w:t>
      </w:r>
      <w:r w:rsidRPr="00976CCB">
        <w:t xml:space="preserve">ke dni </w:t>
      </w:r>
      <w:r w:rsidR="00D10464">
        <w:t>uvedení stavby do stavu umožňujícího její provoz</w:t>
      </w:r>
      <w:r w:rsidRPr="00976CCB">
        <w:t>. Veškerá textová dokumentace, kterou při plnění smlouvy předává či předkládá zhotovitel objednateli, musí být předložena v českém jazyce.</w:t>
      </w:r>
    </w:p>
    <w:p w14:paraId="247F8B5D" w14:textId="77777777" w:rsidR="00060FF6" w:rsidRPr="003F6846" w:rsidRDefault="00060FF6" w:rsidP="00567327">
      <w:pPr>
        <w:pStyle w:val="Nadpis2"/>
        <w:rPr>
          <w:u w:val="single"/>
        </w:rPr>
      </w:pPr>
      <w:r w:rsidRPr="00FD221A">
        <w:rPr>
          <w:u w:val="single"/>
        </w:rPr>
        <w:t>Dodržování</w:t>
      </w:r>
      <w:r w:rsidRPr="003F6846">
        <w:rPr>
          <w:u w:val="single"/>
        </w:rPr>
        <w:t xml:space="preserve"> bezpečnosti práce a ochrany životního prostředí</w:t>
      </w:r>
    </w:p>
    <w:p w14:paraId="4C1242EE" w14:textId="34DEAD61" w:rsidR="006058BA" w:rsidRPr="00976CCB" w:rsidRDefault="006058BA" w:rsidP="00F55CF3">
      <w:pPr>
        <w:pStyle w:val="Nadpis3"/>
        <w:ind w:left="1276" w:hanging="709"/>
      </w:pPr>
      <w:r w:rsidRPr="00976CCB">
        <w:t>Zhotovitel je povinen provést veškerá opatření související s dodržováním právních a technických předpisů, nařízení a rozhodnutí orgánů státní správy o bezpečnosti a hygieně práce, požární ochraně, ochraně životního prostředí a ochraně veřejného zdraví</w:t>
      </w:r>
      <w:r w:rsidR="00FD221A">
        <w:t>.</w:t>
      </w:r>
    </w:p>
    <w:p w14:paraId="739E7D9F" w14:textId="04D50E8D" w:rsidR="001D626A" w:rsidRPr="00174377" w:rsidRDefault="001D626A" w:rsidP="00F55CF3">
      <w:pPr>
        <w:pStyle w:val="Nadpis3"/>
        <w:ind w:left="1276" w:hanging="709"/>
      </w:pPr>
      <w:r w:rsidRPr="00976CCB">
        <w:t>Objednatel je oprávněn při opakovaném zjištění porušení předpisů o bezpečnosti a</w:t>
      </w:r>
      <w:r w:rsidR="008F70FC">
        <w:t> </w:t>
      </w:r>
      <w:r w:rsidRPr="00976CCB">
        <w:t xml:space="preserve">ochraně zdraví při práci (dále jen závada v BOZP), na které zhotovitele písemně upozornil, přerušit provádění prací na </w:t>
      </w:r>
      <w:r w:rsidRPr="00983914">
        <w:t>realizaci díla, a to do doby</w:t>
      </w:r>
      <w:r w:rsidR="00725A17">
        <w:t xml:space="preserve"> odstranění zjištěných </w:t>
      </w:r>
      <w:r w:rsidRPr="00983914">
        <w:t xml:space="preserve">závad v BOZP. </w:t>
      </w:r>
      <w:r w:rsidRPr="00174377">
        <w:t xml:space="preserve">Doba realizace díla dle </w:t>
      </w:r>
      <w:r w:rsidRPr="00B57AC5">
        <w:t>čl. 4 se</w:t>
      </w:r>
      <w:r w:rsidRPr="00174377">
        <w:t xml:space="preserve"> o dobu tohoto přerušení prací v tomto případě neprodlužuje.</w:t>
      </w:r>
    </w:p>
    <w:p w14:paraId="6F0B8D07" w14:textId="36167FD8" w:rsidR="00F4234B" w:rsidRDefault="00FD221A" w:rsidP="00F55CF3">
      <w:pPr>
        <w:pStyle w:val="Nadpis3"/>
        <w:ind w:left="1276" w:hanging="709"/>
      </w:pPr>
      <w:bookmarkStart w:id="119" w:name="_Ref191985391"/>
      <w:bookmarkStart w:id="120" w:name="_Hlk82762514"/>
      <w:r w:rsidRPr="00F434B8">
        <w:lastRenderedPageBreak/>
        <w:t>Likvidaci odpadů je zhotovitel povinen provést a dokladovat objednateli v souladu s platnými právními předpisy.</w:t>
      </w:r>
      <w:r w:rsidRPr="00FD221A">
        <w:rPr>
          <w:color w:val="FF0000"/>
        </w:rPr>
        <w:t xml:space="preserve"> </w:t>
      </w:r>
      <w:r w:rsidR="00F4234B" w:rsidRPr="00174377">
        <w:t>Demontáž a likvidaci nebezpečných materiálů zhotovitel provede odbornou firmou s příslušným oprávněním pro tuto činnost.</w:t>
      </w:r>
      <w:bookmarkEnd w:id="119"/>
      <w:r w:rsidR="00F4234B" w:rsidRPr="00174377">
        <w:t xml:space="preserve"> </w:t>
      </w:r>
    </w:p>
    <w:p w14:paraId="544E001A" w14:textId="0EC3F790" w:rsidR="00F4234B" w:rsidRDefault="00FB20FF" w:rsidP="00F55CF3">
      <w:pPr>
        <w:pStyle w:val="Nadpis3"/>
        <w:ind w:left="1276" w:hanging="709"/>
      </w:pPr>
      <w:bookmarkStart w:id="121" w:name="_Ref191985431"/>
      <w:r w:rsidRPr="00B1487F">
        <w:t>Potvrzení o likvidaci</w:t>
      </w:r>
      <w:r w:rsidR="002140CA" w:rsidRPr="00B1487F">
        <w:t xml:space="preserve"> </w:t>
      </w:r>
      <w:r w:rsidR="002047B3" w:rsidRPr="00B1487F">
        <w:t>odpadů</w:t>
      </w:r>
      <w:r w:rsidR="002140CA" w:rsidRPr="00B1487F">
        <w:t>, vážní lístky</w:t>
      </w:r>
      <w:r w:rsidRPr="00B1487F">
        <w:t xml:space="preserve"> a protokoly o nakládání s nebezpečnými odpady </w:t>
      </w:r>
      <w:r w:rsidR="003144EE" w:rsidRPr="00B1487F">
        <w:t xml:space="preserve">dle </w:t>
      </w:r>
      <w:r w:rsidR="002140CA" w:rsidRPr="00B1487F">
        <w:t>bodu</w:t>
      </w:r>
      <w:r w:rsidR="00E0340B">
        <w:t xml:space="preserve"> </w:t>
      </w:r>
      <w:r w:rsidR="00E0340B">
        <w:fldChar w:fldCharType="begin"/>
      </w:r>
      <w:r w:rsidR="00E0340B">
        <w:instrText xml:space="preserve"> REF _Ref191985391 \r \h </w:instrText>
      </w:r>
      <w:r w:rsidR="00E0340B">
        <w:fldChar w:fldCharType="separate"/>
      </w:r>
      <w:r w:rsidR="00D63FA4">
        <w:t>7.9.3</w:t>
      </w:r>
      <w:r w:rsidR="00E0340B">
        <w:fldChar w:fldCharType="end"/>
      </w:r>
      <w:r w:rsidR="002140CA">
        <w:t xml:space="preserve"> </w:t>
      </w:r>
      <w:r w:rsidR="0011017E">
        <w:t xml:space="preserve">vydané </w:t>
      </w:r>
      <w:r w:rsidR="002047B3">
        <w:t>osob</w:t>
      </w:r>
      <w:r w:rsidR="0011017E">
        <w:t>ou</w:t>
      </w:r>
      <w:r w:rsidR="002047B3">
        <w:t xml:space="preserve"> oprávněn</w:t>
      </w:r>
      <w:r w:rsidR="0011017E">
        <w:t>ou</w:t>
      </w:r>
      <w:r w:rsidR="002047B3">
        <w:t xml:space="preserve"> k recyklaci, skladování či likvidaci odpadu</w:t>
      </w:r>
      <w:r w:rsidR="00BF6450">
        <w:t xml:space="preserve"> </w:t>
      </w:r>
      <w:r w:rsidRPr="00174377">
        <w:t xml:space="preserve">je </w:t>
      </w:r>
      <w:r w:rsidR="002047B3">
        <w:t>zhotovitel povinen předat objednateli</w:t>
      </w:r>
      <w:r w:rsidRPr="00174377">
        <w:t xml:space="preserve"> před dílčí fakturací provedeného plnění.</w:t>
      </w:r>
      <w:bookmarkEnd w:id="121"/>
    </w:p>
    <w:p w14:paraId="64094991" w14:textId="59996DD2" w:rsidR="009840D7" w:rsidRPr="00B759FE" w:rsidRDefault="009840D7" w:rsidP="009840D7">
      <w:pPr>
        <w:pStyle w:val="Nadpis3"/>
        <w:ind w:left="1276" w:hanging="709"/>
      </w:pPr>
      <w:r w:rsidRPr="00B759FE">
        <w:t xml:space="preserve">Vznikne-li v důsledku nedodržení povinnosti zhotovitele dle čl. 7, odst. </w:t>
      </w:r>
      <w:r w:rsidRPr="00B759FE">
        <w:fldChar w:fldCharType="begin"/>
      </w:r>
      <w:r w:rsidRPr="00B759FE">
        <w:instrText xml:space="preserve"> REF _Ref191985391 \r \h </w:instrText>
      </w:r>
      <w:r w:rsidRPr="00B759FE">
        <w:fldChar w:fldCharType="separate"/>
      </w:r>
      <w:r w:rsidR="00D63FA4">
        <w:t>7.9.3</w:t>
      </w:r>
      <w:r w:rsidRPr="00B759FE">
        <w:fldChar w:fldCharType="end"/>
      </w:r>
      <w:r w:rsidRPr="00B759FE">
        <w:t xml:space="preserve"> a </w:t>
      </w:r>
      <w:r w:rsidRPr="00B759FE">
        <w:fldChar w:fldCharType="begin"/>
      </w:r>
      <w:r w:rsidRPr="00B759FE">
        <w:instrText xml:space="preserve"> REF _Ref191985431 \r \h </w:instrText>
      </w:r>
      <w:r w:rsidRPr="00B759FE">
        <w:fldChar w:fldCharType="separate"/>
      </w:r>
      <w:r w:rsidR="00D63FA4">
        <w:t>7.9.4</w:t>
      </w:r>
      <w:r w:rsidRPr="00B759FE">
        <w:fldChar w:fldCharType="end"/>
      </w:r>
      <w:r w:rsidRPr="00B759FE">
        <w:t xml:space="preserve"> této smlouvy objednateli škoda ve formě krácení dotace, je zhotovitel objednateli na jeho výzvu povinen uhradit náhradu této škody v celé její výši.</w:t>
      </w:r>
    </w:p>
    <w:bookmarkEnd w:id="120"/>
    <w:p w14:paraId="7C7DD763" w14:textId="77777777" w:rsidR="00B71333" w:rsidRPr="00174377" w:rsidRDefault="00B71333" w:rsidP="00567327">
      <w:pPr>
        <w:pStyle w:val="Nadpis2"/>
        <w:rPr>
          <w:u w:val="single"/>
        </w:rPr>
      </w:pPr>
      <w:r w:rsidRPr="00174377">
        <w:rPr>
          <w:u w:val="single"/>
        </w:rPr>
        <w:t>Kontrola provádění prací</w:t>
      </w:r>
    </w:p>
    <w:p w14:paraId="02BCE927" w14:textId="7BD3D33E" w:rsidR="00C77835" w:rsidRPr="00976CCB" w:rsidRDefault="0002598C" w:rsidP="00F55CF3">
      <w:pPr>
        <w:pStyle w:val="Nadpis3"/>
        <w:ind w:left="1276" w:hanging="709"/>
      </w:pPr>
      <w:bookmarkStart w:id="122" w:name="_Ref191985529"/>
      <w:r w:rsidRPr="00174377">
        <w:t>Zhotovitel je povinen vyzvat</w:t>
      </w:r>
      <w:r w:rsidRPr="00976CCB">
        <w:t xml:space="preserve"> </w:t>
      </w:r>
      <w:r w:rsidR="00724EEC" w:rsidRPr="00976CCB">
        <w:t>o</w:t>
      </w:r>
      <w:r w:rsidRPr="00976CCB">
        <w:t>bjednatele zápisem ve stavebním deníku ke kontrole všech prací, které mají být zabudované nebo se stanou nepřístupné</w:t>
      </w:r>
      <w:r w:rsidR="003570B7" w:rsidRPr="00976CCB">
        <w:t>.</w:t>
      </w:r>
      <w:r w:rsidR="00C77835" w:rsidRPr="00976CCB">
        <w:t xml:space="preserve"> </w:t>
      </w:r>
      <w:r w:rsidRPr="00976CCB">
        <w:t xml:space="preserve">Pokud se </w:t>
      </w:r>
      <w:r w:rsidR="00724EEC" w:rsidRPr="00976CCB">
        <w:t>o</w:t>
      </w:r>
      <w:r w:rsidRPr="00976CCB">
        <w:t>bjednatel nedostaví a nevykoná kontrolu těchto prací</w:t>
      </w:r>
      <w:r w:rsidR="00136582" w:rsidRPr="00976CCB">
        <w:t xml:space="preserve"> do 3</w:t>
      </w:r>
      <w:r w:rsidR="00790CEB">
        <w:t xml:space="preserve"> </w:t>
      </w:r>
      <w:r w:rsidR="00136582" w:rsidRPr="00976CCB">
        <w:t>pracovních dnů,</w:t>
      </w:r>
      <w:r w:rsidRPr="00976CCB">
        <w:t xml:space="preserve"> bude </w:t>
      </w:r>
      <w:r w:rsidR="00724EEC" w:rsidRPr="00976CCB">
        <w:t>z</w:t>
      </w:r>
      <w:r w:rsidRPr="00976CCB">
        <w:t xml:space="preserve">hotovitel v práci pokračovat. Pokud bude </w:t>
      </w:r>
      <w:r w:rsidR="00724EEC" w:rsidRPr="00976CCB">
        <w:t>o</w:t>
      </w:r>
      <w:r w:rsidRPr="00976CCB">
        <w:t xml:space="preserve">bjednatel dodatečně požadovat odkrytí těchto prací, je </w:t>
      </w:r>
      <w:r w:rsidR="00724EEC" w:rsidRPr="00976CCB">
        <w:t>z</w:t>
      </w:r>
      <w:r w:rsidRPr="00976CCB">
        <w:t xml:space="preserve">hotovitel povinen tento požadavek splnit na náklady </w:t>
      </w:r>
      <w:r w:rsidR="00724EEC" w:rsidRPr="00976CCB">
        <w:t>o</w:t>
      </w:r>
      <w:r w:rsidRPr="00976CCB">
        <w:t xml:space="preserve">bjednatele za předpokladu, že dodatečnou kontrolou nebylo zjištěno, že práce nebyly řádně provedené. V opačném případě nese všechny náklady </w:t>
      </w:r>
      <w:r w:rsidR="00724EEC" w:rsidRPr="00976CCB">
        <w:t>z</w:t>
      </w:r>
      <w:r w:rsidRPr="00976CCB">
        <w:t xml:space="preserve">hotovitel. Nevyzve-li </w:t>
      </w:r>
      <w:r w:rsidR="00724EEC" w:rsidRPr="00976CCB">
        <w:t>z</w:t>
      </w:r>
      <w:r w:rsidRPr="00976CCB">
        <w:t xml:space="preserve">hotovitel </w:t>
      </w:r>
      <w:r w:rsidR="00724EEC" w:rsidRPr="00976CCB">
        <w:t>o</w:t>
      </w:r>
      <w:r w:rsidRPr="00976CCB">
        <w:t>bjednatele ke kontrole těchto</w:t>
      </w:r>
      <w:r w:rsidR="00136582" w:rsidRPr="00976CCB">
        <w:t xml:space="preserve"> </w:t>
      </w:r>
      <w:r w:rsidRPr="00976CCB">
        <w:t>prací</w:t>
      </w:r>
      <w:r w:rsidR="0011017E">
        <w:t>,</w:t>
      </w:r>
      <w:r w:rsidR="00136582" w:rsidRPr="00976CCB">
        <w:t xml:space="preserve"> </w:t>
      </w:r>
      <w:r w:rsidRPr="00976CCB">
        <w:t xml:space="preserve">je </w:t>
      </w:r>
      <w:r w:rsidR="00724EEC" w:rsidRPr="00976CCB">
        <w:t>z</w:t>
      </w:r>
      <w:r w:rsidRPr="00976CCB">
        <w:t xml:space="preserve">hotovitel povinen na písemnou žádost </w:t>
      </w:r>
      <w:r w:rsidR="00724EEC" w:rsidRPr="00976CCB">
        <w:t>o</w:t>
      </w:r>
      <w:r w:rsidRPr="00976CCB">
        <w:t>bjednatele ve stavebním deníku tyto odkrýt a znovu zakrýt a nést veškeré náklady s tím spojené, a to i v případě, že tyto práce byly řádně provedeny.</w:t>
      </w:r>
      <w:bookmarkEnd w:id="122"/>
    </w:p>
    <w:p w14:paraId="24493E22" w14:textId="77777777" w:rsidR="00FB4C35" w:rsidRPr="00976CCB" w:rsidRDefault="00FB4C35" w:rsidP="00F55CF3">
      <w:pPr>
        <w:pStyle w:val="Nadpis3"/>
        <w:ind w:left="1276" w:hanging="709"/>
      </w:pPr>
      <w:r w:rsidRPr="00976CCB">
        <w:t>V rámci součinnosti smluvních stran při naplňování předmětu smlouvy sjednaly smluvní strany tyto lhůty:</w:t>
      </w:r>
    </w:p>
    <w:p w14:paraId="28E16457" w14:textId="1B9573FE" w:rsidR="00FB4C35" w:rsidRPr="000824CE" w:rsidRDefault="009A5BA2" w:rsidP="00F01C7D">
      <w:pPr>
        <w:pStyle w:val="Nadpis3"/>
        <w:numPr>
          <w:ilvl w:val="0"/>
          <w:numId w:val="17"/>
        </w:numPr>
        <w:ind w:left="1701" w:hanging="425"/>
      </w:pPr>
      <w:r w:rsidRPr="000824CE">
        <w:t>3</w:t>
      </w:r>
      <w:r w:rsidR="00FB4C35" w:rsidRPr="000824CE">
        <w:t xml:space="preserve"> pracovní dny pro kontroly zakrývaných částí díla a reakce na události v průběhu provádění díla</w:t>
      </w:r>
      <w:r w:rsidR="00C77835" w:rsidRPr="000824CE">
        <w:t xml:space="preserve"> </w:t>
      </w:r>
      <w:r w:rsidR="003C7182" w:rsidRPr="000824CE">
        <w:t xml:space="preserve">viz </w:t>
      </w:r>
      <w:r w:rsidR="00C804A2" w:rsidRPr="000824CE">
        <w:t xml:space="preserve">čl. 7, odst. </w:t>
      </w:r>
      <w:r w:rsidR="00C804A2" w:rsidRPr="000824CE">
        <w:fldChar w:fldCharType="begin"/>
      </w:r>
      <w:r w:rsidR="00C804A2" w:rsidRPr="000824CE">
        <w:instrText xml:space="preserve"> REF _Ref191985605 \r \h  \* MERGEFORMAT </w:instrText>
      </w:r>
      <w:r w:rsidR="00C804A2" w:rsidRPr="000824CE">
        <w:fldChar w:fldCharType="separate"/>
      </w:r>
      <w:r w:rsidR="00D63FA4">
        <w:t>7.4.4</w:t>
      </w:r>
      <w:r w:rsidR="00C804A2" w:rsidRPr="000824CE">
        <w:fldChar w:fldCharType="end"/>
      </w:r>
      <w:r w:rsidR="00C804A2" w:rsidRPr="000824CE">
        <w:t xml:space="preserve"> a</w:t>
      </w:r>
      <w:r w:rsidR="003A156D" w:rsidRPr="000824CE">
        <w:t xml:space="preserve"> </w:t>
      </w:r>
      <w:r w:rsidR="00C804A2" w:rsidRPr="000824CE">
        <w:fldChar w:fldCharType="begin"/>
      </w:r>
      <w:r w:rsidR="00C804A2" w:rsidRPr="000824CE">
        <w:instrText xml:space="preserve"> REF _Ref191985529 \r \h </w:instrText>
      </w:r>
      <w:r w:rsidR="00C804A2" w:rsidRPr="000824CE">
        <w:fldChar w:fldCharType="separate"/>
      </w:r>
      <w:r w:rsidR="00D63FA4">
        <w:t>7.10.1</w:t>
      </w:r>
      <w:r w:rsidR="00C804A2" w:rsidRPr="000824CE">
        <w:fldChar w:fldCharType="end"/>
      </w:r>
      <w:r w:rsidR="00DC0BED" w:rsidRPr="000824CE">
        <w:t xml:space="preserve"> této smlouvy</w:t>
      </w:r>
      <w:r w:rsidR="00DE331F" w:rsidRPr="000824CE">
        <w:t>;</w:t>
      </w:r>
    </w:p>
    <w:p w14:paraId="69D31ABF" w14:textId="06B82D7C" w:rsidR="00FB4C35" w:rsidRPr="009A4D0E" w:rsidRDefault="009F4E0E" w:rsidP="00F01C7D">
      <w:pPr>
        <w:pStyle w:val="Nadpis3"/>
        <w:numPr>
          <w:ilvl w:val="0"/>
          <w:numId w:val="17"/>
        </w:numPr>
        <w:ind w:left="1701" w:hanging="425"/>
      </w:pPr>
      <w:r w:rsidRPr="009A4D0E">
        <w:t xml:space="preserve">5 </w:t>
      </w:r>
      <w:r w:rsidR="00FB4C35" w:rsidRPr="009A4D0E">
        <w:t>pracovní</w:t>
      </w:r>
      <w:r w:rsidRPr="009A4D0E">
        <w:t>ch</w:t>
      </w:r>
      <w:r w:rsidR="00FB4C35" w:rsidRPr="009A4D0E">
        <w:t xml:space="preserve"> dn</w:t>
      </w:r>
      <w:r w:rsidRPr="009A4D0E">
        <w:t>ů</w:t>
      </w:r>
      <w:r w:rsidR="00FB4C35" w:rsidRPr="009A4D0E">
        <w:t xml:space="preserve"> pro předávání zjišťovacích protokolů, dožádaných stanovisek </w:t>
      </w:r>
      <w:r w:rsidR="0061089C" w:rsidRPr="009A4D0E">
        <w:br/>
      </w:r>
      <w:r w:rsidR="00FB4C35" w:rsidRPr="009A4D0E">
        <w:t>a podkladů,</w:t>
      </w:r>
      <w:r w:rsidR="006637BB" w:rsidRPr="009A4D0E">
        <w:t xml:space="preserve"> </w:t>
      </w:r>
      <w:r w:rsidR="00FB4C35" w:rsidRPr="009A4D0E">
        <w:t>odsouhlasování plnění</w:t>
      </w:r>
      <w:r w:rsidR="00C77835" w:rsidRPr="009A4D0E">
        <w:t>, provádění zkoušek</w:t>
      </w:r>
      <w:r w:rsidR="00FB4C35" w:rsidRPr="009A4D0E">
        <w:t xml:space="preserve">. Pokud si však ihned při převzetí plnění nebo požadavku jedna ze smluvních stran vymíní lhůtu delší, platí takto stanovená lhůta, nejvíce však </w:t>
      </w:r>
      <w:r w:rsidRPr="009A4D0E">
        <w:t>10</w:t>
      </w:r>
      <w:r w:rsidR="00FB4C35" w:rsidRPr="009A4D0E">
        <w:t xml:space="preserve"> pracovních dnů. Stanovené lhůty počínají běžet vždy následující pracovní den poté, kdy byla druhé smluvní straně doručena písemná výzva (oznámení) o rozhodné skutečnosti. Je-li druhá smluvní strana ve</w:t>
      </w:r>
      <w:r w:rsidR="008F70FC">
        <w:t> </w:t>
      </w:r>
      <w:r w:rsidR="00FB4C35" w:rsidRPr="009A4D0E">
        <w:t xml:space="preserve">stanovené lhůtě nečinná, má se zato, že nemá námitky proti </w:t>
      </w:r>
      <w:r w:rsidR="00C77835" w:rsidRPr="009A4D0E">
        <w:t xml:space="preserve">výzvě </w:t>
      </w:r>
      <w:r w:rsidR="00FB4C35" w:rsidRPr="009A4D0E">
        <w:t>ohledně uvedené</w:t>
      </w:r>
      <w:r w:rsidRPr="009A4D0E">
        <w:t xml:space="preserve"> </w:t>
      </w:r>
      <w:r w:rsidR="00FB4C35" w:rsidRPr="009A4D0E">
        <w:t>skutečnosti.</w:t>
      </w:r>
    </w:p>
    <w:p w14:paraId="173882A1" w14:textId="06F3FFBB" w:rsidR="00CB01D0" w:rsidRPr="00174377" w:rsidRDefault="00CB01D0" w:rsidP="00F55CF3">
      <w:pPr>
        <w:pStyle w:val="Nadpis3"/>
        <w:ind w:left="1276" w:hanging="709"/>
      </w:pPr>
      <w:r w:rsidRPr="00174377">
        <w:t xml:space="preserve">Provádění kontroly a poskytnutí součinnosti ze strany objednatele nezbavuje zhotovitele odpovědnosti za plnění povinností v souladu s touto </w:t>
      </w:r>
      <w:r w:rsidR="0061089C" w:rsidRPr="00174377">
        <w:t>s</w:t>
      </w:r>
      <w:r w:rsidRPr="00174377">
        <w:t>mlouvou.</w:t>
      </w:r>
    </w:p>
    <w:p w14:paraId="62B5F39E" w14:textId="6D41A081" w:rsidR="001F562C" w:rsidRPr="00976CCB" w:rsidRDefault="001F562C" w:rsidP="00F55CF3">
      <w:pPr>
        <w:pStyle w:val="Nadpis3"/>
        <w:ind w:left="1276" w:hanging="709"/>
      </w:pPr>
      <w:r w:rsidRPr="00174377">
        <w:t xml:space="preserve">Objednatel je oprávněn kontrolovat provádění díla sám nebo prostřednictvím </w:t>
      </w:r>
      <w:r w:rsidR="00724EEC" w:rsidRPr="00174377">
        <w:t>t</w:t>
      </w:r>
      <w:r w:rsidRPr="00174377">
        <w:t xml:space="preserve">echnického </w:t>
      </w:r>
      <w:r w:rsidR="0011017E">
        <w:t xml:space="preserve">či autorského </w:t>
      </w:r>
      <w:r w:rsidRPr="00174377">
        <w:t xml:space="preserve">dozoru. Zjistí-li </w:t>
      </w:r>
      <w:r w:rsidR="00724EEC" w:rsidRPr="00174377">
        <w:t>o</w:t>
      </w:r>
      <w:r w:rsidRPr="00174377">
        <w:t xml:space="preserve">bjednatel, že </w:t>
      </w:r>
      <w:r w:rsidR="00724EEC" w:rsidRPr="00174377">
        <w:t>z</w:t>
      </w:r>
      <w:r w:rsidRPr="00174377">
        <w:t>hotovitel provádí dílo v</w:t>
      </w:r>
      <w:r w:rsidR="008F70FC">
        <w:t> </w:t>
      </w:r>
      <w:r w:rsidRPr="00174377">
        <w:t xml:space="preserve">rozporu se svými povinnostmi, je </w:t>
      </w:r>
      <w:r w:rsidR="00724EEC" w:rsidRPr="00174377">
        <w:t>o</w:t>
      </w:r>
      <w:r w:rsidRPr="00174377">
        <w:t xml:space="preserve">bjednatel oprávněn dožadovat se toho, aby </w:t>
      </w:r>
      <w:r w:rsidR="00724EEC" w:rsidRPr="00174377">
        <w:t>z</w:t>
      </w:r>
      <w:r w:rsidRPr="00174377">
        <w:t xml:space="preserve">hotovitel odstranil </w:t>
      </w:r>
      <w:r w:rsidR="00A82C77" w:rsidRPr="00174377">
        <w:t>v</w:t>
      </w:r>
      <w:r w:rsidRPr="00174377">
        <w:t>ady</w:t>
      </w:r>
      <w:r w:rsidRPr="00976CCB">
        <w:t xml:space="preserve"> vzniklé vadným prováděním a dílo prováděl řádným způsobem. Jestliže </w:t>
      </w:r>
      <w:r w:rsidR="00724EEC" w:rsidRPr="00976CCB">
        <w:t>z</w:t>
      </w:r>
      <w:r w:rsidRPr="00976CCB">
        <w:t xml:space="preserve">hotovitel tak neučiní ani v přiměřené lhůtě mu k tomu poskytnuté a postup </w:t>
      </w:r>
      <w:r w:rsidR="00724EEC" w:rsidRPr="00976CCB">
        <w:t>z</w:t>
      </w:r>
      <w:r w:rsidRPr="00976CCB">
        <w:t xml:space="preserve">hotovitele by vedl nepochybně k podstatnému porušení </w:t>
      </w:r>
      <w:r w:rsidR="000037BF" w:rsidRPr="00976CCB">
        <w:t>s</w:t>
      </w:r>
      <w:r w:rsidR="00A82C77" w:rsidRPr="00976CCB">
        <w:t>m</w:t>
      </w:r>
      <w:r w:rsidRPr="00976CCB">
        <w:t xml:space="preserve">louvy, je </w:t>
      </w:r>
      <w:r w:rsidR="00724EEC" w:rsidRPr="00976CCB">
        <w:t>o</w:t>
      </w:r>
      <w:r w:rsidRPr="00976CCB">
        <w:t xml:space="preserve">bjednatel oprávněn odstoupit od </w:t>
      </w:r>
      <w:r w:rsidR="000037BF" w:rsidRPr="00976CCB">
        <w:t>s</w:t>
      </w:r>
      <w:r w:rsidRPr="00976CCB">
        <w:t>mlouvy.</w:t>
      </w:r>
    </w:p>
    <w:p w14:paraId="794FD341" w14:textId="229C96F4" w:rsidR="001F562C" w:rsidRPr="00976CCB" w:rsidRDefault="001F562C" w:rsidP="00F55CF3">
      <w:pPr>
        <w:pStyle w:val="Nadpis3"/>
        <w:ind w:left="1276" w:hanging="709"/>
      </w:pPr>
      <w:r w:rsidRPr="00976CCB">
        <w:t xml:space="preserve">Pro účely kontroly průběhu provádění díla organizuje </w:t>
      </w:r>
      <w:r w:rsidR="00724EEC" w:rsidRPr="00976CCB">
        <w:t>o</w:t>
      </w:r>
      <w:r w:rsidRPr="00976CCB">
        <w:t xml:space="preserve">bjednatel </w:t>
      </w:r>
      <w:r w:rsidR="000037BF" w:rsidRPr="00976CCB">
        <w:t>k</w:t>
      </w:r>
      <w:r w:rsidRPr="00976CCB">
        <w:t>ontrolní dny v termínech nezbytných pro řádné provádění kontroly. Objednatel</w:t>
      </w:r>
      <w:r w:rsidR="009451FB">
        <w:t xml:space="preserve"> nebo technický dozor obje</w:t>
      </w:r>
      <w:r w:rsidR="00FA1879">
        <w:t>d</w:t>
      </w:r>
      <w:r w:rsidR="009451FB">
        <w:t>natele</w:t>
      </w:r>
      <w:r w:rsidRPr="00976CCB">
        <w:t xml:space="preserve"> je povinen oznámit konání </w:t>
      </w:r>
      <w:r w:rsidR="000037BF" w:rsidRPr="00976CCB">
        <w:t>k</w:t>
      </w:r>
      <w:r w:rsidRPr="00976CCB">
        <w:t>ontrolního dne písemně</w:t>
      </w:r>
      <w:r w:rsidR="009451FB">
        <w:t>,</w:t>
      </w:r>
      <w:r w:rsidRPr="00976CCB">
        <w:t xml:space="preserve"> a</w:t>
      </w:r>
      <w:r w:rsidR="009451FB">
        <w:t xml:space="preserve"> to</w:t>
      </w:r>
      <w:r w:rsidRPr="00976CCB">
        <w:t xml:space="preserve"> nejméně </w:t>
      </w:r>
      <w:r w:rsidR="009451FB">
        <w:t>5</w:t>
      </w:r>
      <w:r w:rsidR="009451FB" w:rsidRPr="00976CCB">
        <w:t xml:space="preserve"> </w:t>
      </w:r>
      <w:r w:rsidRPr="00976CCB">
        <w:t xml:space="preserve">dnů před jeho konáním, pokud se na termínu </w:t>
      </w:r>
      <w:r w:rsidR="000037BF" w:rsidRPr="00976CCB">
        <w:t>k</w:t>
      </w:r>
      <w:r w:rsidRPr="00976CCB">
        <w:t>ontrolního dne nedohodly zúčastněné strany na předchozím jednání.</w:t>
      </w:r>
    </w:p>
    <w:p w14:paraId="0668632C" w14:textId="6DC61219" w:rsidR="001F562C" w:rsidRPr="00976CCB" w:rsidRDefault="001F562C" w:rsidP="00F55CF3">
      <w:pPr>
        <w:pStyle w:val="Nadpis3"/>
        <w:ind w:left="1276" w:hanging="709"/>
      </w:pPr>
      <w:r w:rsidRPr="00976CCB">
        <w:lastRenderedPageBreak/>
        <w:t xml:space="preserve">Kontrolních dnů jsou povinni se zúčastnit zástupci </w:t>
      </w:r>
      <w:r w:rsidR="00724EEC" w:rsidRPr="00976CCB">
        <w:t>o</w:t>
      </w:r>
      <w:r w:rsidRPr="00976CCB">
        <w:t xml:space="preserve">bjednatele včetně osob vykonávajících funkci </w:t>
      </w:r>
      <w:r w:rsidR="00724EEC" w:rsidRPr="00976CCB">
        <w:t>t</w:t>
      </w:r>
      <w:r w:rsidRPr="00976CCB">
        <w:t xml:space="preserve">echnického dozoru a případně i </w:t>
      </w:r>
      <w:r w:rsidR="00724EEC" w:rsidRPr="00976CCB">
        <w:t>a</w:t>
      </w:r>
      <w:r w:rsidRPr="00976CCB">
        <w:t xml:space="preserve">utorského dozoru, </w:t>
      </w:r>
      <w:r w:rsidR="00724EEC" w:rsidRPr="00976CCB">
        <w:t>k</w:t>
      </w:r>
      <w:r w:rsidRPr="00976CCB">
        <w:t xml:space="preserve">oordinátora BOZP a zástupci </w:t>
      </w:r>
      <w:r w:rsidR="00724EEC" w:rsidRPr="00B759FE">
        <w:t>z</w:t>
      </w:r>
      <w:r w:rsidRPr="00B759FE">
        <w:t>hotovitele.</w:t>
      </w:r>
      <w:r w:rsidR="00597272" w:rsidRPr="00B759FE">
        <w:t xml:space="preserve"> Vyžaduje-li účast na kontrolních dnech budoucí provozovatel, je povinen ho organizátor kontrolních dnů přizvat.</w:t>
      </w:r>
    </w:p>
    <w:p w14:paraId="6DB13A84" w14:textId="04C31DAF" w:rsidR="001F562C" w:rsidRPr="00976CCB" w:rsidRDefault="001F562C" w:rsidP="00F55CF3">
      <w:pPr>
        <w:pStyle w:val="Nadpis3"/>
        <w:ind w:left="1276" w:hanging="709"/>
      </w:pPr>
      <w:r w:rsidRPr="00976CCB">
        <w:t xml:space="preserve">Obsahem </w:t>
      </w:r>
      <w:r w:rsidR="000037BF" w:rsidRPr="00976CCB">
        <w:t>k</w:t>
      </w:r>
      <w:r w:rsidRPr="00976CCB">
        <w:t xml:space="preserve">ontrolního dne je zejména zpráva </w:t>
      </w:r>
      <w:r w:rsidR="00724EEC" w:rsidRPr="00976CCB">
        <w:t>z</w:t>
      </w:r>
      <w:r w:rsidRPr="00976CCB">
        <w:t>hotovitele o postupu prací, kontrola časového a finančního plnění</w:t>
      </w:r>
      <w:r w:rsidR="00A82C77" w:rsidRPr="00976CCB">
        <w:t xml:space="preserve"> </w:t>
      </w:r>
      <w:r w:rsidRPr="00976CCB">
        <w:t xml:space="preserve">provádění prací, připomínky a podněty osob vykonávajících funkci </w:t>
      </w:r>
      <w:r w:rsidR="00724EEC" w:rsidRPr="00976CCB">
        <w:t>t</w:t>
      </w:r>
      <w:r w:rsidRPr="00976CCB">
        <w:t xml:space="preserve">echnického a </w:t>
      </w:r>
      <w:r w:rsidR="00724EEC" w:rsidRPr="00976CCB">
        <w:t>a</w:t>
      </w:r>
      <w:r w:rsidRPr="00976CCB">
        <w:t>utorského dozoru a stanovení případných nápravných opatření</w:t>
      </w:r>
      <w:r w:rsidR="0078422E">
        <w:t xml:space="preserve"> </w:t>
      </w:r>
      <w:r w:rsidRPr="00976CCB">
        <w:t>a úkolů.</w:t>
      </w:r>
    </w:p>
    <w:p w14:paraId="431EC83F" w14:textId="261EE89A" w:rsidR="001F562C" w:rsidRPr="00976CCB" w:rsidRDefault="001F562C" w:rsidP="00F55CF3">
      <w:pPr>
        <w:pStyle w:val="Nadpis3"/>
        <w:ind w:left="1276" w:hanging="709"/>
      </w:pPr>
      <w:r w:rsidRPr="00976CCB">
        <w:t xml:space="preserve">Vedením </w:t>
      </w:r>
      <w:r w:rsidR="000037BF" w:rsidRPr="00976CCB">
        <w:t>k</w:t>
      </w:r>
      <w:r w:rsidRPr="00976CCB">
        <w:t xml:space="preserve">ontrolních dnů je pověřen </w:t>
      </w:r>
      <w:r w:rsidR="00724EEC" w:rsidRPr="00976CCB">
        <w:t>o</w:t>
      </w:r>
      <w:r w:rsidRPr="00976CCB">
        <w:t>bjednatel</w:t>
      </w:r>
      <w:r w:rsidR="009451FB">
        <w:t xml:space="preserve"> nebo technický dozor objednatele</w:t>
      </w:r>
      <w:r w:rsidRPr="00976CCB">
        <w:t>.</w:t>
      </w:r>
    </w:p>
    <w:p w14:paraId="0EF5011E" w14:textId="5BEAF7C0" w:rsidR="001F562C" w:rsidRPr="00B759FE" w:rsidRDefault="001F562C" w:rsidP="00F55CF3">
      <w:pPr>
        <w:pStyle w:val="Nadpis3"/>
        <w:ind w:left="1276" w:hanging="709"/>
      </w:pPr>
      <w:r w:rsidRPr="00B759FE">
        <w:t xml:space="preserve">Objednatel </w:t>
      </w:r>
      <w:r w:rsidR="00597272" w:rsidRPr="00B759FE">
        <w:t xml:space="preserve">prostřednictvím technického dozoru </w:t>
      </w:r>
      <w:r w:rsidRPr="00B759FE">
        <w:t>pořizuje z </w:t>
      </w:r>
      <w:r w:rsidR="000037BF" w:rsidRPr="00B759FE">
        <w:t>k</w:t>
      </w:r>
      <w:r w:rsidRPr="00B759FE">
        <w:t>ontrolního dne zápis o</w:t>
      </w:r>
      <w:r w:rsidR="008F70FC">
        <w:t> </w:t>
      </w:r>
      <w:r w:rsidRPr="00B759FE">
        <w:t xml:space="preserve">jednání, který předá nejpozději do tří pracovních dnů ode dne konání </w:t>
      </w:r>
      <w:r w:rsidR="000037BF" w:rsidRPr="00B759FE">
        <w:t>k</w:t>
      </w:r>
      <w:r w:rsidRPr="00B759FE">
        <w:t>ontrolního dne všem zúčastněným.</w:t>
      </w:r>
    </w:p>
    <w:p w14:paraId="68388269" w14:textId="3D8B68BC" w:rsidR="001F562C" w:rsidRPr="00976CCB" w:rsidRDefault="001F562C" w:rsidP="00F55CF3">
      <w:pPr>
        <w:pStyle w:val="Nadpis3"/>
        <w:ind w:left="1276" w:hanging="709"/>
      </w:pPr>
      <w:r w:rsidRPr="00976CCB">
        <w:t xml:space="preserve">Zhotovitel je povinen zapsat datum konání </w:t>
      </w:r>
      <w:r w:rsidR="000037BF" w:rsidRPr="00976CCB">
        <w:t>k</w:t>
      </w:r>
      <w:r w:rsidRPr="00976CCB">
        <w:t xml:space="preserve">ontrolního dne a jeho závěry do </w:t>
      </w:r>
      <w:r w:rsidR="003B0DAC" w:rsidRPr="00976CCB">
        <w:t>s</w:t>
      </w:r>
      <w:r w:rsidRPr="00976CCB">
        <w:t>tavebního deníku.</w:t>
      </w:r>
    </w:p>
    <w:p w14:paraId="5AEFDDEB" w14:textId="51C71441" w:rsidR="001F562C" w:rsidRPr="00976CCB" w:rsidRDefault="001F562C" w:rsidP="00F55CF3">
      <w:pPr>
        <w:pStyle w:val="Nadpis3"/>
        <w:ind w:left="1276" w:hanging="709"/>
      </w:pPr>
      <w:r w:rsidRPr="00976CCB">
        <w:t xml:space="preserve">Kontrolní den se uskuteční vždy minimálně </w:t>
      </w:r>
      <w:r w:rsidR="00595917" w:rsidRPr="00976CCB">
        <w:t>1x týdně</w:t>
      </w:r>
      <w:r w:rsidR="00ED7D03">
        <w:t>.</w:t>
      </w:r>
    </w:p>
    <w:p w14:paraId="04BBE60B" w14:textId="77777777" w:rsidR="00A34A31" w:rsidRDefault="00A34A31" w:rsidP="00A34A31">
      <w:pPr>
        <w:pStyle w:val="Nadpis3"/>
        <w:ind w:left="1276" w:hanging="709"/>
      </w:pPr>
      <w:r w:rsidRPr="00976CCB">
        <w:t xml:space="preserve">Objednatel má právo stanovit i vyšší četnost kontrolních dnů, pokud to vyžadují okolnosti stavby, zejména prodlení v plnění </w:t>
      </w:r>
      <w:r>
        <w:t xml:space="preserve">ze strany </w:t>
      </w:r>
      <w:r w:rsidRPr="00976CCB">
        <w:t xml:space="preserve">zhotovitele, technologické návaznosti v provádění apod. </w:t>
      </w:r>
      <w:r w:rsidRPr="00D47947">
        <w:t>Pokud objednatel rozhodne o častějším konání kontrolních dnů, je zhotovitel povinen na tuto četnost přistoupit.</w:t>
      </w:r>
    </w:p>
    <w:p w14:paraId="44810C37" w14:textId="3D484FD7" w:rsidR="008F2964" w:rsidRPr="008F2964" w:rsidRDefault="008F2964" w:rsidP="008F2964">
      <w:pPr>
        <w:pStyle w:val="Nadpis3"/>
        <w:ind w:left="1276" w:hanging="709"/>
      </w:pPr>
      <w:r w:rsidRPr="008F70FC">
        <w:t>Zhotovitel je povinen provádět kontroly stav</w:t>
      </w:r>
      <w:r w:rsidR="00A34A31" w:rsidRPr="008F70FC">
        <w:t>e</w:t>
      </w:r>
      <w:r w:rsidRPr="008F70FC">
        <w:t xml:space="preserve">b </w:t>
      </w:r>
      <w:r w:rsidR="00764269" w:rsidRPr="008F70FC">
        <w:t>třetích stran</w:t>
      </w:r>
      <w:r w:rsidR="006B635D" w:rsidRPr="008F70FC">
        <w:t>,</w:t>
      </w:r>
      <w:r w:rsidR="00A34A31" w:rsidRPr="008F70FC">
        <w:t xml:space="preserve"> a to</w:t>
      </w:r>
      <w:r w:rsidR="006B635D" w:rsidRPr="008F70FC">
        <w:t xml:space="preserve"> zejména</w:t>
      </w:r>
      <w:r w:rsidRPr="008F70FC">
        <w:t xml:space="preserve"> </w:t>
      </w:r>
      <w:r w:rsidR="006B635D" w:rsidRPr="008F70FC">
        <w:t>k</w:t>
      </w:r>
      <w:r w:rsidRPr="008F70FC">
        <w:t>o</w:t>
      </w:r>
      <w:r w:rsidR="006B635D" w:rsidRPr="008F70FC">
        <w:t>ntrolu prov</w:t>
      </w:r>
      <w:r w:rsidR="00764269" w:rsidRPr="008F70FC">
        <w:t>ádě</w:t>
      </w:r>
      <w:r w:rsidR="006B635D" w:rsidRPr="008F70FC">
        <w:t>ných zásypů a hutnících zkoušek</w:t>
      </w:r>
      <w:r w:rsidR="00764269" w:rsidRPr="008F70FC">
        <w:t xml:space="preserve"> v místě budoucí komunikace</w:t>
      </w:r>
      <w:r w:rsidR="006B635D" w:rsidRPr="008F70FC">
        <w:t xml:space="preserve">. </w:t>
      </w:r>
      <w:r w:rsidR="006C2DBB" w:rsidRPr="008F70FC">
        <w:t>Zástupce z</w:t>
      </w:r>
      <w:r w:rsidR="00A34A31" w:rsidRPr="008F70FC">
        <w:t xml:space="preserve">hotovitele bude potvrzovat </w:t>
      </w:r>
      <w:r w:rsidR="006B635D" w:rsidRPr="008F70FC">
        <w:t xml:space="preserve">předávací protokol o provedení </w:t>
      </w:r>
      <w:r w:rsidR="00A34A31" w:rsidRPr="008F70FC">
        <w:t>zásypů a hutnících zkoušek</w:t>
      </w:r>
      <w:r w:rsidR="006C2DBB" w:rsidRPr="008F70FC">
        <w:t xml:space="preserve"> jednotlivých </w:t>
      </w:r>
      <w:r w:rsidR="00764269" w:rsidRPr="008F70FC">
        <w:t>staveb třetích stran</w:t>
      </w:r>
      <w:r w:rsidR="006B635D" w:rsidRPr="008F70FC">
        <w:t xml:space="preserve">. </w:t>
      </w:r>
    </w:p>
    <w:p w14:paraId="307079D8" w14:textId="77777777" w:rsidR="00362185" w:rsidRPr="00D47947" w:rsidRDefault="00362185" w:rsidP="005B5B18">
      <w:pPr>
        <w:pStyle w:val="Nadpis2"/>
        <w:rPr>
          <w:u w:val="single"/>
        </w:rPr>
      </w:pPr>
      <w:bookmarkStart w:id="123" w:name="_Ref191369174"/>
      <w:r w:rsidRPr="00D47947">
        <w:rPr>
          <w:u w:val="single"/>
        </w:rPr>
        <w:t>Další povinnosti zhotovitele</w:t>
      </w:r>
      <w:bookmarkEnd w:id="123"/>
      <w:r w:rsidRPr="00D47947">
        <w:rPr>
          <w:u w:val="single"/>
        </w:rPr>
        <w:t xml:space="preserve"> </w:t>
      </w:r>
    </w:p>
    <w:p w14:paraId="65FF0F42" w14:textId="7A782729" w:rsidR="00362185" w:rsidRPr="00FD2B93" w:rsidRDefault="00362185" w:rsidP="00F55CF3">
      <w:pPr>
        <w:pStyle w:val="Nadpis3"/>
        <w:ind w:left="1276" w:hanging="709"/>
      </w:pPr>
      <w:r w:rsidRPr="00FD2B93">
        <w:t xml:space="preserve">Zhotovitel je povinen pro plnění dle této smlouvy využít min. </w:t>
      </w:r>
      <w:r w:rsidR="00DB3EA9" w:rsidRPr="00FD2B93">
        <w:t>1</w:t>
      </w:r>
      <w:r w:rsidRPr="00FD2B93">
        <w:t xml:space="preserve"> osob</w:t>
      </w:r>
      <w:r w:rsidR="00DB3EA9" w:rsidRPr="00FD2B93">
        <w:t>u</w:t>
      </w:r>
      <w:r w:rsidRPr="00FD2B93">
        <w:t xml:space="preserve"> znevýhodně</w:t>
      </w:r>
      <w:r w:rsidR="0061089C" w:rsidRPr="00FD2B93">
        <w:t>n</w:t>
      </w:r>
      <w:r w:rsidR="00DB3EA9" w:rsidRPr="00FD2B93">
        <w:t>ou</w:t>
      </w:r>
      <w:r w:rsidRPr="00FD2B93">
        <w:t xml:space="preserve"> na trhu práce</w:t>
      </w:r>
      <w:r w:rsidR="00A437D7" w:rsidRPr="00FD2B93">
        <w:t xml:space="preserve">, </w:t>
      </w:r>
      <w:r w:rsidRPr="00FD2B93">
        <w:t>a to v</w:t>
      </w:r>
      <w:r w:rsidR="00CA0D46" w:rsidRPr="00FD2B93">
        <w:t> </w:t>
      </w:r>
      <w:r w:rsidRPr="00FD2B93">
        <w:t>rozsahu</w:t>
      </w:r>
      <w:r w:rsidR="00CA0D46" w:rsidRPr="00FD2B93">
        <w:t xml:space="preserve"> </w:t>
      </w:r>
      <w:r w:rsidRPr="00FD2B93">
        <w:t xml:space="preserve">min. </w:t>
      </w:r>
      <w:r w:rsidR="00DB3EA9" w:rsidRPr="00FD2B93">
        <w:t xml:space="preserve">40 </w:t>
      </w:r>
      <w:r w:rsidRPr="00FD2B93">
        <w:t xml:space="preserve">hodin. </w:t>
      </w:r>
    </w:p>
    <w:p w14:paraId="1D6C528A" w14:textId="7E81BEFB" w:rsidR="00B57AC5" w:rsidRDefault="00362185" w:rsidP="00F55CF3">
      <w:pPr>
        <w:pStyle w:val="Nadpis3"/>
        <w:ind w:left="1276" w:hanging="709"/>
      </w:pPr>
      <w:r w:rsidRPr="00D96B8E">
        <w:t>Uvedenou skutečnost zhotovitel objednateli prokáže nejpozději ke dni předání a</w:t>
      </w:r>
      <w:r w:rsidR="008F70FC">
        <w:t> </w:t>
      </w:r>
      <w:r w:rsidRPr="00D96B8E">
        <w:t xml:space="preserve">převzetí díla relevantním dokladem (smlouva mezi zhotovitelem a osobou nebo jejím zástupcem, případně vzdělávacím zařízením, ověřeným výkazem činnosti této osoby na plnění dle této smlouvy apod).   </w:t>
      </w:r>
    </w:p>
    <w:p w14:paraId="1C63E417" w14:textId="77777777" w:rsidR="00B57AC5" w:rsidRPr="00B57AC5" w:rsidRDefault="00B57AC5" w:rsidP="00B57AC5"/>
    <w:p w14:paraId="197F713D" w14:textId="77777777" w:rsidR="00BC02FA" w:rsidRPr="0068743E" w:rsidRDefault="00BC02FA" w:rsidP="00D441BF">
      <w:pPr>
        <w:pStyle w:val="Nadpis1"/>
        <w:tabs>
          <w:tab w:val="left" w:pos="4253"/>
        </w:tabs>
        <w:ind w:left="454" w:hanging="454"/>
      </w:pPr>
      <w:r w:rsidRPr="0068743E">
        <w:t>Převzetí díla nebo jeho části</w:t>
      </w:r>
    </w:p>
    <w:p w14:paraId="4927FA11" w14:textId="77777777" w:rsidR="00BC02FA" w:rsidRPr="00C47BD2" w:rsidRDefault="00BC02FA" w:rsidP="00C44B7B">
      <w:pPr>
        <w:pStyle w:val="Nadpis2"/>
        <w:rPr>
          <w:u w:val="single"/>
        </w:rPr>
      </w:pPr>
      <w:r w:rsidRPr="00C47BD2">
        <w:rPr>
          <w:u w:val="single"/>
        </w:rPr>
        <w:t>Ukončení díla</w:t>
      </w:r>
    </w:p>
    <w:p w14:paraId="683D34E3" w14:textId="21899C99" w:rsidR="0020421B" w:rsidRDefault="00D96B8E" w:rsidP="00F55CF3">
      <w:pPr>
        <w:pStyle w:val="Nadpis3"/>
        <w:ind w:left="1276" w:hanging="709"/>
      </w:pPr>
      <w:bookmarkStart w:id="124" w:name="_Ref190873171"/>
      <w:r w:rsidRPr="00D96B8E">
        <w:t>Zhotovitel je povinen dokončit dílo</w:t>
      </w:r>
      <w:r w:rsidR="003D078F">
        <w:t>,</w:t>
      </w:r>
      <w:r w:rsidR="00634898">
        <w:t xml:space="preserve"> </w:t>
      </w:r>
      <w:r w:rsidR="003D078F" w:rsidRPr="00D96B8E">
        <w:t>resp. každou z jeho částí, v termínech sjednaných ve smlouvě</w:t>
      </w:r>
      <w:r w:rsidRPr="00D96B8E">
        <w:t xml:space="preserve">. Povinnost zhotovitele provést dílo nebo jeho část (dále pro účely tohoto </w:t>
      </w:r>
      <w:r w:rsidRPr="00B57AC5">
        <w:t>článku jen dílo) je splněna dnem jeho řádného ukončení a předání objednateli.</w:t>
      </w:r>
      <w:bookmarkEnd w:id="124"/>
      <w:r w:rsidRPr="00B57AC5">
        <w:t xml:space="preserve"> </w:t>
      </w:r>
    </w:p>
    <w:p w14:paraId="738D5053" w14:textId="5EC5C093" w:rsidR="00940A65" w:rsidRPr="0020400E" w:rsidRDefault="0085212B" w:rsidP="00F55CF3">
      <w:pPr>
        <w:pStyle w:val="Nadpis3"/>
        <w:ind w:left="1276" w:hanging="709"/>
      </w:pPr>
      <w:bookmarkStart w:id="125" w:name="_Ref191369716"/>
      <w:r w:rsidRPr="0020400E">
        <w:t>Nejpozději v termín</w:t>
      </w:r>
      <w:r w:rsidR="00340C2C" w:rsidRPr="0020400E">
        <w:t>ec</w:t>
      </w:r>
      <w:r w:rsidRPr="0020400E">
        <w:t>h, uvedených ve čl. 4</w:t>
      </w:r>
      <w:r w:rsidR="00990F72" w:rsidRPr="0020400E">
        <w:t>,</w:t>
      </w:r>
      <w:r w:rsidRPr="0020400E">
        <w:t xml:space="preserve"> odst. </w:t>
      </w:r>
      <w:r w:rsidR="006B635D">
        <w:fldChar w:fldCharType="begin"/>
      </w:r>
      <w:r w:rsidR="006B635D">
        <w:instrText xml:space="preserve"> REF _Ref209689676 \r \h </w:instrText>
      </w:r>
      <w:r w:rsidR="006B635D">
        <w:fldChar w:fldCharType="separate"/>
      </w:r>
      <w:r w:rsidR="006B635D">
        <w:t>4.10</w:t>
      </w:r>
      <w:r w:rsidR="006B635D">
        <w:fldChar w:fldCharType="end"/>
      </w:r>
      <w:r w:rsidR="00DC0BED" w:rsidRPr="0020400E">
        <w:t xml:space="preserve"> této smlouvy</w:t>
      </w:r>
      <w:r w:rsidRPr="0020400E">
        <w:t xml:space="preserve">, </w:t>
      </w:r>
      <w:r w:rsidR="00ED7CAC" w:rsidRPr="0020400E">
        <w:t>předá zhotovitel objednateli koncept provozní dokumentace zpracované dle čl. 2</w:t>
      </w:r>
      <w:r w:rsidR="00990F72" w:rsidRPr="0020400E">
        <w:t>,</w:t>
      </w:r>
      <w:r w:rsidR="00ED7CAC" w:rsidRPr="0020400E">
        <w:t xml:space="preserve"> odst. </w:t>
      </w:r>
      <w:r w:rsidR="008103B4" w:rsidRPr="0020400E">
        <w:fldChar w:fldCharType="begin"/>
      </w:r>
      <w:r w:rsidR="008103B4" w:rsidRPr="0020400E">
        <w:instrText xml:space="preserve"> REF _Ref192656446 \r \h </w:instrText>
      </w:r>
      <w:r w:rsidR="008103B4" w:rsidRPr="0020400E">
        <w:fldChar w:fldCharType="separate"/>
      </w:r>
      <w:r w:rsidR="00D63FA4">
        <w:t>2.5.9</w:t>
      </w:r>
      <w:r w:rsidR="008103B4" w:rsidRPr="0020400E">
        <w:fldChar w:fldCharType="end"/>
      </w:r>
      <w:r w:rsidR="008103B4" w:rsidRPr="0020400E">
        <w:t xml:space="preserve"> </w:t>
      </w:r>
      <w:r w:rsidR="00ED7CAC" w:rsidRPr="0020400E">
        <w:t>této smlouvy.</w:t>
      </w:r>
      <w:r w:rsidR="00990F72" w:rsidRPr="0020400E">
        <w:t xml:space="preserve"> Objednatel provede kontrolu odevzdaného konceptu, do 10 pracovních dnů ode dne převzetí</w:t>
      </w:r>
      <w:r w:rsidR="00FD3AD6" w:rsidRPr="0020400E">
        <w:t xml:space="preserve"> sdělí případné připomínky</w:t>
      </w:r>
      <w:r w:rsidR="00990F72" w:rsidRPr="0020400E">
        <w:t>.</w:t>
      </w:r>
      <w:r w:rsidR="00940A65" w:rsidRPr="0020400E">
        <w:t xml:space="preserve"> Zhotovitel zapracuje připomínky obratem a</w:t>
      </w:r>
      <w:r w:rsidR="008F70FC">
        <w:t> </w:t>
      </w:r>
      <w:r w:rsidR="00940A65" w:rsidRPr="0020400E">
        <w:t>zašle opětovně ke kontrole.</w:t>
      </w:r>
      <w:r w:rsidR="00990F72" w:rsidRPr="0020400E">
        <w:t xml:space="preserve"> Kompletní provozní dokumentaci </w:t>
      </w:r>
      <w:r w:rsidR="00940A65" w:rsidRPr="0020400E">
        <w:t xml:space="preserve">je zhotovitel </w:t>
      </w:r>
      <w:r w:rsidR="00990F72" w:rsidRPr="0020400E">
        <w:t>povinen odevzdat v</w:t>
      </w:r>
      <w:r w:rsidR="00940A65" w:rsidRPr="0020400E">
        <w:t> </w:t>
      </w:r>
      <w:r w:rsidR="00990F72" w:rsidRPr="0020400E">
        <w:t>termínu</w:t>
      </w:r>
      <w:r w:rsidR="00940A65" w:rsidRPr="0020400E">
        <w:t xml:space="preserve"> uvedeném ve čl. 4, odst. </w:t>
      </w:r>
      <w:r w:rsidR="00F2332C" w:rsidRPr="006B635D">
        <w:fldChar w:fldCharType="begin"/>
      </w:r>
      <w:r w:rsidR="00F2332C" w:rsidRPr="006B635D">
        <w:instrText xml:space="preserve"> REF _Ref191369048 \r \h </w:instrText>
      </w:r>
      <w:r w:rsidR="006B635D" w:rsidRPr="006B635D">
        <w:instrText xml:space="preserve"> \* MERGEFORMAT </w:instrText>
      </w:r>
      <w:r w:rsidR="00F2332C" w:rsidRPr="006B635D">
        <w:fldChar w:fldCharType="separate"/>
      </w:r>
      <w:r w:rsidR="006B635D" w:rsidRPr="006B635D">
        <w:fldChar w:fldCharType="begin"/>
      </w:r>
      <w:r w:rsidR="006B635D" w:rsidRPr="006B635D">
        <w:instrText xml:space="preserve"> REF _Ref209617264 \r \h </w:instrText>
      </w:r>
      <w:r w:rsidR="006B635D">
        <w:instrText xml:space="preserve"> \* MERGEFORMAT </w:instrText>
      </w:r>
      <w:r w:rsidR="006B635D" w:rsidRPr="006B635D">
        <w:fldChar w:fldCharType="separate"/>
      </w:r>
      <w:r w:rsidR="006B635D" w:rsidRPr="006B635D">
        <w:t>4.11</w:t>
      </w:r>
      <w:r w:rsidR="006B635D" w:rsidRPr="006B635D">
        <w:fldChar w:fldCharType="end"/>
      </w:r>
      <w:r w:rsidR="00F2332C" w:rsidRPr="006B635D">
        <w:fldChar w:fldCharType="end"/>
      </w:r>
      <w:r w:rsidR="00F2332C" w:rsidRPr="006B635D">
        <w:t xml:space="preserve"> </w:t>
      </w:r>
      <w:r w:rsidR="00940A65" w:rsidRPr="0020400E">
        <w:t>této smlouvy.</w:t>
      </w:r>
      <w:r w:rsidR="00990F72" w:rsidRPr="0020400E">
        <w:t xml:space="preserve"> </w:t>
      </w:r>
    </w:p>
    <w:p w14:paraId="0E58D46F" w14:textId="503C930C" w:rsidR="00ED7CAC" w:rsidRPr="00C47BD2" w:rsidRDefault="00940A65" w:rsidP="00940A65">
      <w:pPr>
        <w:pStyle w:val="Nadpis3"/>
        <w:ind w:left="1276" w:hanging="709"/>
      </w:pPr>
      <w:r w:rsidRPr="00C47BD2">
        <w:lastRenderedPageBreak/>
        <w:t>V termínu pro dokončení díla dle čl. 4, odst.</w:t>
      </w:r>
      <w:r w:rsidR="00FC2396">
        <w:t xml:space="preserve"> </w:t>
      </w:r>
      <w:r w:rsidR="00FC2396">
        <w:fldChar w:fldCharType="begin"/>
      </w:r>
      <w:r w:rsidR="00FC2396">
        <w:instrText xml:space="preserve"> REF _Ref209599816 \r \h </w:instrText>
      </w:r>
      <w:r w:rsidR="00FC2396">
        <w:fldChar w:fldCharType="separate"/>
      </w:r>
      <w:r w:rsidR="00FC2396">
        <w:t>4.6</w:t>
      </w:r>
      <w:r w:rsidR="00FC2396">
        <w:fldChar w:fldCharType="end"/>
      </w:r>
      <w:r w:rsidR="00FC2396">
        <w:t xml:space="preserve">, </w:t>
      </w:r>
      <w:r w:rsidR="00FC2396">
        <w:fldChar w:fldCharType="begin"/>
      </w:r>
      <w:r w:rsidR="00FC2396">
        <w:instrText xml:space="preserve"> REF _Ref209689991 \r \h </w:instrText>
      </w:r>
      <w:r w:rsidR="00FC2396">
        <w:fldChar w:fldCharType="separate"/>
      </w:r>
      <w:r w:rsidR="00FC2396">
        <w:t>4.9</w:t>
      </w:r>
      <w:r w:rsidR="00FC2396">
        <w:fldChar w:fldCharType="end"/>
      </w:r>
      <w:r w:rsidR="00FC2396">
        <w:t xml:space="preserve"> a</w:t>
      </w:r>
      <w:r w:rsidRPr="00C47BD2">
        <w:t xml:space="preserve"> </w:t>
      </w:r>
      <w:r w:rsidR="00FC2396">
        <w:fldChar w:fldCharType="begin"/>
      </w:r>
      <w:r w:rsidR="00FC2396">
        <w:instrText xml:space="preserve"> REF _Ref209617264 \r \h </w:instrText>
      </w:r>
      <w:r w:rsidR="00FC2396">
        <w:fldChar w:fldCharType="separate"/>
      </w:r>
      <w:r w:rsidR="00FC2396">
        <w:t>4.11</w:t>
      </w:r>
      <w:r w:rsidR="00FC2396">
        <w:fldChar w:fldCharType="end"/>
      </w:r>
      <w:r w:rsidR="00FC2396">
        <w:t xml:space="preserve"> </w:t>
      </w:r>
      <w:r w:rsidRPr="00C47BD2">
        <w:t xml:space="preserve">této smlouvy budou dokončeny všechny stavební práce. </w:t>
      </w:r>
      <w:r w:rsidR="00ED7CAC" w:rsidRPr="00C47BD2">
        <w:t>Termín pro dokončení této části díla se považuje za dodržený, pokud bude ve smyslu odst.</w:t>
      </w:r>
      <w:r w:rsidR="00340C2C" w:rsidRPr="00C47BD2">
        <w:t xml:space="preserve"> </w:t>
      </w:r>
      <w:r w:rsidR="00340C2C" w:rsidRPr="00C47BD2">
        <w:fldChar w:fldCharType="begin"/>
      </w:r>
      <w:r w:rsidR="00340C2C" w:rsidRPr="00C47BD2">
        <w:instrText xml:space="preserve"> REF _Ref191635293 \r \h </w:instrText>
      </w:r>
      <w:r w:rsidR="00F434B8" w:rsidRPr="00C47BD2">
        <w:instrText xml:space="preserve"> \* MERGEFORMAT </w:instrText>
      </w:r>
      <w:r w:rsidR="00340C2C" w:rsidRPr="00C47BD2">
        <w:fldChar w:fldCharType="separate"/>
      </w:r>
      <w:r w:rsidR="00D63FA4">
        <w:t>8.1.5</w:t>
      </w:r>
      <w:r w:rsidR="00340C2C" w:rsidRPr="00C47BD2">
        <w:fldChar w:fldCharType="end"/>
      </w:r>
      <w:r w:rsidR="00340C2C" w:rsidRPr="00C47BD2">
        <w:t xml:space="preserve"> </w:t>
      </w:r>
      <w:r w:rsidR="00ED7CAC" w:rsidRPr="00C47BD2">
        <w:t>této smlouvy objednatelem potvrzen zápis o předání díla.</w:t>
      </w:r>
      <w:bookmarkEnd w:id="125"/>
    </w:p>
    <w:p w14:paraId="1DB13967" w14:textId="016F7CFC" w:rsidR="00BC02FA" w:rsidRPr="00C47BD2" w:rsidRDefault="00BC02FA" w:rsidP="00F55CF3">
      <w:pPr>
        <w:pStyle w:val="Nadpis3"/>
        <w:numPr>
          <w:ilvl w:val="0"/>
          <w:numId w:val="0"/>
        </w:numPr>
        <w:ind w:left="1276"/>
      </w:pPr>
      <w:bookmarkStart w:id="126" w:name="_Hlk191559181"/>
      <w:r w:rsidRPr="00C47BD2">
        <w:t xml:space="preserve">Nedílnou součástí řádného splnění </w:t>
      </w:r>
      <w:r w:rsidR="00FD3AD6" w:rsidRPr="00C47BD2">
        <w:t xml:space="preserve">této části </w:t>
      </w:r>
      <w:r w:rsidRPr="00C47BD2">
        <w:t>díla je předání všech dokladů souvisejících s řádným provedením díla objednateli</w:t>
      </w:r>
      <w:r w:rsidR="000037BF" w:rsidRPr="00C47BD2">
        <w:t>,</w:t>
      </w:r>
      <w:r w:rsidRPr="00C47BD2">
        <w:t xml:space="preserve"> a to zejména revizní</w:t>
      </w:r>
      <w:r w:rsidR="002C2D27" w:rsidRPr="00C47BD2">
        <w:t>ch</w:t>
      </w:r>
      <w:r w:rsidRPr="00C47BD2">
        <w:t xml:space="preserve"> zpráv, atest</w:t>
      </w:r>
      <w:r w:rsidR="002C2D27" w:rsidRPr="00C47BD2">
        <w:t>ů</w:t>
      </w:r>
      <w:r w:rsidRPr="00C47BD2">
        <w:t xml:space="preserve"> o funkčnosti</w:t>
      </w:r>
      <w:r w:rsidR="002C2D27" w:rsidRPr="00C47BD2">
        <w:t xml:space="preserve"> a kompletnosti dodaných zařízení a technologií</w:t>
      </w:r>
      <w:r w:rsidRPr="00C47BD2">
        <w:t xml:space="preserve">, </w:t>
      </w:r>
      <w:r w:rsidR="009F4E0E" w:rsidRPr="00C47BD2">
        <w:t xml:space="preserve">dokumentace </w:t>
      </w:r>
      <w:r w:rsidRPr="00C47BD2">
        <w:t>skutečného provedení, záruční</w:t>
      </w:r>
      <w:r w:rsidR="00340C2C" w:rsidRPr="00C47BD2">
        <w:t>ch</w:t>
      </w:r>
      <w:r w:rsidRPr="00C47BD2">
        <w:t xml:space="preserve"> list</w:t>
      </w:r>
      <w:r w:rsidR="00340C2C" w:rsidRPr="00C47BD2">
        <w:t xml:space="preserve">ů </w:t>
      </w:r>
      <w:r w:rsidR="001043CF" w:rsidRPr="00C47BD2">
        <w:t>apod</w:t>
      </w:r>
      <w:r w:rsidRPr="00C47BD2">
        <w:t>.</w:t>
      </w:r>
    </w:p>
    <w:p w14:paraId="32F3F0B2" w14:textId="4F9E117E" w:rsidR="00BC02FA" w:rsidRPr="00976CCB" w:rsidRDefault="00D249AE" w:rsidP="00F55CF3">
      <w:pPr>
        <w:pStyle w:val="Nadpis3"/>
        <w:ind w:left="1276" w:hanging="709"/>
      </w:pPr>
      <w:bookmarkStart w:id="127" w:name="_Ref191309713"/>
      <w:bookmarkStart w:id="128" w:name="_Ref191635293"/>
      <w:bookmarkEnd w:id="126"/>
      <w:r>
        <w:t>T</w:t>
      </w:r>
      <w:r w:rsidR="00BC02FA" w:rsidRPr="00976CCB">
        <w:t xml:space="preserve">ermín </w:t>
      </w:r>
      <w:r w:rsidR="00BF665C">
        <w:t>s</w:t>
      </w:r>
      <w:r w:rsidR="00BC02FA" w:rsidRPr="00976CCB">
        <w:t>plnění</w:t>
      </w:r>
      <w:r w:rsidR="00757C00" w:rsidRPr="00B57AC5">
        <w:t xml:space="preserve"> </w:t>
      </w:r>
      <w:r w:rsidR="00BC02FA" w:rsidRPr="00B57AC5">
        <w:t>se</w:t>
      </w:r>
      <w:r w:rsidR="00BC02FA" w:rsidRPr="00976CCB">
        <w:t xml:space="preserve"> považuje za dodržený, jestliže ve stanoveném termínu bude dílo řádně ukončeno a protokolárně převzato, tj. bude </w:t>
      </w:r>
      <w:r w:rsidR="00956769">
        <w:t>potvrzen</w:t>
      </w:r>
      <w:r w:rsidR="00BC02FA" w:rsidRPr="00976CCB">
        <w:t xml:space="preserve"> závěrečný zápis (protokol) o</w:t>
      </w:r>
      <w:r w:rsidR="008F70FC">
        <w:t> </w:t>
      </w:r>
      <w:r w:rsidR="00BC02FA" w:rsidRPr="00976CCB">
        <w:t>předání a převzetí díla. Řádné splnění povinnosti zhotovitele provést dílo se osvědčuje zápisem o předání a převzetí díla podepsaným oběma smluvními stranami. Zápis má právní účinky takového osvědčení pouze v tom případě, že obsahuje prohlášení objednatele, že dílo přejímá včetně všech potřebných dokladů a bez vad</w:t>
      </w:r>
      <w:r w:rsidR="002F7647" w:rsidRPr="00976CCB">
        <w:t xml:space="preserve"> </w:t>
      </w:r>
      <w:r w:rsidR="00BC02FA" w:rsidRPr="00976CCB">
        <w:t>a nedodělků. Řádné splnění jednotlivých povinností zhotovitele uvedených ve smlouvě může být osvědčeno i dílčími zápisy, pokud je to sjednáno</w:t>
      </w:r>
      <w:r w:rsidR="00A4244B" w:rsidRPr="00976CCB">
        <w:t xml:space="preserve"> </w:t>
      </w:r>
      <w:r w:rsidR="00BC02FA" w:rsidRPr="00976CCB">
        <w:t>ve smlouvě o dílo. Nedokončené dílo, dílo s vadami a nedodělky</w:t>
      </w:r>
      <w:r w:rsidR="00913CEB" w:rsidRPr="00976CCB">
        <w:t>,</w:t>
      </w:r>
      <w:r w:rsidR="00BC02FA" w:rsidRPr="00976CCB">
        <w:t xml:space="preserve"> či při nepředání části dokumentace, není objednatel povinen dílo převzít.</w:t>
      </w:r>
      <w:bookmarkEnd w:id="127"/>
      <w:bookmarkEnd w:id="128"/>
    </w:p>
    <w:p w14:paraId="5365B30E" w14:textId="10240010" w:rsidR="00BC02FA" w:rsidRPr="00B57AC5" w:rsidRDefault="00BC02FA" w:rsidP="00F55CF3">
      <w:pPr>
        <w:pStyle w:val="Nadpis3"/>
        <w:ind w:left="1276" w:hanging="709"/>
      </w:pPr>
      <w:r w:rsidRPr="00976CCB">
        <w:t>Zhotovitel je povinen zajistit, že předmět plnění v rozsahu smlouvy bude dokončený a provozuschopný, plně v souladu s účelem díla a ve smyslu platných právních předpisů,</w:t>
      </w:r>
      <w:r w:rsidR="00F2332C">
        <w:t xml:space="preserve"> </w:t>
      </w:r>
      <w:r w:rsidR="00F2332C" w:rsidRPr="007C5BA1">
        <w:t>zejména</w:t>
      </w:r>
      <w:r w:rsidRPr="007C5BA1">
        <w:t xml:space="preserve"> </w:t>
      </w:r>
      <w:r w:rsidRPr="00976CCB">
        <w:t>na požární ochranu a bezpečnost a ochranu zdraví při práci, a bez vad a</w:t>
      </w:r>
      <w:r w:rsidR="008F70FC">
        <w:t> </w:t>
      </w:r>
      <w:r w:rsidRPr="00976CCB">
        <w:t>nedodělků. Uvedené vlastnosti musí být prokázány předepsanými</w:t>
      </w:r>
      <w:r w:rsidR="00ED578A" w:rsidRPr="00976CCB">
        <w:t xml:space="preserve"> zkouškami</w:t>
      </w:r>
      <w:r w:rsidRPr="00976CCB">
        <w:t xml:space="preserve"> a</w:t>
      </w:r>
      <w:r w:rsidR="00956769">
        <w:t>,</w:t>
      </w:r>
      <w:r w:rsidRPr="00976CCB">
        <w:t xml:space="preserve"> nejsou-li předepsány, obvyklými </w:t>
      </w:r>
      <w:r w:rsidRPr="00B57AC5">
        <w:t xml:space="preserve">zkouškami nebo jiným dostatečným způsobem prokazujícím úspěšnost provedení díla, jinak není objednatel povinen dílo převzít. </w:t>
      </w:r>
    </w:p>
    <w:p w14:paraId="7F930A7B" w14:textId="790EBAA6" w:rsidR="00913CEB" w:rsidRPr="00AE0EFC" w:rsidRDefault="00956769" w:rsidP="00F55CF3">
      <w:pPr>
        <w:pStyle w:val="Nadpis3"/>
        <w:ind w:left="1276" w:hanging="709"/>
      </w:pPr>
      <w:bookmarkStart w:id="129" w:name="_Ref190873077"/>
      <w:r w:rsidRPr="00B57AC5">
        <w:t>D</w:t>
      </w:r>
      <w:r w:rsidR="00BC02FA" w:rsidRPr="00B57AC5">
        <w:t>okumentace skutečného provedení stavby včetně jejích</w:t>
      </w:r>
      <w:r w:rsidR="006637BB" w:rsidRPr="00B57AC5">
        <w:t xml:space="preserve"> </w:t>
      </w:r>
      <w:r w:rsidR="00BC02FA" w:rsidRPr="00B57AC5">
        <w:t xml:space="preserve">doplňků a </w:t>
      </w:r>
      <w:r w:rsidR="00504799" w:rsidRPr="00B57AC5">
        <w:t>změn</w:t>
      </w:r>
      <w:r w:rsidR="00BC02FA" w:rsidRPr="00B57AC5">
        <w:t>, bude vypracována v</w:t>
      </w:r>
      <w:r w:rsidR="00A4244B" w:rsidRPr="00B57AC5">
        <w:t> </w:t>
      </w:r>
      <w:r w:rsidR="00BC02FA" w:rsidRPr="00AE0EFC">
        <w:t>rozsahu</w:t>
      </w:r>
      <w:r w:rsidR="00A4244B" w:rsidRPr="00AE0EFC">
        <w:t xml:space="preserve"> </w:t>
      </w:r>
      <w:r w:rsidR="00BB1716" w:rsidRPr="00AE0EFC">
        <w:t>dle čl. 2. odst.</w:t>
      </w:r>
      <w:r w:rsidR="002C3BA6" w:rsidRPr="00AE0EFC">
        <w:t xml:space="preserve"> </w:t>
      </w:r>
      <w:r w:rsidR="002C3BA6" w:rsidRPr="00AE0EFC">
        <w:fldChar w:fldCharType="begin"/>
      </w:r>
      <w:r w:rsidR="002C3BA6" w:rsidRPr="00AE0EFC">
        <w:instrText xml:space="preserve"> REF _Ref191630959 \r \h  \* MERGEFORMAT </w:instrText>
      </w:r>
      <w:r w:rsidR="002C3BA6" w:rsidRPr="00AE0EFC">
        <w:fldChar w:fldCharType="separate"/>
      </w:r>
      <w:r w:rsidR="00D63FA4">
        <w:t>2.5.10</w:t>
      </w:r>
      <w:r w:rsidR="002C3BA6" w:rsidRPr="00AE0EFC">
        <w:fldChar w:fldCharType="end"/>
      </w:r>
      <w:r w:rsidR="002C3BA6" w:rsidRPr="00AE0EFC">
        <w:t xml:space="preserve"> </w:t>
      </w:r>
      <w:r w:rsidR="003D078F" w:rsidRPr="00AE0EFC">
        <w:t>této smlouvy</w:t>
      </w:r>
      <w:r w:rsidR="00BB1716" w:rsidRPr="00AE0EFC">
        <w:t>.</w:t>
      </w:r>
      <w:bookmarkEnd w:id="129"/>
    </w:p>
    <w:p w14:paraId="2F6433EC" w14:textId="5043FD48" w:rsidR="00647B6A" w:rsidRPr="00976CCB" w:rsidRDefault="00647B6A" w:rsidP="00F55CF3">
      <w:pPr>
        <w:pStyle w:val="Nadpis3"/>
        <w:ind w:left="1276" w:hanging="709"/>
      </w:pPr>
      <w:r w:rsidRPr="00976CCB">
        <w:t xml:space="preserve">Předání a převzetí díla nemá vliv na odpovědnost za škodu podle obecně závazných předpisů, jakož i </w:t>
      </w:r>
      <w:r w:rsidR="00956769">
        <w:t xml:space="preserve">za </w:t>
      </w:r>
      <w:r w:rsidRPr="00976CCB">
        <w:t>škodu způsobenou vadným provedením díla nebo jiným porušením závazk</w:t>
      </w:r>
      <w:r w:rsidR="00956769">
        <w:t>ů</w:t>
      </w:r>
      <w:r w:rsidRPr="00976CCB">
        <w:t xml:space="preserve"> zhotovitele.</w:t>
      </w:r>
    </w:p>
    <w:p w14:paraId="47060E30" w14:textId="77777777" w:rsidR="00BC02FA" w:rsidRPr="004E4E94" w:rsidRDefault="00BC02FA" w:rsidP="00C44B7B">
      <w:pPr>
        <w:pStyle w:val="Nadpis2"/>
        <w:rPr>
          <w:u w:val="single"/>
        </w:rPr>
      </w:pPr>
      <w:r w:rsidRPr="004E4E94">
        <w:rPr>
          <w:u w:val="single"/>
        </w:rPr>
        <w:t>Převzetí díla nebo jeho části</w:t>
      </w:r>
    </w:p>
    <w:p w14:paraId="4E5B2ADE" w14:textId="7028DF8C" w:rsidR="00BC02FA" w:rsidRPr="00976CCB" w:rsidRDefault="00BC02FA" w:rsidP="00F55CF3">
      <w:pPr>
        <w:pStyle w:val="Nadpis3"/>
        <w:ind w:left="1276" w:hanging="709"/>
      </w:pPr>
      <w:bookmarkStart w:id="130" w:name="_Ref190956293"/>
      <w:r w:rsidRPr="00976CCB">
        <w:t xml:space="preserve">Objednatel </w:t>
      </w:r>
      <w:r w:rsidR="00956769">
        <w:t>je povinen dílo převzít pouze v případě, že nebude vykazovat žádné vady a</w:t>
      </w:r>
      <w:r w:rsidR="008F70FC">
        <w:t> </w:t>
      </w:r>
      <w:r w:rsidR="00956769">
        <w:t>nedodělky</w:t>
      </w:r>
      <w:r w:rsidR="00472499">
        <w:t xml:space="preserve">, </w:t>
      </w:r>
      <w:r w:rsidRPr="00976CCB">
        <w:t xml:space="preserve">může </w:t>
      </w:r>
      <w:r w:rsidR="00472499">
        <w:t xml:space="preserve">však </w:t>
      </w:r>
      <w:r w:rsidRPr="00976CCB">
        <w:t>dílo převzít</w:t>
      </w:r>
      <w:r w:rsidR="00472499">
        <w:t xml:space="preserve"> i v případě</w:t>
      </w:r>
      <w:r w:rsidRPr="00976CCB">
        <w:t xml:space="preserve">, </w:t>
      </w:r>
      <w:r w:rsidR="00472499">
        <w:t xml:space="preserve">že </w:t>
      </w:r>
      <w:r w:rsidRPr="00976CCB">
        <w:t>bude vykazovat pouze ojedinělé drobné vady a nedodělky, které samy o sobě ani ve spojení s jinými nebrání jeho nerušenému užívání k určenému účelu. V tom případě však nebezpečí škody na díle nese zhotovitel až do doby řádného ukončení díla.</w:t>
      </w:r>
      <w:bookmarkEnd w:id="130"/>
    </w:p>
    <w:p w14:paraId="1A8861EA" w14:textId="77777777" w:rsidR="00BC02FA" w:rsidRPr="00504354" w:rsidRDefault="00BC02FA" w:rsidP="00A55A30">
      <w:pPr>
        <w:pStyle w:val="Nadpis2"/>
        <w:rPr>
          <w:u w:val="single"/>
        </w:rPr>
      </w:pPr>
      <w:r w:rsidRPr="00504354">
        <w:rPr>
          <w:u w:val="single"/>
        </w:rPr>
        <w:t>Příprava k předání díla nebo jeho části</w:t>
      </w:r>
    </w:p>
    <w:p w14:paraId="7D210A9F" w14:textId="0C0ACAF9" w:rsidR="00BC02FA" w:rsidRPr="00976CCB" w:rsidRDefault="00BC02FA" w:rsidP="00F55CF3">
      <w:pPr>
        <w:pStyle w:val="Nadpis3"/>
        <w:ind w:left="1276" w:hanging="709"/>
      </w:pPr>
      <w:r w:rsidRPr="00976CCB">
        <w:t xml:space="preserve">Zhotovitel je povinen objednatele k převzetí díla vyzvat ve lhůtě nejméně 5 </w:t>
      </w:r>
      <w:r w:rsidR="006D7691">
        <w:t xml:space="preserve">pracovních </w:t>
      </w:r>
      <w:r w:rsidRPr="00976CCB">
        <w:t>dní předem</w:t>
      </w:r>
      <w:r w:rsidR="00472499">
        <w:t>.</w:t>
      </w:r>
      <w:r w:rsidRPr="00976CCB">
        <w:t xml:space="preserve"> </w:t>
      </w:r>
    </w:p>
    <w:p w14:paraId="77A173F0" w14:textId="77777777" w:rsidR="00BC02FA" w:rsidRPr="00976CCB" w:rsidRDefault="00BC02FA" w:rsidP="00F55CF3">
      <w:pPr>
        <w:pStyle w:val="Nadpis3"/>
        <w:ind w:left="1276" w:hanging="709"/>
      </w:pPr>
      <w:r w:rsidRPr="00976CCB">
        <w:t>Zhotovitel dále vytvoří řádné věcné i organizační podmínky k předání v místě provádění díla.</w:t>
      </w:r>
    </w:p>
    <w:p w14:paraId="07E9B9E6" w14:textId="77777777" w:rsidR="00BC02FA" w:rsidRPr="00976CCB" w:rsidRDefault="00BC02FA" w:rsidP="00F55CF3">
      <w:pPr>
        <w:pStyle w:val="Nadpis3"/>
        <w:ind w:left="1276" w:hanging="709"/>
      </w:pPr>
      <w:r w:rsidRPr="00976CCB">
        <w:t>Pro přejímací řízení díla zhotovitel dále připraví veškeré doklady, a to zejména doklady potřebné pro řádný průběh předání a převzetí. Dodávky budou dokladovány k přejímacímu řízení potřebnými platnými certifikáty.</w:t>
      </w:r>
    </w:p>
    <w:p w14:paraId="2C8D5BD6" w14:textId="4AE7C2E0" w:rsidR="00607ED3" w:rsidRDefault="00BF26D1" w:rsidP="00F55CF3">
      <w:pPr>
        <w:pStyle w:val="Nadpis3"/>
        <w:ind w:left="1276" w:hanging="709"/>
      </w:pPr>
      <w:r w:rsidRPr="00976CCB">
        <w:t>Objednatel</w:t>
      </w:r>
      <w:r w:rsidR="00607ED3" w:rsidRPr="00976CCB">
        <w:t xml:space="preserve"> je povinen k úkonu předání a převzetí díla nebo jeho části přizvat osoby vykonávající TD</w:t>
      </w:r>
      <w:r w:rsidR="009656AC">
        <w:t>I</w:t>
      </w:r>
      <w:r w:rsidRPr="00976CCB">
        <w:t>,</w:t>
      </w:r>
      <w:r w:rsidR="00607ED3" w:rsidRPr="00976CCB">
        <w:t xml:space="preserve"> případně </w:t>
      </w:r>
      <w:r w:rsidR="00607ED3" w:rsidRPr="00AE0EFC">
        <w:t>autorsk</w:t>
      </w:r>
      <w:r w:rsidR="00472499" w:rsidRPr="00AE0EFC">
        <w:t>ý</w:t>
      </w:r>
      <w:r w:rsidR="00607ED3" w:rsidRPr="00AE0EFC">
        <w:t xml:space="preserve"> dozor</w:t>
      </w:r>
      <w:r w:rsidR="00C804A2" w:rsidRPr="00AE0EFC">
        <w:t xml:space="preserve"> a zástupce budoucího provozovatele.</w:t>
      </w:r>
    </w:p>
    <w:p w14:paraId="4608EBD2" w14:textId="77777777" w:rsidR="00BC02FA" w:rsidRPr="004E4E94" w:rsidRDefault="00BC02FA" w:rsidP="003940DD">
      <w:pPr>
        <w:pStyle w:val="Nadpis2"/>
        <w:rPr>
          <w:u w:val="single"/>
        </w:rPr>
      </w:pPr>
      <w:r w:rsidRPr="004E4E94">
        <w:rPr>
          <w:u w:val="single"/>
        </w:rPr>
        <w:lastRenderedPageBreak/>
        <w:t>Zápis (protokol) o převzetí díla</w:t>
      </w:r>
    </w:p>
    <w:p w14:paraId="5F4BB147" w14:textId="42DDE1DF" w:rsidR="00BC02FA" w:rsidRPr="00976CCB" w:rsidRDefault="00BC02FA" w:rsidP="00F55CF3">
      <w:pPr>
        <w:pStyle w:val="Nadpis3"/>
        <w:ind w:left="1276" w:hanging="709"/>
      </w:pPr>
      <w:r w:rsidRPr="00976CCB">
        <w:t>V případě, že dílo bude předáváno postupně, dohodnou smluvní strany harmonogram jeho přejímek.</w:t>
      </w:r>
    </w:p>
    <w:p w14:paraId="75DCD066" w14:textId="52B20DB5" w:rsidR="00E731F2" w:rsidRPr="00611507" w:rsidRDefault="00E31AF2" w:rsidP="00F55CF3">
      <w:pPr>
        <w:pStyle w:val="Nadpis3"/>
        <w:ind w:left="1276" w:hanging="709"/>
      </w:pPr>
      <w:r w:rsidRPr="00611507">
        <w:t>V případě, že</w:t>
      </w:r>
      <w:r w:rsidR="00884A25" w:rsidRPr="00611507">
        <w:t xml:space="preserve"> </w:t>
      </w:r>
      <w:r w:rsidRPr="00611507">
        <w:t>při předání díla budou zjištěny ojedinělé drobné vady a nedodělky, které samy o sobě ani ve spojení s jinými nebrání užívání díla</w:t>
      </w:r>
      <w:r w:rsidR="00DE335A" w:rsidRPr="00611507">
        <w:t xml:space="preserve">, a objednatel dílo převezme, </w:t>
      </w:r>
      <w:r w:rsidR="007C5BA1" w:rsidRPr="00611507">
        <w:t>sepíšou</w:t>
      </w:r>
      <w:r w:rsidR="00DE335A" w:rsidRPr="00611507">
        <w:t xml:space="preserve"> smluvní strany v zápise o převzetí díla přesně tyto vady a nedodělky. Lhůta pro odstranění drobných vad a nedodělků je 15</w:t>
      </w:r>
      <w:r w:rsidR="006D7691">
        <w:t xml:space="preserve"> kalendářních</w:t>
      </w:r>
      <w:r w:rsidR="00DE335A" w:rsidRPr="00611507">
        <w:t xml:space="preserve"> dnů. Pokud odstranění vad anebo nedodělků nebude v uvedených lhůtách vzhledem k charakteru vad</w:t>
      </w:r>
      <w:r w:rsidR="0045058C">
        <w:t xml:space="preserve"> či </w:t>
      </w:r>
      <w:r w:rsidR="00DE335A" w:rsidRPr="00611507">
        <w:t>nedodělků a době odstranění možné, sjedná zhotovitel nápravu bez zbytečného odkladu.</w:t>
      </w:r>
    </w:p>
    <w:p w14:paraId="3333D091" w14:textId="22FE64C5" w:rsidR="008E6914" w:rsidRPr="00976CCB" w:rsidRDefault="00BC02FA" w:rsidP="00F55CF3">
      <w:pPr>
        <w:pStyle w:val="Nadpis3"/>
        <w:ind w:left="1276" w:hanging="709"/>
      </w:pPr>
      <w:r w:rsidRPr="00976CCB">
        <w:t>Zápis o převzetí díla bude obsahovat zejména zhodnocení jakosti díla, soupis zjištěných vad a nedodělků, dohodu o opatřeních a lhůtách pro jejich odstranění, případnou dohodu o slevě z ceny nebo jiných právech z odpovědnosti za vady.</w:t>
      </w:r>
    </w:p>
    <w:p w14:paraId="65D519B9" w14:textId="2E904526" w:rsidR="008E6914" w:rsidRPr="00976CCB" w:rsidRDefault="00BC02FA" w:rsidP="00F55CF3">
      <w:pPr>
        <w:pStyle w:val="Nadpis3"/>
        <w:ind w:left="1276" w:hanging="709"/>
      </w:pPr>
      <w:r w:rsidRPr="00976CCB">
        <w:t xml:space="preserve">Jestliže objednatel odmítne dílo převzít, </w:t>
      </w:r>
      <w:r w:rsidR="007C5BA1" w:rsidRPr="00976CCB">
        <w:t>sepíšou</w:t>
      </w:r>
      <w:r w:rsidRPr="00976CCB">
        <w:t xml:space="preserve"> smluvní strany zápis, v němž uvedou svá stanoviska a jejich odůvodnění. </w:t>
      </w:r>
    </w:p>
    <w:p w14:paraId="71041C42" w14:textId="77777777" w:rsidR="008E6914" w:rsidRPr="00976CCB" w:rsidRDefault="00BC02FA" w:rsidP="00F55CF3">
      <w:pPr>
        <w:pStyle w:val="Nadpis3"/>
        <w:ind w:left="1276" w:hanging="709"/>
      </w:pPr>
      <w:bookmarkStart w:id="131" w:name="_Ref192088531"/>
      <w:r w:rsidRPr="00976CCB">
        <w:t>Po odstranění vad a nedodělků, pro které zhotovitel odmítl dílo převzít, opakuje se přejímací řízení v nezbytně nutném rozsahu. V takovém případě je možné vyhotovit nový zápis nebo k p</w:t>
      </w:r>
      <w:r w:rsidR="006D53A5" w:rsidRPr="00976CCB">
        <w:t xml:space="preserve">ůvodnímu zápisu sepsat dodatek, </w:t>
      </w:r>
      <w:r w:rsidRPr="00976CCB">
        <w:t>ve kterém objednatel prohlásí, že dílo přejímá, dílo je převzato podepsáním tohoto dodatku oběma smluvními stranami.</w:t>
      </w:r>
      <w:bookmarkEnd w:id="131"/>
    </w:p>
    <w:p w14:paraId="45BCF4FB" w14:textId="77777777" w:rsidR="009638BC" w:rsidRPr="004E4E94" w:rsidRDefault="009638BC" w:rsidP="00C44B7B">
      <w:pPr>
        <w:pStyle w:val="Nadpis2"/>
        <w:rPr>
          <w:u w:val="single"/>
        </w:rPr>
      </w:pPr>
      <w:r w:rsidRPr="004E4E94">
        <w:rPr>
          <w:u w:val="single"/>
        </w:rPr>
        <w:t>Vlastnická práva</w:t>
      </w:r>
    </w:p>
    <w:p w14:paraId="7D0F1553" w14:textId="77777777" w:rsidR="00BA4309" w:rsidRPr="00976CCB" w:rsidRDefault="00BA4309" w:rsidP="00F01C7D">
      <w:pPr>
        <w:pStyle w:val="Nadpis3"/>
        <w:ind w:left="1276" w:hanging="709"/>
      </w:pPr>
      <w:r w:rsidRPr="00976CCB">
        <w:t xml:space="preserve">Vlastníkem zhotovovaného díla je od počátku </w:t>
      </w:r>
      <w:r w:rsidR="00760FA6" w:rsidRPr="00976CCB">
        <w:t>o</w:t>
      </w:r>
      <w:r w:rsidRPr="00976CCB">
        <w:t xml:space="preserve">bjednatel. </w:t>
      </w:r>
    </w:p>
    <w:p w14:paraId="46B210AE" w14:textId="7AC0573B" w:rsidR="002B1DCF" w:rsidRPr="00976CCB" w:rsidRDefault="002B1DCF" w:rsidP="00F55CF3">
      <w:pPr>
        <w:pStyle w:val="Nadpis3"/>
        <w:ind w:left="1276" w:hanging="709"/>
      </w:pPr>
      <w:bookmarkStart w:id="132" w:name="_Ref191986024"/>
      <w:r w:rsidRPr="00976CCB">
        <w:t xml:space="preserve">Vlastnické právo k předmětu plnění nabývá objednatel </w:t>
      </w:r>
      <w:r w:rsidR="009A51E3" w:rsidRPr="00976CCB">
        <w:t xml:space="preserve">průběžně, jak je dílo prováděno zabudováváním použitých materiálů, dodaných výrobků a technického vybavení, a to </w:t>
      </w:r>
      <w:r w:rsidRPr="00976CCB">
        <w:t xml:space="preserve">okamžikem </w:t>
      </w:r>
      <w:r w:rsidR="009A51E3" w:rsidRPr="00976CCB">
        <w:t xml:space="preserve">jejich </w:t>
      </w:r>
      <w:r w:rsidRPr="00976CCB">
        <w:t>zabudování do stavby.</w:t>
      </w:r>
      <w:bookmarkEnd w:id="132"/>
      <w:r w:rsidRPr="00976CCB">
        <w:t xml:space="preserve"> </w:t>
      </w:r>
    </w:p>
    <w:p w14:paraId="3836C30C" w14:textId="186D3298" w:rsidR="002B1DCF" w:rsidRPr="00976CCB" w:rsidRDefault="002B1DCF" w:rsidP="00F55CF3">
      <w:pPr>
        <w:pStyle w:val="Nadpis3"/>
        <w:ind w:left="1276" w:hanging="709"/>
      </w:pPr>
      <w:r w:rsidRPr="00976CCB">
        <w:t>Zhotovitel vykonává po dobu přechodu vlastnického práva podle odst</w:t>
      </w:r>
      <w:r w:rsidR="006A2E8A">
        <w:t xml:space="preserve">. </w:t>
      </w:r>
      <w:r w:rsidR="006A2E8A">
        <w:fldChar w:fldCharType="begin"/>
      </w:r>
      <w:r w:rsidR="006A2E8A">
        <w:instrText xml:space="preserve"> REF _Ref191986024 \r \h </w:instrText>
      </w:r>
      <w:r w:rsidR="006A2E8A">
        <w:fldChar w:fldCharType="separate"/>
      </w:r>
      <w:r w:rsidR="00D63FA4">
        <w:t>8.5.2</w:t>
      </w:r>
      <w:r w:rsidR="006A2E8A">
        <w:fldChar w:fldCharType="end"/>
      </w:r>
      <w:r w:rsidR="006A2E8A">
        <w:t xml:space="preserve"> </w:t>
      </w:r>
      <w:r w:rsidR="00DC0BED">
        <w:t>této smlouvy</w:t>
      </w:r>
      <w:r w:rsidRPr="00976CCB">
        <w:t xml:space="preserve"> do předání a převzetí plnění nad takto vzniklým vlastnictvím objednatele správu. Výkon správy končí okamžikem řádného předání a převzetí díla v souladu s touto smlouvou.</w:t>
      </w:r>
    </w:p>
    <w:p w14:paraId="27E5630D" w14:textId="03FF955C" w:rsidR="00EB6286" w:rsidRPr="00976CCB" w:rsidRDefault="00EB6286" w:rsidP="00F55CF3">
      <w:pPr>
        <w:pStyle w:val="Nadpis3"/>
        <w:ind w:left="1276" w:hanging="709"/>
      </w:pPr>
      <w:r w:rsidRPr="00976CCB">
        <w:t>Všechny podklady, které objednatel předá zhotoviteli pro provedení díla, zůstávají ve vlastnictví objednatele a zhotovitel je musí vrátit objednateli včetně všech zhotovených kopií.</w:t>
      </w:r>
    </w:p>
    <w:p w14:paraId="2615AC56" w14:textId="77777777" w:rsidR="00607ED3" w:rsidRPr="004E4E94" w:rsidRDefault="00607ED3" w:rsidP="00C44B7B">
      <w:pPr>
        <w:pStyle w:val="Nadpis2"/>
        <w:rPr>
          <w:u w:val="single"/>
        </w:rPr>
      </w:pPr>
      <w:r w:rsidRPr="004E4E94">
        <w:rPr>
          <w:u w:val="single"/>
        </w:rPr>
        <w:t>Ochrana informací</w:t>
      </w:r>
    </w:p>
    <w:p w14:paraId="28812514" w14:textId="77777777" w:rsidR="00BB6E54" w:rsidRPr="00976CCB" w:rsidRDefault="00BB6E54" w:rsidP="00F55CF3">
      <w:pPr>
        <w:pStyle w:val="Nadpis3"/>
        <w:ind w:left="1276" w:hanging="709"/>
      </w:pPr>
      <w:r w:rsidRPr="00976CCB">
        <w:t>Zhotovitel se zavazuje, že neposkytne informace ani podklady týkající se předmětu plnění třetím osobám bez písemného souhlasu objednatele a za podmínek objednatelem stanovených.</w:t>
      </w:r>
    </w:p>
    <w:p w14:paraId="2D031B06" w14:textId="64E3B75E" w:rsidR="00945AE6" w:rsidRPr="00976CCB" w:rsidRDefault="00607ED3" w:rsidP="00F55CF3">
      <w:pPr>
        <w:pStyle w:val="Nadpis3"/>
        <w:ind w:left="1276" w:hanging="709"/>
      </w:pPr>
      <w:r w:rsidRPr="00976CCB">
        <w:t>P</w:t>
      </w:r>
      <w:r w:rsidR="00DE335A" w:rsidRPr="00976CCB">
        <w:t xml:space="preserve">odklady nesmí zhotovitel použít k jiným účelům, než </w:t>
      </w:r>
      <w:r w:rsidR="007B12C0">
        <w:t xml:space="preserve">je </w:t>
      </w:r>
      <w:r w:rsidR="00DE335A" w:rsidRPr="00976CCB">
        <w:t>provedení díla podle této smlouvy</w:t>
      </w:r>
      <w:r w:rsidR="00945AE6" w:rsidRPr="00976CCB">
        <w:t>.</w:t>
      </w:r>
    </w:p>
    <w:p w14:paraId="6B2A7BB9" w14:textId="0DC945B0" w:rsidR="00735D16" w:rsidRDefault="00A25D4C" w:rsidP="00F01C7D">
      <w:pPr>
        <w:pStyle w:val="Nadpis3"/>
        <w:ind w:left="1276" w:hanging="709"/>
      </w:pPr>
      <w:r w:rsidRPr="00976CCB">
        <w:t>Pokud zhotovitel při provádění díla použije bez projednání s objednatelem výsledek činnosti chráněný právem průmyslového či jiného duševního vlastnictví a uplatní-li oprávněná osoba z tohoto titulu své nároky vůči objednateli, je zhotovitel povinen provést na své náklady vypořádání majetkových či finančních důsledků.</w:t>
      </w:r>
    </w:p>
    <w:p w14:paraId="743DEDD3" w14:textId="77777777" w:rsidR="00B57AC5" w:rsidRDefault="00B57AC5" w:rsidP="00B57AC5"/>
    <w:p w14:paraId="438CCD1E" w14:textId="77777777" w:rsidR="00B501A0" w:rsidRPr="00B57AC5" w:rsidRDefault="00B501A0" w:rsidP="00B57AC5"/>
    <w:p w14:paraId="32FA3982" w14:textId="77777777" w:rsidR="00BC02FA" w:rsidRPr="00AE0EFC" w:rsidRDefault="00BC02FA" w:rsidP="00D441BF">
      <w:pPr>
        <w:pStyle w:val="Nadpis1"/>
        <w:tabs>
          <w:tab w:val="left" w:pos="4253"/>
        </w:tabs>
        <w:ind w:left="454" w:hanging="454"/>
      </w:pPr>
      <w:r w:rsidRPr="00AE0EFC">
        <w:lastRenderedPageBreak/>
        <w:t>Záruční doba a odpovědnost za vady díla</w:t>
      </w:r>
    </w:p>
    <w:p w14:paraId="6D6FB847" w14:textId="19E587CA" w:rsidR="00107241" w:rsidRPr="000F6429" w:rsidRDefault="00107241" w:rsidP="00A55A30">
      <w:pPr>
        <w:pStyle w:val="Nadpis2"/>
      </w:pPr>
      <w:r w:rsidRPr="000F6429">
        <w:t xml:space="preserve">Pro účely </w:t>
      </w:r>
      <w:r w:rsidR="00472499">
        <w:t>této</w:t>
      </w:r>
      <w:r w:rsidRPr="000F6429">
        <w:t xml:space="preserve"> </w:t>
      </w:r>
      <w:r w:rsidR="00260DEA" w:rsidRPr="000F6429">
        <w:t xml:space="preserve">smlouvy </w:t>
      </w:r>
      <w:r w:rsidRPr="000F6429">
        <w:t>se rozumí:</w:t>
      </w:r>
    </w:p>
    <w:p w14:paraId="69998FC1" w14:textId="30FD9339" w:rsidR="00373DD7" w:rsidRDefault="00373DD7" w:rsidP="00F01C7D">
      <w:pPr>
        <w:pStyle w:val="Odstavecseseznamem"/>
        <w:numPr>
          <w:ilvl w:val="2"/>
          <w:numId w:val="20"/>
        </w:numPr>
        <w:ind w:left="1276" w:hanging="425"/>
        <w:jc w:val="both"/>
        <w:rPr>
          <w:rFonts w:asciiTheme="minorHAnsi" w:hAnsiTheme="minorHAnsi" w:cstheme="minorHAnsi"/>
          <w:sz w:val="22"/>
          <w:szCs w:val="22"/>
        </w:rPr>
      </w:pPr>
      <w:bookmarkStart w:id="133" w:name="_Hlk98942581"/>
      <w:r>
        <w:rPr>
          <w:rFonts w:asciiTheme="minorHAnsi" w:hAnsiTheme="minorHAnsi" w:cstheme="minorHAnsi"/>
          <w:sz w:val="22"/>
          <w:szCs w:val="22"/>
        </w:rPr>
        <w:t>„běžnou vadou“</w:t>
      </w:r>
      <w:r w:rsidR="00B27FD2">
        <w:rPr>
          <w:rFonts w:asciiTheme="minorHAnsi" w:hAnsiTheme="minorHAnsi" w:cstheme="minorHAnsi"/>
          <w:sz w:val="22"/>
          <w:szCs w:val="22"/>
        </w:rPr>
        <w:t xml:space="preserve">, taková závada, která neomezí provoz </w:t>
      </w:r>
      <w:r w:rsidR="00750379">
        <w:rPr>
          <w:rFonts w:asciiTheme="minorHAnsi" w:hAnsiTheme="minorHAnsi" w:cstheme="minorHAnsi"/>
          <w:sz w:val="22"/>
          <w:szCs w:val="22"/>
        </w:rPr>
        <w:t xml:space="preserve">stavby </w:t>
      </w:r>
      <w:r w:rsidR="00B27FD2">
        <w:rPr>
          <w:rFonts w:asciiTheme="minorHAnsi" w:hAnsiTheme="minorHAnsi" w:cstheme="minorHAnsi"/>
          <w:sz w:val="22"/>
          <w:szCs w:val="22"/>
        </w:rPr>
        <w:t>a jejímž vlivem nedochází k dalšímu poškozování stavby ani k ohrožení bezpečnosti a zdraví osob a majetku.</w:t>
      </w:r>
    </w:p>
    <w:p w14:paraId="3016614F" w14:textId="10623205" w:rsidR="00B27FD2" w:rsidRPr="00EA3C5D" w:rsidRDefault="00B27FD2" w:rsidP="00F01C7D">
      <w:pPr>
        <w:pStyle w:val="Odstavecseseznamem"/>
        <w:numPr>
          <w:ilvl w:val="2"/>
          <w:numId w:val="20"/>
        </w:numPr>
        <w:ind w:left="1276" w:hanging="425"/>
        <w:jc w:val="both"/>
        <w:rPr>
          <w:rFonts w:asciiTheme="minorHAnsi" w:hAnsiTheme="minorHAnsi" w:cstheme="minorHAnsi"/>
          <w:sz w:val="22"/>
          <w:szCs w:val="22"/>
        </w:rPr>
      </w:pPr>
      <w:r>
        <w:rPr>
          <w:rFonts w:asciiTheme="minorHAnsi" w:hAnsiTheme="minorHAnsi" w:cstheme="minorHAnsi"/>
          <w:sz w:val="22"/>
          <w:szCs w:val="22"/>
        </w:rPr>
        <w:t>„hav</w:t>
      </w:r>
      <w:r w:rsidR="001675DD">
        <w:rPr>
          <w:rFonts w:asciiTheme="minorHAnsi" w:hAnsiTheme="minorHAnsi" w:cstheme="minorHAnsi"/>
          <w:sz w:val="22"/>
          <w:szCs w:val="22"/>
        </w:rPr>
        <w:t xml:space="preserve">árií“, taková závada, jejímž </w:t>
      </w:r>
      <w:r w:rsidR="001675DD" w:rsidRPr="00EA3C5D">
        <w:rPr>
          <w:rFonts w:asciiTheme="minorHAnsi" w:hAnsiTheme="minorHAnsi" w:cstheme="minorHAnsi"/>
          <w:sz w:val="22"/>
          <w:szCs w:val="22"/>
        </w:rPr>
        <w:t>vlivem dochází k poškozování stavby nebo k ohrožení bezpečnosti a zdraví osob a majetku.</w:t>
      </w:r>
    </w:p>
    <w:p w14:paraId="2FAEE456" w14:textId="7DAF5F45" w:rsidR="001675DD" w:rsidRPr="00EA3C5D" w:rsidRDefault="00E02CE8" w:rsidP="00F01C7D">
      <w:pPr>
        <w:pStyle w:val="Odstavecseseznamem"/>
        <w:numPr>
          <w:ilvl w:val="2"/>
          <w:numId w:val="20"/>
        </w:numPr>
        <w:ind w:left="1276" w:hanging="425"/>
        <w:jc w:val="both"/>
      </w:pPr>
      <w:r w:rsidRPr="00FE093D">
        <w:rPr>
          <w:rFonts w:asciiTheme="minorHAnsi" w:hAnsiTheme="minorHAnsi" w:cstheme="minorHAnsi"/>
          <w:sz w:val="22"/>
          <w:szCs w:val="22"/>
        </w:rPr>
        <w:t xml:space="preserve">„provizorní opravou“, taková oprava, která v případě, že z objektivních důvodů (např. dlouhá dodací doba náhradního dílu nebo přílišná časová náročnost opravy, která by omezila provoz </w:t>
      </w:r>
      <w:r w:rsidR="00701731" w:rsidRPr="00FE093D">
        <w:rPr>
          <w:rFonts w:asciiTheme="minorHAnsi" w:hAnsiTheme="minorHAnsi" w:cstheme="minorHAnsi"/>
          <w:sz w:val="22"/>
          <w:szCs w:val="22"/>
        </w:rPr>
        <w:t>stavby)</w:t>
      </w:r>
      <w:r w:rsidRPr="00FE093D">
        <w:rPr>
          <w:rFonts w:asciiTheme="minorHAnsi" w:hAnsiTheme="minorHAnsi" w:cstheme="minorHAnsi"/>
          <w:sz w:val="22"/>
          <w:szCs w:val="22"/>
        </w:rPr>
        <w:t xml:space="preserve"> není možné zajistit opravu zařízení standardním způsobem, dočasně zprovozní nefunkční zařízení do doby, kdy bude možné standardní opravu provést (např. po dodání náhradního dílu nebo v době, kdy nebude omezen provoz areálu). </w:t>
      </w:r>
      <w:bookmarkEnd w:id="133"/>
    </w:p>
    <w:p w14:paraId="39F01FC5" w14:textId="005A183F" w:rsidR="00FC7EB8" w:rsidRPr="00FC7EB8" w:rsidRDefault="00FC7EB8" w:rsidP="009450E7">
      <w:pPr>
        <w:pStyle w:val="Nadpis2"/>
      </w:pPr>
      <w:r w:rsidRPr="00EA3C5D">
        <w:t xml:space="preserve">Záruční doba na dílo činí </w:t>
      </w:r>
      <w:r w:rsidRPr="005C51BD">
        <w:rPr>
          <w:b/>
          <w:bCs/>
        </w:rPr>
        <w:t>60 měsíců</w:t>
      </w:r>
      <w:r w:rsidRPr="00EA3C5D">
        <w:t>.</w:t>
      </w:r>
      <w:r w:rsidR="00CB2D69">
        <w:t xml:space="preserve"> </w:t>
      </w:r>
    </w:p>
    <w:p w14:paraId="0B4393E0" w14:textId="1FC5392A" w:rsidR="00BC02FA" w:rsidRPr="00B57AC5" w:rsidRDefault="00BC02FA" w:rsidP="009450E7">
      <w:pPr>
        <w:pStyle w:val="Nadpis2"/>
      </w:pPr>
      <w:r w:rsidRPr="00A55A30">
        <w:t xml:space="preserve">Zhotovitel se zavazuje, že dílo bude mít po dobu trvání záruční doby vlastnosti stanovené příslušnou projektovou a jinou dokumentací včetně jejich změn a doplňků, technickými normami, které se na jeho provedení vztahují, vlastnosti a jakost odpovídající účelu </w:t>
      </w:r>
      <w:r w:rsidR="00D5644E" w:rsidRPr="00A55A30">
        <w:t xml:space="preserve">díla </w:t>
      </w:r>
      <w:r w:rsidRPr="00A55A30">
        <w:t>a</w:t>
      </w:r>
      <w:r w:rsidR="008F70FC">
        <w:t> </w:t>
      </w:r>
      <w:r w:rsidRPr="00A55A30">
        <w:t xml:space="preserve">přiměřenou zvláštnostem díla, použité technologii, materiálu, pokynům a podkladům dodaným objednatelem po celou dobu trvání záruky. Není-li stanoveno jinak, je zhotovitel odpovědný </w:t>
      </w:r>
      <w:r w:rsidRPr="00B57AC5">
        <w:t xml:space="preserve">za vady plnění podle </w:t>
      </w:r>
      <w:r w:rsidR="001F522D" w:rsidRPr="00B57AC5">
        <w:t>ust</w:t>
      </w:r>
      <w:r w:rsidR="00683A05">
        <w:t>anovení</w:t>
      </w:r>
      <w:r w:rsidR="001F522D" w:rsidRPr="00B57AC5">
        <w:t xml:space="preserve"> § 2615-2619 </w:t>
      </w:r>
      <w:r w:rsidR="006D1F49" w:rsidRPr="00B57AC5">
        <w:t xml:space="preserve">zákona č. 89/2012 Sb., </w:t>
      </w:r>
      <w:r w:rsidR="001F522D" w:rsidRPr="00B57AC5">
        <w:t>občanského zákoníku.</w:t>
      </w:r>
    </w:p>
    <w:p w14:paraId="3A8CBAC3" w14:textId="53E15CF1" w:rsidR="00906F51" w:rsidRPr="00FE048A" w:rsidRDefault="00BC02FA" w:rsidP="00A55A30">
      <w:pPr>
        <w:pStyle w:val="Nadpis2"/>
      </w:pPr>
      <w:r w:rsidRPr="00FE048A">
        <w:t>Záruční doba začíná plynout následující den</w:t>
      </w:r>
      <w:r w:rsidR="004E0F6B">
        <w:t xml:space="preserve"> </w:t>
      </w:r>
      <w:r w:rsidR="00A86327">
        <w:t xml:space="preserve">po předání a převzetí díla bez vad a </w:t>
      </w:r>
      <w:r w:rsidR="00A86327" w:rsidRPr="00AE0EFC">
        <w:t xml:space="preserve">nedodělků </w:t>
      </w:r>
      <w:r w:rsidR="004E0F6B" w:rsidRPr="00AE0EFC">
        <w:t xml:space="preserve">dle čl. </w:t>
      </w:r>
      <w:r w:rsidR="00A86327" w:rsidRPr="00AE0EFC">
        <w:t>8</w:t>
      </w:r>
      <w:r w:rsidR="004E0F6B" w:rsidRPr="00AE0EFC">
        <w:t xml:space="preserve"> odst. </w:t>
      </w:r>
      <w:r w:rsidR="00DC0BED" w:rsidRPr="00AE0EFC">
        <w:fldChar w:fldCharType="begin"/>
      </w:r>
      <w:r w:rsidR="00DC0BED" w:rsidRPr="00AE0EFC">
        <w:instrText xml:space="preserve"> REF _Ref192088531 \r \h </w:instrText>
      </w:r>
      <w:r w:rsidR="00EE15A1" w:rsidRPr="00AE0EFC">
        <w:instrText xml:space="preserve"> \* MERGEFORMAT </w:instrText>
      </w:r>
      <w:r w:rsidR="00DC0BED" w:rsidRPr="00AE0EFC">
        <w:fldChar w:fldCharType="separate"/>
      </w:r>
      <w:r w:rsidR="00D63FA4">
        <w:t>8.4.5</w:t>
      </w:r>
      <w:r w:rsidR="00DC0BED" w:rsidRPr="00AE0EFC">
        <w:fldChar w:fldCharType="end"/>
      </w:r>
      <w:r w:rsidR="007633AA" w:rsidRPr="00AE0EFC">
        <w:t xml:space="preserve"> té</w:t>
      </w:r>
      <w:r w:rsidR="004E0F6B" w:rsidRPr="00AE0EFC">
        <w:t>to smlouvy.</w:t>
      </w:r>
      <w:r w:rsidRPr="00AE0EFC">
        <w:t xml:space="preserve"> </w:t>
      </w:r>
      <w:r w:rsidR="00906F51" w:rsidRPr="00FE048A">
        <w:t>Záruční doba neběží po dobu, po kterou objednatel nemohl předmět díla užívat pro vady díla, z</w:t>
      </w:r>
      <w:r w:rsidR="006D1F49" w:rsidRPr="00FE048A">
        <w:t>a</w:t>
      </w:r>
      <w:r w:rsidR="00906F51" w:rsidRPr="00FE048A">
        <w:t xml:space="preserve"> které zhotovitel zodpovídá.</w:t>
      </w:r>
    </w:p>
    <w:p w14:paraId="43E5A222" w14:textId="3977FAE0" w:rsidR="00BC02FA" w:rsidRPr="00976CCB" w:rsidRDefault="00BC02FA" w:rsidP="00A55A30">
      <w:pPr>
        <w:pStyle w:val="Nadpis2"/>
      </w:pPr>
      <w:r w:rsidRPr="00976CCB">
        <w:t xml:space="preserve">Vady díla, na něž se vztahuje záruka za jakost a úplnost díla, oznámí písemně objednatel zhotoviteli bez zbytečného odkladu poté, kdy je zjistil. </w:t>
      </w:r>
    </w:p>
    <w:p w14:paraId="5B89BD47" w14:textId="4B17E1A1" w:rsidR="00BC02FA" w:rsidRPr="00976CCB" w:rsidRDefault="00EB7376" w:rsidP="00A55A30">
      <w:pPr>
        <w:pStyle w:val="Nadpis2"/>
      </w:pPr>
      <w:r>
        <w:t>U „běžné vady“ je z</w:t>
      </w:r>
      <w:r w:rsidR="00BC02FA" w:rsidRPr="00976CCB">
        <w:t>hotovitel povinen nejpozději do 15</w:t>
      </w:r>
      <w:r w:rsidR="00BA0D7B" w:rsidRPr="00976CCB">
        <w:t xml:space="preserve"> </w:t>
      </w:r>
      <w:r w:rsidR="00BC02FA" w:rsidRPr="00976CCB">
        <w:t>dnů po obdržení reklamace písemně oznámit objednateli</w:t>
      </w:r>
      <w:r w:rsidR="006D7691">
        <w:t xml:space="preserve"> nebo jím pověřené osobě</w:t>
      </w:r>
      <w:r w:rsidR="00BC02FA" w:rsidRPr="00976CCB">
        <w:t>, zda reklamaci uznává či neuznává. Pokud tak neučiní, má se za to, že reklamaci uznává.</w:t>
      </w:r>
    </w:p>
    <w:p w14:paraId="4E2F3F35" w14:textId="1D3F018F" w:rsidR="00BC02FA" w:rsidRPr="00976CCB" w:rsidRDefault="00EB7376" w:rsidP="00A55A30">
      <w:pPr>
        <w:pStyle w:val="Nadpis2"/>
      </w:pPr>
      <w:r>
        <w:t>U „běžné vady“ musí zároveň z</w:t>
      </w:r>
      <w:r w:rsidR="00BC02FA" w:rsidRPr="00976CCB">
        <w:t>hotovitel do 15</w:t>
      </w:r>
      <w:r w:rsidR="00BA0D7B" w:rsidRPr="00976CCB">
        <w:t xml:space="preserve"> </w:t>
      </w:r>
      <w:r w:rsidR="00BC02FA" w:rsidRPr="00976CCB">
        <w:t xml:space="preserve">dnů po obdržení reklamace, písemně sdělit, v jakém termínu </w:t>
      </w:r>
      <w:r w:rsidR="004E0F6B">
        <w:t>provede</w:t>
      </w:r>
      <w:r w:rsidR="00BC02FA" w:rsidRPr="00976CCB">
        <w:t xml:space="preserve"> odstranění vady. </w:t>
      </w:r>
      <w:r w:rsidR="008977B1">
        <w:t xml:space="preserve">Přitom termín </w:t>
      </w:r>
      <w:r w:rsidR="004E0F6B">
        <w:t>pro</w:t>
      </w:r>
      <w:r w:rsidR="008977B1">
        <w:t xml:space="preserve"> odstranění běžné vady nesmí být delší než 15 dnů ode dne obdržení reklamace. </w:t>
      </w:r>
      <w:r w:rsidR="00BC02FA" w:rsidRPr="00976CCB">
        <w:t>Nestanoví-li zhotovitel uvedený termín, platí lhůta 15</w:t>
      </w:r>
      <w:r w:rsidR="00BA0D7B" w:rsidRPr="00976CCB">
        <w:t xml:space="preserve"> </w:t>
      </w:r>
      <w:r w:rsidR="00BC02FA" w:rsidRPr="00976CCB">
        <w:t>dnů ode dne obdržení reklamace.</w:t>
      </w:r>
    </w:p>
    <w:p w14:paraId="0598BC1C" w14:textId="12ED260F" w:rsidR="00BC02FA" w:rsidRPr="00976CCB" w:rsidRDefault="00BC02FA" w:rsidP="00A55A30">
      <w:pPr>
        <w:pStyle w:val="Nadpis2"/>
      </w:pPr>
      <w:r w:rsidRPr="00976CCB">
        <w:t>Jestliže objednatel</w:t>
      </w:r>
      <w:r w:rsidR="006D7691">
        <w:t xml:space="preserve"> nebo jím pověřená osoba</w:t>
      </w:r>
      <w:r w:rsidRPr="00976CCB">
        <w:t xml:space="preserve"> v reklamaci výslovně uvede, že se jedná o </w:t>
      </w:r>
      <w:r w:rsidR="001675DD">
        <w:t>„</w:t>
      </w:r>
      <w:r w:rsidRPr="00976CCB">
        <w:t>havárii</w:t>
      </w:r>
      <w:r w:rsidR="001675DD">
        <w:t>“</w:t>
      </w:r>
      <w:r w:rsidRPr="00976CCB">
        <w:t>, je zhotovitel povinen nastoupit a zahájit odstraňování vady (havárie) nejpozději do 48</w:t>
      </w:r>
      <w:r w:rsidR="00BA0D7B" w:rsidRPr="00976CCB">
        <w:t xml:space="preserve"> </w:t>
      </w:r>
      <w:r w:rsidRPr="00976CCB">
        <w:t>hodin po obdržení reklamace</w:t>
      </w:r>
      <w:r w:rsidR="00DF33A4">
        <w:t xml:space="preserve"> a vadu odstran</w:t>
      </w:r>
      <w:r w:rsidR="00CD2F14">
        <w:t>it</w:t>
      </w:r>
      <w:r w:rsidR="00DF33A4">
        <w:t xml:space="preserve"> nejpozději do 5 dnů od zahájení odstraňování </w:t>
      </w:r>
      <w:r w:rsidR="006E72F3">
        <w:t>této vady</w:t>
      </w:r>
      <w:r w:rsidR="00CD2F14">
        <w:t>.</w:t>
      </w:r>
    </w:p>
    <w:p w14:paraId="116990C0" w14:textId="11D5128B" w:rsidR="00FB1AD1" w:rsidRPr="009A4D0E" w:rsidRDefault="00C047D5" w:rsidP="00FB1AD1">
      <w:pPr>
        <w:pStyle w:val="Nadpis2"/>
      </w:pPr>
      <w:r w:rsidRPr="009A4D0E">
        <w:t>Objednatel připouští</w:t>
      </w:r>
      <w:r w:rsidR="00025042" w:rsidRPr="009A4D0E">
        <w:t xml:space="preserve"> po vzájemné dohodě smluvních stran</w:t>
      </w:r>
      <w:r w:rsidRPr="009A4D0E">
        <w:t>, pokud by z objektivních důvodů, nebylo možné opravu vady díla dokončit, provedení „provizorní opravy“</w:t>
      </w:r>
      <w:r w:rsidR="00FB1AD1" w:rsidRPr="009A4D0E">
        <w:t>.</w:t>
      </w:r>
      <w:r w:rsidRPr="009A4D0E">
        <w:t xml:space="preserve"> </w:t>
      </w:r>
      <w:r w:rsidR="00FB1AD1" w:rsidRPr="009A4D0E">
        <w:t xml:space="preserve">Provizorní opravu může zhotovitel provést pouze na dobu nezbytně nutnou pro řádné odstranění vady, pokud po této opravě bude zařízení </w:t>
      </w:r>
      <w:r w:rsidR="00FB1AD1" w:rsidRPr="009A4D0E">
        <w:rPr>
          <w:rFonts w:ascii="Calibri" w:hAnsi="Calibri" w:cs="Calibri"/>
        </w:rPr>
        <w:t>splňovat požadavky na bezpečnost provozu areálu a nebude hrozit poškození zařízení. Veškerá rizika případných škod vzniklých v důsledku provedení provizorní opravy ponese zhotovitel.</w:t>
      </w:r>
    </w:p>
    <w:p w14:paraId="4F752835" w14:textId="04E40D79" w:rsidR="00BC02FA" w:rsidRPr="00976CCB" w:rsidRDefault="00BC02FA" w:rsidP="00DC5032">
      <w:pPr>
        <w:pStyle w:val="Nadpis2"/>
      </w:pPr>
      <w:r w:rsidRPr="00976CCB">
        <w:t xml:space="preserve">Objednatel je povinen umožnit pracovníkům zhotovitele přístup do prostor nezbytných pro odstranění vady a vytvořit podmínky pro jejich odstranění. Pokud tak neučiní, není zhotovitel v prodlení s termínem nastoupení na odstranění vady ani s termínem odstranění vady.  </w:t>
      </w:r>
    </w:p>
    <w:p w14:paraId="5C944F45" w14:textId="50DFADA4" w:rsidR="00D40058" w:rsidRPr="00976CCB" w:rsidRDefault="00D40058" w:rsidP="00A55A30">
      <w:pPr>
        <w:pStyle w:val="Nadpis2"/>
      </w:pPr>
      <w:r w:rsidRPr="00CE72D1">
        <w:t>Objednatel</w:t>
      </w:r>
      <w:r w:rsidRPr="00976CCB">
        <w:t xml:space="preserve"> je oprávněn zadat práci či dodávku, která je předmětem plnění této </w:t>
      </w:r>
      <w:r w:rsidR="005012D4" w:rsidRPr="00976CCB">
        <w:t xml:space="preserve">smlouvy třetí </w:t>
      </w:r>
      <w:r w:rsidR="005012D4" w:rsidRPr="00B57AC5">
        <w:t xml:space="preserve">osobě v případě, že zhotovitel nenastoupí a nezahájí odstranění vady – </w:t>
      </w:r>
      <w:r w:rsidR="00CB0702">
        <w:t xml:space="preserve">při </w:t>
      </w:r>
      <w:r w:rsidR="005012D4" w:rsidRPr="00B57AC5">
        <w:t>havári</w:t>
      </w:r>
      <w:r w:rsidR="00CB0702">
        <w:t>i</w:t>
      </w:r>
      <w:r w:rsidR="005012D4" w:rsidRPr="00B57AC5">
        <w:t xml:space="preserve"> v termínu dle </w:t>
      </w:r>
      <w:r w:rsidR="00C047D5" w:rsidRPr="00B57AC5">
        <w:lastRenderedPageBreak/>
        <w:t>odst</w:t>
      </w:r>
      <w:r w:rsidR="00C047D5" w:rsidRPr="00FE048A">
        <w:t xml:space="preserve">. </w:t>
      </w:r>
      <w:r w:rsidR="005012D4" w:rsidRPr="00FE048A">
        <w:t xml:space="preserve"> 9.</w:t>
      </w:r>
      <w:r w:rsidR="00B12014" w:rsidRPr="00FE048A">
        <w:t>8</w:t>
      </w:r>
      <w:r w:rsidR="00BA0D7B" w:rsidRPr="00FE048A">
        <w:t>.</w:t>
      </w:r>
      <w:r w:rsidR="00CB0702">
        <w:t xml:space="preserve"> této smlouvy</w:t>
      </w:r>
      <w:r w:rsidR="005012D4" w:rsidRPr="00976CCB">
        <w:t xml:space="preserve"> ani do 48 hodin od nahlášení této havárie. Náklady na odstranění havárie třetí osobou v uvedeném případě nese zhotovitel.</w:t>
      </w:r>
    </w:p>
    <w:p w14:paraId="40B1F7FD" w14:textId="223F274A" w:rsidR="004D2A09" w:rsidRDefault="00BC02FA" w:rsidP="00A55A30">
      <w:pPr>
        <w:pStyle w:val="Nadpis2"/>
      </w:pPr>
      <w:r w:rsidRPr="005E67B3">
        <w:t>Zhotovitel neodpovídá za vady, které byly způsobeny vyšší mocí nebo třetí osobou či v jejím důsledku.</w:t>
      </w:r>
    </w:p>
    <w:p w14:paraId="06836A4C" w14:textId="17F799B1" w:rsidR="00574C9D" w:rsidRPr="00976CCB" w:rsidRDefault="00574C9D" w:rsidP="00A55A30">
      <w:pPr>
        <w:pStyle w:val="Nadpis2"/>
      </w:pPr>
      <w:bookmarkStart w:id="134" w:name="_Ref191984216"/>
      <w:r w:rsidRPr="005E67B3">
        <w:t xml:space="preserve">V období posledního měsíce záruční lhůty je zhotovitel povinen vyzvat objednatele </w:t>
      </w:r>
      <w:r w:rsidR="0045058C" w:rsidRPr="005E67B3">
        <w:t>k</w:t>
      </w:r>
      <w:r w:rsidRPr="005E67B3">
        <w:t xml:space="preserve"> výstupní vizuální prohlíd</w:t>
      </w:r>
      <w:r w:rsidR="0045058C" w:rsidRPr="005E67B3">
        <w:t>ce</w:t>
      </w:r>
      <w:r w:rsidR="00A86327">
        <w:t xml:space="preserve"> díla</w:t>
      </w:r>
      <w:r w:rsidRPr="00976CCB">
        <w:t>. Objednatel je po vyzvání zhotovitelem k provedení výstupní prohlídky povinen zhotoviteli poskytnout součinnost a umožnit prohlídku do 14</w:t>
      </w:r>
      <w:r w:rsidR="00BC573D" w:rsidRPr="00976CCB">
        <w:t xml:space="preserve"> </w:t>
      </w:r>
      <w:r w:rsidRPr="00976CCB">
        <w:t>dnů, pokud se obě strany nedohodnou jinak. Na základě této prohlídky bude sepsán protokol o splnění záručních podmínek, popřípadě budou vyjmenovány zjištěné záruční závady</w:t>
      </w:r>
      <w:r w:rsidR="006718E1">
        <w:t xml:space="preserve"> </w:t>
      </w:r>
      <w:r w:rsidR="00D87BA5" w:rsidRPr="00976CCB">
        <w:t>a stanoven režim jejich odstranění.</w:t>
      </w:r>
      <w:bookmarkEnd w:id="134"/>
    </w:p>
    <w:p w14:paraId="06D48467" w14:textId="77777777" w:rsidR="003F02B1" w:rsidRDefault="00574C9D" w:rsidP="00A55A30">
      <w:pPr>
        <w:pStyle w:val="Nadpis2"/>
      </w:pPr>
      <w:r w:rsidRPr="00976CCB">
        <w:t xml:space="preserve">V případě, že zhotovitel k výstupní prohlídce objednatele nevyzve, záruka na celé dílo </w:t>
      </w:r>
      <w:r w:rsidR="0045058C">
        <w:br/>
      </w:r>
      <w:r w:rsidRPr="00976CCB">
        <w:t>se prodlužuje do doby provedení výstupní prohlídky díla.</w:t>
      </w:r>
    </w:p>
    <w:p w14:paraId="69617449" w14:textId="0E3E17FC" w:rsidR="00E02CE8" w:rsidRPr="00EA3C5D" w:rsidRDefault="003F02B1" w:rsidP="00E02CE8">
      <w:pPr>
        <w:pStyle w:val="Nadpis2"/>
      </w:pPr>
      <w:r w:rsidRPr="00EA3C5D">
        <w:t xml:space="preserve">Objednatel je oprávněn </w:t>
      </w:r>
      <w:r w:rsidR="00F364B8" w:rsidRPr="00EA3C5D">
        <w:t xml:space="preserve">pověřit výkonem práv a povinností vyplývajících z ustanovení čl. 9 </w:t>
      </w:r>
      <w:r w:rsidR="00AE0EFC">
        <w:t xml:space="preserve">této </w:t>
      </w:r>
      <w:r w:rsidR="00F364B8" w:rsidRPr="00EA3C5D">
        <w:t>smlouvy třetí osobu, a to na základě písemné plné moci.</w:t>
      </w:r>
    </w:p>
    <w:p w14:paraId="69562717" w14:textId="77777777" w:rsidR="005301ED" w:rsidRDefault="00E02CE8" w:rsidP="005301ED">
      <w:pPr>
        <w:pStyle w:val="Nadpis2"/>
      </w:pPr>
      <w:r w:rsidRPr="00EA3C5D">
        <w:t>Za odstranění vady je považováno i dokončení „provizorní opravy“. V tomto případě pak bude termín zahájení a dokončení standardní opravy stanoven dohodou mezi smluvními stranami.</w:t>
      </w:r>
      <w:bookmarkStart w:id="135" w:name="_Ref351711825"/>
    </w:p>
    <w:p w14:paraId="4CA3E4D5" w14:textId="59AEA291" w:rsidR="00CB0702" w:rsidRPr="00AE0EFC" w:rsidRDefault="00CB0702" w:rsidP="00CB0702">
      <w:pPr>
        <w:pStyle w:val="Nadpis2"/>
      </w:pPr>
      <w:bookmarkStart w:id="136" w:name="_Ref191370741"/>
      <w:r w:rsidRPr="00AE0EFC">
        <w:t>Zhotovitel se zavazuje poskytnout objednateli podmíněnou jednorázovou slevu z ceny díla ve</w:t>
      </w:r>
      <w:r w:rsidR="008F70FC">
        <w:t> </w:t>
      </w:r>
      <w:r w:rsidRPr="00AE0EFC">
        <w:t>výši částky zajištěné bankovní zárukou č. 2 dle</w:t>
      </w:r>
      <w:r w:rsidR="00AE0EFC">
        <w:t xml:space="preserve"> čl. 12,</w:t>
      </w:r>
      <w:r w:rsidRPr="00AE0EFC">
        <w:t xml:space="preserve"> odst. </w:t>
      </w:r>
      <w:r w:rsidR="00072BFF" w:rsidRPr="00AE0EFC">
        <w:fldChar w:fldCharType="begin"/>
      </w:r>
      <w:r w:rsidR="00072BFF" w:rsidRPr="00AE0EFC">
        <w:instrText xml:space="preserve"> REF _Ref191370803 \r \h </w:instrText>
      </w:r>
      <w:r w:rsidR="00072BFF" w:rsidRPr="00AE0EFC">
        <w:fldChar w:fldCharType="separate"/>
      </w:r>
      <w:r w:rsidR="00D63FA4">
        <w:t>12.5</w:t>
      </w:r>
      <w:r w:rsidR="00072BFF" w:rsidRPr="00AE0EFC">
        <w:fldChar w:fldCharType="end"/>
      </w:r>
      <w:r w:rsidR="00155A8B" w:rsidRPr="00AE0EFC">
        <w:t xml:space="preserve"> </w:t>
      </w:r>
      <w:r w:rsidRPr="00AE0EFC">
        <w:t>této smlouvy pro případ, že jeho schopnost nést odpovědnost za vady a plnit závazky z toho plynoucí po celou dobu záruční doby bude podstatným způsobem omezena z důvodu:</w:t>
      </w:r>
      <w:bookmarkEnd w:id="136"/>
    </w:p>
    <w:p w14:paraId="6812D183" w14:textId="77777777" w:rsidR="009631F9" w:rsidRPr="00AE0EFC" w:rsidRDefault="00CB0702" w:rsidP="00B5313E">
      <w:pPr>
        <w:pStyle w:val="Odstavecseseznamem"/>
        <w:numPr>
          <w:ilvl w:val="3"/>
          <w:numId w:val="1"/>
        </w:numPr>
        <w:ind w:left="1134" w:hanging="425"/>
        <w:jc w:val="both"/>
        <w:rPr>
          <w:rFonts w:asciiTheme="minorHAnsi" w:hAnsiTheme="minorHAnsi" w:cstheme="minorHAnsi"/>
          <w:sz w:val="22"/>
          <w:szCs w:val="22"/>
        </w:rPr>
      </w:pPr>
      <w:r w:rsidRPr="00AE0EFC">
        <w:rPr>
          <w:rFonts w:asciiTheme="minorHAnsi" w:hAnsiTheme="minorHAnsi" w:cstheme="minorHAnsi"/>
          <w:sz w:val="22"/>
          <w:szCs w:val="22"/>
        </w:rPr>
        <w:t>rozhodnutí o likvidaci společnosti zhotovitele,</w:t>
      </w:r>
    </w:p>
    <w:p w14:paraId="6864E1D5" w14:textId="1309551C" w:rsidR="00CB0702" w:rsidRPr="00AE0EFC" w:rsidRDefault="00CB0702" w:rsidP="00B5313E">
      <w:pPr>
        <w:pStyle w:val="Odstavecseseznamem"/>
        <w:numPr>
          <w:ilvl w:val="3"/>
          <w:numId w:val="1"/>
        </w:numPr>
        <w:ind w:left="1134" w:hanging="425"/>
        <w:jc w:val="both"/>
        <w:rPr>
          <w:rFonts w:asciiTheme="minorHAnsi" w:hAnsiTheme="minorHAnsi" w:cstheme="minorHAnsi"/>
          <w:sz w:val="22"/>
          <w:szCs w:val="22"/>
        </w:rPr>
      </w:pPr>
      <w:r w:rsidRPr="00AE0EFC">
        <w:rPr>
          <w:rFonts w:asciiTheme="minorHAnsi" w:hAnsiTheme="minorHAnsi" w:cstheme="minorHAnsi"/>
          <w:sz w:val="22"/>
          <w:szCs w:val="22"/>
        </w:rPr>
        <w:t xml:space="preserve">zhotovitel bude v úpadku dle zákona č. 182/2006 Sb., o úpadku a způsobech jeho řešení v platném znění. </w:t>
      </w:r>
    </w:p>
    <w:bookmarkEnd w:id="135"/>
    <w:p w14:paraId="563642E7" w14:textId="77777777" w:rsidR="005301ED" w:rsidRPr="005301ED" w:rsidRDefault="005301ED" w:rsidP="009A4D0E"/>
    <w:p w14:paraId="00285DB7" w14:textId="77777777" w:rsidR="00BC02FA" w:rsidRPr="00D441BF" w:rsidRDefault="00BC02FA" w:rsidP="00D441BF">
      <w:pPr>
        <w:pStyle w:val="Nadpis1"/>
        <w:tabs>
          <w:tab w:val="left" w:pos="4253"/>
        </w:tabs>
        <w:ind w:left="454" w:hanging="454"/>
      </w:pPr>
      <w:bookmarkStart w:id="137" w:name="_Hlk164673611"/>
      <w:r w:rsidRPr="00EA3C5D">
        <w:t>Smluvní</w:t>
      </w:r>
      <w:r w:rsidRPr="00D441BF">
        <w:t xml:space="preserve"> pokuty</w:t>
      </w:r>
    </w:p>
    <w:p w14:paraId="60BECE9A" w14:textId="4B98646C" w:rsidR="00472FDB" w:rsidRPr="00A67DFF" w:rsidRDefault="00472FDB" w:rsidP="00A55A30">
      <w:pPr>
        <w:pStyle w:val="Nadpis2"/>
      </w:pPr>
      <w:r w:rsidRPr="00EA3C5D">
        <w:t xml:space="preserve">V případě prodlení zhotovitele s termínem </w:t>
      </w:r>
      <w:r w:rsidR="00505A56" w:rsidRPr="00A67DFF">
        <w:t>dle čl. 4</w:t>
      </w:r>
      <w:r w:rsidR="00482B18">
        <w:t>,</w:t>
      </w:r>
      <w:r w:rsidR="00505A56" w:rsidRPr="00A67DFF">
        <w:t xml:space="preserve"> odst</w:t>
      </w:r>
      <w:r w:rsidR="00160B1E" w:rsidRPr="00A67DFF">
        <w:t>.</w:t>
      </w:r>
      <w:r w:rsidR="00505A56" w:rsidRPr="00A67DFF">
        <w:t xml:space="preserve"> </w:t>
      </w:r>
      <w:r w:rsidR="00CD7175">
        <w:fldChar w:fldCharType="begin"/>
      </w:r>
      <w:r w:rsidR="00CD7175">
        <w:instrText xml:space="preserve"> REF _Ref209689991 \r \h </w:instrText>
      </w:r>
      <w:r w:rsidR="00CD7175">
        <w:fldChar w:fldCharType="separate"/>
      </w:r>
      <w:r w:rsidR="00CD7175">
        <w:t>4.9</w:t>
      </w:r>
      <w:r w:rsidR="00CD7175">
        <w:fldChar w:fldCharType="end"/>
      </w:r>
      <w:r w:rsidR="00CD7175">
        <w:t xml:space="preserve"> a </w:t>
      </w:r>
      <w:r w:rsidR="00482B18">
        <w:fldChar w:fldCharType="begin"/>
      </w:r>
      <w:r w:rsidR="00482B18">
        <w:instrText xml:space="preserve"> REF _Ref209617264 \r \h </w:instrText>
      </w:r>
      <w:r w:rsidR="00482B18">
        <w:fldChar w:fldCharType="separate"/>
      </w:r>
      <w:r w:rsidR="00482B18">
        <w:t>4.11</w:t>
      </w:r>
      <w:r w:rsidR="00482B18">
        <w:fldChar w:fldCharType="end"/>
      </w:r>
      <w:r w:rsidR="00482B18">
        <w:t xml:space="preserve"> </w:t>
      </w:r>
      <w:r w:rsidR="00CB0702" w:rsidRPr="00A67DFF">
        <w:t xml:space="preserve">této </w:t>
      </w:r>
      <w:r w:rsidR="00505A56" w:rsidRPr="00A67DFF">
        <w:t>smlouvy</w:t>
      </w:r>
      <w:r w:rsidRPr="00A67DFF">
        <w:t xml:space="preserve"> zaplatí zhotovitel objednateli na jeho výzvu smluvní pokutu ve výši </w:t>
      </w:r>
      <w:r w:rsidR="00FC019E" w:rsidRPr="00740AEC">
        <w:t>0,1</w:t>
      </w:r>
      <w:r w:rsidR="00072BFF" w:rsidRPr="00740AEC">
        <w:t xml:space="preserve"> </w:t>
      </w:r>
      <w:r w:rsidR="00FC019E" w:rsidRPr="00740AEC">
        <w:t>%</w:t>
      </w:r>
      <w:r w:rsidR="00FC019E" w:rsidRPr="00A67DFF">
        <w:t xml:space="preserve"> </w:t>
      </w:r>
      <w:r w:rsidR="00FC60F4" w:rsidRPr="00A67DFF">
        <w:t>z</w:t>
      </w:r>
      <w:r w:rsidR="00D249AE">
        <w:t> </w:t>
      </w:r>
      <w:r w:rsidRPr="00A67DFF">
        <w:t>ceny</w:t>
      </w:r>
      <w:r w:rsidR="00D249AE">
        <w:t xml:space="preserve"> A</w:t>
      </w:r>
      <w:r w:rsidRPr="00A67DFF">
        <w:t xml:space="preserve"> díla bez DPH</w:t>
      </w:r>
      <w:r w:rsidR="006718E1" w:rsidRPr="00A67DFF">
        <w:t xml:space="preserve"> </w:t>
      </w:r>
      <w:r w:rsidRPr="00A67DFF">
        <w:t xml:space="preserve">za každý započatý den prodlení. </w:t>
      </w:r>
    </w:p>
    <w:p w14:paraId="51E63D8A" w14:textId="6B8AA1D7" w:rsidR="00E72529" w:rsidRPr="008F70FC" w:rsidRDefault="00E72529" w:rsidP="00E72529">
      <w:pPr>
        <w:pStyle w:val="Nadpis2"/>
      </w:pPr>
      <w:r w:rsidRPr="008F70FC">
        <w:t xml:space="preserve">V případě prodlení zhotovitele s termínem dle čl. 4, odst. </w:t>
      </w:r>
      <w:r w:rsidRPr="008F70FC">
        <w:fldChar w:fldCharType="begin"/>
      </w:r>
      <w:r w:rsidRPr="008F70FC">
        <w:instrText xml:space="preserve"> REF _Ref191369003 \r \h </w:instrText>
      </w:r>
      <w:r w:rsidRPr="008F70FC">
        <w:fldChar w:fldCharType="separate"/>
      </w:r>
      <w:r w:rsidRPr="008F70FC">
        <w:t>4.5</w:t>
      </w:r>
      <w:r w:rsidRPr="008F70FC">
        <w:fldChar w:fldCharType="end"/>
      </w:r>
      <w:r w:rsidRPr="008F70FC">
        <w:t xml:space="preserve">, </w:t>
      </w:r>
      <w:r w:rsidRPr="008F70FC">
        <w:fldChar w:fldCharType="begin"/>
      </w:r>
      <w:r w:rsidRPr="008F70FC">
        <w:instrText xml:space="preserve"> REF _Ref209599816 \r \h </w:instrText>
      </w:r>
      <w:r w:rsidRPr="008F70FC">
        <w:fldChar w:fldCharType="separate"/>
      </w:r>
      <w:r w:rsidRPr="008F70FC">
        <w:t>4.6</w:t>
      </w:r>
      <w:r w:rsidRPr="008F70FC">
        <w:fldChar w:fldCharType="end"/>
      </w:r>
      <w:r w:rsidR="00CD7175" w:rsidRPr="008F70FC">
        <w:t xml:space="preserve"> a</w:t>
      </w:r>
      <w:r w:rsidRPr="008F70FC">
        <w:t xml:space="preserve"> </w:t>
      </w:r>
      <w:r w:rsidRPr="008F70FC">
        <w:fldChar w:fldCharType="begin"/>
      </w:r>
      <w:r w:rsidRPr="008F70FC">
        <w:instrText xml:space="preserve"> REF _Ref209617494 \r \h </w:instrText>
      </w:r>
      <w:r w:rsidRPr="008F70FC">
        <w:fldChar w:fldCharType="separate"/>
      </w:r>
      <w:r w:rsidRPr="008F70FC">
        <w:t>4.8</w:t>
      </w:r>
      <w:r w:rsidRPr="008F70FC">
        <w:fldChar w:fldCharType="end"/>
      </w:r>
      <w:r w:rsidRPr="008F70FC">
        <w:t xml:space="preserve"> této smlouvy způsobeném zhotovitelem, zaplatí zhotovitel objednateli na jeho výzvu smluvní pokutu ve výši 0,1 % z</w:t>
      </w:r>
      <w:r w:rsidR="00D249AE" w:rsidRPr="008F70FC">
        <w:t> </w:t>
      </w:r>
      <w:r w:rsidR="00733EA4">
        <w:t>příslušné</w:t>
      </w:r>
      <w:r w:rsidRPr="008F70FC">
        <w:t xml:space="preserve"> dílčí části </w:t>
      </w:r>
      <w:r w:rsidR="00733EA4" w:rsidRPr="008F70FC">
        <w:t xml:space="preserve">ceny </w:t>
      </w:r>
      <w:r w:rsidRPr="008F70FC">
        <w:t>díla</w:t>
      </w:r>
      <w:r w:rsidR="00CD7175" w:rsidRPr="008F70FC">
        <w:t xml:space="preserve"> A</w:t>
      </w:r>
      <w:r w:rsidRPr="008F70FC">
        <w:t xml:space="preserve"> bez DPH za každý započatý den. </w:t>
      </w:r>
    </w:p>
    <w:p w14:paraId="710F1FFF" w14:textId="55889FA2" w:rsidR="00FC019E" w:rsidRPr="00A67DFF" w:rsidRDefault="00FC019E" w:rsidP="00FC019E">
      <w:pPr>
        <w:pStyle w:val="Nadpis2"/>
      </w:pPr>
      <w:r w:rsidRPr="00A67DFF">
        <w:t>V případě prodlení zhotovitele s termínem dle čl. 4</w:t>
      </w:r>
      <w:r w:rsidR="00482B18">
        <w:t>,</w:t>
      </w:r>
      <w:r w:rsidRPr="00A67DFF">
        <w:t xml:space="preserve"> odst.</w:t>
      </w:r>
      <w:r w:rsidR="00740AEC">
        <w:t xml:space="preserve"> </w:t>
      </w:r>
      <w:r w:rsidR="00255F43" w:rsidRPr="00A67DFF">
        <w:fldChar w:fldCharType="begin"/>
      </w:r>
      <w:r w:rsidR="00255F43" w:rsidRPr="00A67DFF">
        <w:instrText xml:space="preserve"> REF _Ref190955744 \r \h </w:instrText>
      </w:r>
      <w:r w:rsidR="00365A21" w:rsidRPr="00A67DFF">
        <w:instrText xml:space="preserve"> \* MERGEFORMAT </w:instrText>
      </w:r>
      <w:r w:rsidR="00255F43" w:rsidRPr="00A67DFF">
        <w:fldChar w:fldCharType="separate"/>
      </w:r>
      <w:r w:rsidR="00D63FA4">
        <w:t>4.2</w:t>
      </w:r>
      <w:r w:rsidR="00255F43" w:rsidRPr="00A67DFF">
        <w:fldChar w:fldCharType="end"/>
      </w:r>
      <w:r w:rsidR="00255F43" w:rsidRPr="00A67DFF">
        <w:t xml:space="preserve">, </w:t>
      </w:r>
      <w:r w:rsidR="00255F43" w:rsidRPr="00A67DFF">
        <w:fldChar w:fldCharType="begin"/>
      </w:r>
      <w:r w:rsidR="00255F43" w:rsidRPr="00A67DFF">
        <w:instrText xml:space="preserve"> REF _Ref191368996 \r \h </w:instrText>
      </w:r>
      <w:r w:rsidR="00365A21" w:rsidRPr="00A67DFF">
        <w:instrText xml:space="preserve"> \* MERGEFORMAT </w:instrText>
      </w:r>
      <w:r w:rsidR="00255F43" w:rsidRPr="00A67DFF">
        <w:fldChar w:fldCharType="separate"/>
      </w:r>
      <w:r w:rsidR="00D63FA4">
        <w:t>4.3</w:t>
      </w:r>
      <w:r w:rsidR="00255F43" w:rsidRPr="00A67DFF">
        <w:fldChar w:fldCharType="end"/>
      </w:r>
      <w:r w:rsidR="00255F43" w:rsidRPr="00A67DFF">
        <w:t xml:space="preserve">, </w:t>
      </w:r>
      <w:r w:rsidR="00255F43" w:rsidRPr="00A67DFF">
        <w:fldChar w:fldCharType="begin"/>
      </w:r>
      <w:r w:rsidR="00255F43" w:rsidRPr="00A67DFF">
        <w:instrText xml:space="preserve"> REF _Ref191309319 \r \h </w:instrText>
      </w:r>
      <w:r w:rsidR="00365A21" w:rsidRPr="00A67DFF">
        <w:instrText xml:space="preserve"> \* MERGEFORMAT </w:instrText>
      </w:r>
      <w:r w:rsidR="00255F43" w:rsidRPr="00A67DFF">
        <w:fldChar w:fldCharType="separate"/>
      </w:r>
      <w:r w:rsidR="00D63FA4">
        <w:t>4.4</w:t>
      </w:r>
      <w:r w:rsidR="00255F43" w:rsidRPr="00A67DFF">
        <w:fldChar w:fldCharType="end"/>
      </w:r>
      <w:r w:rsidR="006909E2" w:rsidRPr="00A67DFF">
        <w:t xml:space="preserve">, </w:t>
      </w:r>
      <w:r w:rsidR="00E72529">
        <w:fldChar w:fldCharType="begin"/>
      </w:r>
      <w:r w:rsidR="00E72529">
        <w:instrText xml:space="preserve"> REF _Ref209598723 \r \h </w:instrText>
      </w:r>
      <w:r w:rsidR="00E72529">
        <w:fldChar w:fldCharType="separate"/>
      </w:r>
      <w:r w:rsidR="00E72529">
        <w:t>4.7</w:t>
      </w:r>
      <w:r w:rsidR="00E72529">
        <w:fldChar w:fldCharType="end"/>
      </w:r>
      <w:r w:rsidR="00E72529">
        <w:t xml:space="preserve">, </w:t>
      </w:r>
      <w:r w:rsidR="00E72529">
        <w:fldChar w:fldCharType="begin"/>
      </w:r>
      <w:r w:rsidR="00E72529">
        <w:instrText xml:space="preserve"> REF _Ref209689676 \r \h </w:instrText>
      </w:r>
      <w:r w:rsidR="00E72529">
        <w:fldChar w:fldCharType="separate"/>
      </w:r>
      <w:r w:rsidR="00E72529">
        <w:t>4.10</w:t>
      </w:r>
      <w:r w:rsidR="00E72529">
        <w:fldChar w:fldCharType="end"/>
      </w:r>
      <w:r w:rsidR="00E72529">
        <w:t xml:space="preserve">, </w:t>
      </w:r>
      <w:r w:rsidR="00E72529">
        <w:fldChar w:fldCharType="begin"/>
      </w:r>
      <w:r w:rsidR="00E72529">
        <w:instrText xml:space="preserve"> REF _Ref208910921 \r \h </w:instrText>
      </w:r>
      <w:r w:rsidR="00E72529">
        <w:fldChar w:fldCharType="separate"/>
      </w:r>
      <w:r w:rsidR="00E72529">
        <w:t>4.12</w:t>
      </w:r>
      <w:r w:rsidR="00E72529">
        <w:fldChar w:fldCharType="end"/>
      </w:r>
      <w:r w:rsidR="00E72529">
        <w:t xml:space="preserve"> a </w:t>
      </w:r>
      <w:r w:rsidR="00E72529">
        <w:fldChar w:fldCharType="begin"/>
      </w:r>
      <w:r w:rsidR="00E72529">
        <w:instrText xml:space="preserve"> REF _Ref208910926 \r \h </w:instrText>
      </w:r>
      <w:r w:rsidR="00E72529">
        <w:fldChar w:fldCharType="separate"/>
      </w:r>
      <w:r w:rsidR="00E72529">
        <w:t>4.13</w:t>
      </w:r>
      <w:r w:rsidR="00E72529">
        <w:fldChar w:fldCharType="end"/>
      </w:r>
      <w:r w:rsidR="00E72529">
        <w:t xml:space="preserve"> </w:t>
      </w:r>
      <w:r w:rsidRPr="00A67DFF">
        <w:t xml:space="preserve">této smlouvy způsobeném zhotovitelem, zaplatí zhotovitel objednateli na jeho výzvu smluvní pokutu ve výši </w:t>
      </w:r>
      <w:r w:rsidR="00F93F27" w:rsidRPr="00A67DFF">
        <w:t>3 </w:t>
      </w:r>
      <w:r w:rsidRPr="00A67DFF">
        <w:t xml:space="preserve">000 Kč za každý započatý den prodlení. </w:t>
      </w:r>
    </w:p>
    <w:p w14:paraId="51865389" w14:textId="70C9E2AF" w:rsidR="00EE134D" w:rsidRPr="00EA3C5D" w:rsidRDefault="00EE134D" w:rsidP="00A55A30">
      <w:pPr>
        <w:pStyle w:val="Nadpis2"/>
      </w:pPr>
      <w:r w:rsidRPr="00EA3C5D">
        <w:t xml:space="preserve">V případě prodlení objednatele s uhrazením faktury zaplatí objednatel zhotoviteli na jeho výzvu smluvní </w:t>
      </w:r>
      <w:r w:rsidR="00C11E15" w:rsidRPr="00EA3C5D">
        <w:t>úrok z prodlení</w:t>
      </w:r>
      <w:r w:rsidRPr="00EA3C5D">
        <w:t xml:space="preserve"> ve výši 0,05</w:t>
      </w:r>
      <w:r w:rsidR="00317543">
        <w:t xml:space="preserve"> </w:t>
      </w:r>
      <w:r w:rsidRPr="00EA3C5D">
        <w:t>% z dlužné částky</w:t>
      </w:r>
      <w:r w:rsidR="00E43758" w:rsidRPr="00EA3C5D">
        <w:t xml:space="preserve"> bez DPH</w:t>
      </w:r>
      <w:r w:rsidRPr="00EA3C5D">
        <w:t xml:space="preserve"> za každý</w:t>
      </w:r>
      <w:r w:rsidR="00F71DEF" w:rsidRPr="00EA3C5D">
        <w:t xml:space="preserve"> započatý</w:t>
      </w:r>
      <w:r w:rsidRPr="00EA3C5D">
        <w:t xml:space="preserve"> den prodlení.</w:t>
      </w:r>
    </w:p>
    <w:p w14:paraId="293F95A6" w14:textId="0D62AE68" w:rsidR="008E6914" w:rsidRPr="00EA3C5D" w:rsidRDefault="00425446" w:rsidP="00A55A30">
      <w:pPr>
        <w:pStyle w:val="Nadpis2"/>
      </w:pPr>
      <w:r w:rsidRPr="00EA3C5D">
        <w:t xml:space="preserve">V případě, že zhotovitel nedodrží lhůtu pro odstranění drobných vad a nedodělků (se kterými objednatel dílo převzal) stanovenou v souladu s touto smlouvou, je povinen zaplatit objednateli na jeho výzvu smluvní pokutu ve výši </w:t>
      </w:r>
      <w:r w:rsidR="00311B02" w:rsidRPr="00EA3C5D">
        <w:t>1</w:t>
      </w:r>
      <w:r w:rsidR="006909E2">
        <w:t> </w:t>
      </w:r>
      <w:r w:rsidRPr="00EA3C5D">
        <w:t>000 Kč za</w:t>
      </w:r>
      <w:r w:rsidR="00017B44" w:rsidRPr="00EA3C5D">
        <w:t xml:space="preserve"> každou vadu</w:t>
      </w:r>
      <w:r w:rsidR="00754F77" w:rsidRPr="00EA3C5D">
        <w:t xml:space="preserve"> a za každý den prodlení</w:t>
      </w:r>
      <w:r w:rsidRPr="00EA3C5D">
        <w:t>.</w:t>
      </w:r>
    </w:p>
    <w:p w14:paraId="075CC3D8" w14:textId="28AF8EFF" w:rsidR="000601C5" w:rsidRPr="00EA3C5D" w:rsidRDefault="00425446" w:rsidP="00A55A30">
      <w:pPr>
        <w:pStyle w:val="Nadpis2"/>
      </w:pPr>
      <w:r w:rsidRPr="00EA3C5D">
        <w:t xml:space="preserve">V případě, že zhotovitel bude v prodlení se splněním lhůty pro odstranění </w:t>
      </w:r>
      <w:r w:rsidR="00EB7376" w:rsidRPr="00EA3C5D">
        <w:t>„</w:t>
      </w:r>
      <w:r w:rsidRPr="00EA3C5D">
        <w:t>běžných vad</w:t>
      </w:r>
      <w:r w:rsidR="00EB7376" w:rsidRPr="00EA3C5D">
        <w:t>“</w:t>
      </w:r>
      <w:r w:rsidRPr="00EA3C5D">
        <w:t xml:space="preserve"> vzniklých na díle v záruční době, které objednatel</w:t>
      </w:r>
      <w:r w:rsidR="00072BFF">
        <w:t xml:space="preserve"> nebo jím pověřená osoba</w:t>
      </w:r>
      <w:r w:rsidRPr="00EA3C5D">
        <w:t xml:space="preserve"> prokazatelně písemně oznámil zhotoviteli, je povinen uhradit objednateli na jeho výzvu smluvní pokutu </w:t>
      </w:r>
      <w:r w:rsidR="00B501A0">
        <w:br/>
      </w:r>
      <w:r w:rsidRPr="00EA3C5D">
        <w:t xml:space="preserve">ve výši </w:t>
      </w:r>
      <w:r w:rsidR="006611D6" w:rsidRPr="00EA3C5D">
        <w:t>2</w:t>
      </w:r>
      <w:r w:rsidR="006909E2">
        <w:t> </w:t>
      </w:r>
      <w:r w:rsidRPr="00EA3C5D">
        <w:t>000 Kč za každ</w:t>
      </w:r>
      <w:r w:rsidR="00754F77" w:rsidRPr="00EA3C5D">
        <w:t xml:space="preserve">ou vadu a </w:t>
      </w:r>
      <w:r w:rsidRPr="00EA3C5D">
        <w:t xml:space="preserve">započatý den prodlení. </w:t>
      </w:r>
    </w:p>
    <w:p w14:paraId="4969A9D5" w14:textId="34771B7B" w:rsidR="00ED076F" w:rsidRPr="00B57AC5" w:rsidRDefault="00ED076F" w:rsidP="00A55A30">
      <w:pPr>
        <w:pStyle w:val="Nadpis2"/>
      </w:pPr>
      <w:r w:rsidRPr="00EA3C5D">
        <w:lastRenderedPageBreak/>
        <w:t xml:space="preserve">V případě, že zhotovitel bude v prodlení se splněním lhůty pro odstranění </w:t>
      </w:r>
      <w:r w:rsidR="00EB7376" w:rsidRPr="00EA3C5D">
        <w:t>„</w:t>
      </w:r>
      <w:r w:rsidRPr="00EA3C5D">
        <w:t>havárie</w:t>
      </w:r>
      <w:r w:rsidR="00EB7376" w:rsidRPr="00EA3C5D">
        <w:t>“</w:t>
      </w:r>
      <w:r w:rsidRPr="00EA3C5D">
        <w:t xml:space="preserve"> na díle v záruční době, kterou objednatel</w:t>
      </w:r>
      <w:r w:rsidR="00072BFF">
        <w:t xml:space="preserve"> nebo jím pověřená osoba</w:t>
      </w:r>
      <w:r w:rsidRPr="00EA3C5D">
        <w:t xml:space="preserve"> prokazatelně </w:t>
      </w:r>
      <w:r w:rsidRPr="00B57AC5">
        <w:t xml:space="preserve">písemně oznámil zhotoviteli, je povinen uhradit objednateli na jeho výzvu smluvní pokutu ve výši </w:t>
      </w:r>
      <w:r w:rsidR="00A43211" w:rsidRPr="00FE048A">
        <w:t>5</w:t>
      </w:r>
      <w:r w:rsidR="006909E2">
        <w:t> </w:t>
      </w:r>
      <w:r w:rsidRPr="00FE048A">
        <w:t>000</w:t>
      </w:r>
      <w:r w:rsidRPr="00B57AC5">
        <w:t xml:space="preserve"> Kč </w:t>
      </w:r>
      <w:r w:rsidR="00B501A0">
        <w:br/>
      </w:r>
      <w:r w:rsidRPr="00B57AC5">
        <w:t>za každou vadu a započatý den prodlení.</w:t>
      </w:r>
    </w:p>
    <w:p w14:paraId="4433FC14" w14:textId="266732E2" w:rsidR="00255F43" w:rsidRPr="002A7BFA" w:rsidRDefault="00255F43" w:rsidP="00255F43">
      <w:pPr>
        <w:pStyle w:val="Nadpis2"/>
      </w:pPr>
      <w:r w:rsidRPr="00FE048A">
        <w:t xml:space="preserve">V případě, že zhotovitel poruší povinnost dle čl. 7 odst. </w:t>
      </w:r>
      <w:r>
        <w:fldChar w:fldCharType="begin"/>
      </w:r>
      <w:r>
        <w:instrText xml:space="preserve"> REF _Ref191369267 \r \h </w:instrText>
      </w:r>
      <w:r>
        <w:fldChar w:fldCharType="separate"/>
      </w:r>
      <w:r w:rsidR="00D63FA4">
        <w:t>7.2</w:t>
      </w:r>
      <w:r>
        <w:fldChar w:fldCharType="end"/>
      </w:r>
      <w:r>
        <w:t xml:space="preserve"> </w:t>
      </w:r>
      <w:r w:rsidRPr="00FE048A">
        <w:t xml:space="preserve">této smlouvy je povinen zaplatit objednateli na jeho výzvu smluvní pokutu ve výši </w:t>
      </w:r>
      <w:r>
        <w:t>1</w:t>
      </w:r>
      <w:r w:rsidRPr="00FE048A">
        <w:t>0</w:t>
      </w:r>
      <w:r w:rsidR="006909E2">
        <w:t> </w:t>
      </w:r>
      <w:r w:rsidRPr="00FE048A">
        <w:t>000 Kč za každou</w:t>
      </w:r>
      <w:r w:rsidRPr="002A7BFA">
        <w:t xml:space="preserve"> nepovolenou změnu </w:t>
      </w:r>
      <w:r>
        <w:t xml:space="preserve">osoby </w:t>
      </w:r>
      <w:r w:rsidR="004F1BC6" w:rsidRPr="004F1BC6">
        <w:t>odpovědn</w:t>
      </w:r>
      <w:r w:rsidR="004F1BC6">
        <w:t>é</w:t>
      </w:r>
      <w:r w:rsidR="004F1BC6" w:rsidRPr="004F1BC6">
        <w:t xml:space="preserve"> za vedení stavby</w:t>
      </w:r>
      <w:r w:rsidRPr="002A7BFA">
        <w:t>.</w:t>
      </w:r>
    </w:p>
    <w:p w14:paraId="0CD1F456" w14:textId="4F001919" w:rsidR="007B0E3F" w:rsidRPr="00174377" w:rsidRDefault="007B0E3F" w:rsidP="00A55A30">
      <w:pPr>
        <w:pStyle w:val="Nadpis2"/>
      </w:pPr>
      <w:r w:rsidRPr="00B57AC5">
        <w:t>V případě, že zhotovitel poruší povinnost dle</w:t>
      </w:r>
      <w:r w:rsidR="00F0445C" w:rsidRPr="00B57AC5">
        <w:t xml:space="preserve"> </w:t>
      </w:r>
      <w:r w:rsidR="0089109C" w:rsidRPr="00B57AC5">
        <w:t>čl.</w:t>
      </w:r>
      <w:r w:rsidR="00F0445C" w:rsidRPr="00B57AC5">
        <w:t xml:space="preserve"> </w:t>
      </w:r>
      <w:r w:rsidR="00B51209" w:rsidRPr="00FE048A">
        <w:t>7</w:t>
      </w:r>
      <w:r w:rsidR="00B96FA2" w:rsidRPr="00FE048A">
        <w:t xml:space="preserve"> </w:t>
      </w:r>
      <w:r w:rsidR="0089109C" w:rsidRPr="00FE048A">
        <w:t xml:space="preserve">odst. </w:t>
      </w:r>
      <w:r w:rsidR="00FC60F4">
        <w:fldChar w:fldCharType="begin"/>
      </w:r>
      <w:r w:rsidR="00FC60F4">
        <w:instrText xml:space="preserve"> REF _Ref191368754 \r \h </w:instrText>
      </w:r>
      <w:r w:rsidR="00FC60F4">
        <w:fldChar w:fldCharType="separate"/>
      </w:r>
      <w:r w:rsidR="00D63FA4">
        <w:t>7.5.14</w:t>
      </w:r>
      <w:r w:rsidR="00FC60F4">
        <w:fldChar w:fldCharType="end"/>
      </w:r>
      <w:r w:rsidR="00FC60F4">
        <w:t xml:space="preserve"> této </w:t>
      </w:r>
      <w:r w:rsidRPr="00B57AC5">
        <w:t xml:space="preserve">smlouvy, je povinen zaplatit objednateli na jeho výzvu smluvní pokutu ve výši </w:t>
      </w:r>
      <w:r w:rsidR="00FC60F4" w:rsidRPr="002C62F2">
        <w:t>2</w:t>
      </w:r>
      <w:r w:rsidR="007E4B91" w:rsidRPr="002C62F2">
        <w:t>0</w:t>
      </w:r>
      <w:r w:rsidR="006909E2" w:rsidRPr="002C62F2">
        <w:t> </w:t>
      </w:r>
      <w:r w:rsidRPr="002C62F2">
        <w:t xml:space="preserve">000 Kč </w:t>
      </w:r>
      <w:r w:rsidRPr="00B57AC5">
        <w:t>za</w:t>
      </w:r>
      <w:r w:rsidRPr="00174377">
        <w:t xml:space="preserve"> každé jednotlivé porušení této povinnosti. </w:t>
      </w:r>
    </w:p>
    <w:p w14:paraId="6D9749ED" w14:textId="046AB71F" w:rsidR="00F54010" w:rsidRPr="00FE048A" w:rsidRDefault="00425446" w:rsidP="00A55A30">
      <w:pPr>
        <w:pStyle w:val="Nadpis2"/>
      </w:pPr>
      <w:r w:rsidRPr="00FE048A">
        <w:t>V případě, že zhotovitel poruší povinnosti dle</w:t>
      </w:r>
      <w:r w:rsidR="00B51209" w:rsidRPr="00FE048A">
        <w:t xml:space="preserve"> </w:t>
      </w:r>
      <w:r w:rsidR="0089109C" w:rsidRPr="00FE048A">
        <w:t>čl.</w:t>
      </w:r>
      <w:r w:rsidR="00B51209" w:rsidRPr="00FE048A">
        <w:t xml:space="preserve"> 7</w:t>
      </w:r>
      <w:r w:rsidR="00B96FA2" w:rsidRPr="00FE048A">
        <w:t xml:space="preserve"> </w:t>
      </w:r>
      <w:r w:rsidR="0089109C" w:rsidRPr="00FE048A">
        <w:t>odst.</w:t>
      </w:r>
      <w:r w:rsidR="00B14CAF">
        <w:t xml:space="preserve"> </w:t>
      </w:r>
      <w:r w:rsidR="002C62F2">
        <w:fldChar w:fldCharType="begin"/>
      </w:r>
      <w:r w:rsidR="002C62F2">
        <w:instrText xml:space="preserve"> REF _Ref191624754 \r \h </w:instrText>
      </w:r>
      <w:r w:rsidR="002C62F2">
        <w:fldChar w:fldCharType="separate"/>
      </w:r>
      <w:r w:rsidR="00D63FA4">
        <w:t>7.5.17</w:t>
      </w:r>
      <w:r w:rsidR="002C62F2">
        <w:fldChar w:fldCharType="end"/>
      </w:r>
      <w:r w:rsidR="002438F8">
        <w:t xml:space="preserve">, </w:t>
      </w:r>
      <w:r w:rsidR="00FC60F4">
        <w:fldChar w:fldCharType="begin"/>
      </w:r>
      <w:r w:rsidR="00FC60F4">
        <w:instrText xml:space="preserve"> REF _Ref191368822 \r \h </w:instrText>
      </w:r>
      <w:r w:rsidR="00FC60F4">
        <w:fldChar w:fldCharType="separate"/>
      </w:r>
      <w:r w:rsidR="00D63FA4">
        <w:t>7.6.4</w:t>
      </w:r>
      <w:r w:rsidR="00FC60F4">
        <w:fldChar w:fldCharType="end"/>
      </w:r>
      <w:r w:rsidR="00FC60F4">
        <w:t xml:space="preserve">, </w:t>
      </w:r>
      <w:r w:rsidR="00FC60F4">
        <w:fldChar w:fldCharType="begin"/>
      </w:r>
      <w:r w:rsidR="00FC60F4">
        <w:instrText xml:space="preserve"> REF _Ref191368823 \r \h </w:instrText>
      </w:r>
      <w:r w:rsidR="00FC60F4">
        <w:fldChar w:fldCharType="separate"/>
      </w:r>
      <w:r w:rsidR="00D63FA4">
        <w:t>7.6.5</w:t>
      </w:r>
      <w:r w:rsidR="00FC60F4">
        <w:fldChar w:fldCharType="end"/>
      </w:r>
      <w:r w:rsidR="00FC60F4">
        <w:t xml:space="preserve"> a </w:t>
      </w:r>
      <w:r w:rsidR="00FC60F4">
        <w:fldChar w:fldCharType="begin"/>
      </w:r>
      <w:r w:rsidR="00FC60F4">
        <w:instrText xml:space="preserve"> REF _Ref191368825 \r \h </w:instrText>
      </w:r>
      <w:r w:rsidR="00FC60F4">
        <w:fldChar w:fldCharType="separate"/>
      </w:r>
      <w:r w:rsidR="00D63FA4">
        <w:t>7.6.6</w:t>
      </w:r>
      <w:r w:rsidR="00FC60F4">
        <w:fldChar w:fldCharType="end"/>
      </w:r>
      <w:r w:rsidR="00FC60F4">
        <w:t xml:space="preserve"> </w:t>
      </w:r>
      <w:r w:rsidRPr="00FE048A">
        <w:t xml:space="preserve">této smlouvy, je povinen zaplatit objednateli na jeho výzvu smluvní pokutu ve výši </w:t>
      </w:r>
      <w:r w:rsidR="00F93F27">
        <w:t>2</w:t>
      </w:r>
      <w:r w:rsidR="00F93F27" w:rsidRPr="00FE048A">
        <w:t> </w:t>
      </w:r>
      <w:r w:rsidRPr="00FE048A">
        <w:t>000</w:t>
      </w:r>
      <w:r w:rsidR="00363726" w:rsidRPr="00FE048A">
        <w:t xml:space="preserve"> </w:t>
      </w:r>
      <w:r w:rsidRPr="00FE048A">
        <w:t>Kč za každé jednotlivé porušení této povinnosti.</w:t>
      </w:r>
    </w:p>
    <w:p w14:paraId="2FF93C57" w14:textId="2352B004" w:rsidR="00AE0727" w:rsidRPr="00FE048A" w:rsidRDefault="00384883" w:rsidP="00AE0727">
      <w:pPr>
        <w:pStyle w:val="Nadpis2"/>
      </w:pPr>
      <w:r w:rsidRPr="00FE048A">
        <w:t>V případě, že zhotovitel poruší povinnost dle</w:t>
      </w:r>
      <w:r w:rsidR="00B51209" w:rsidRPr="00FE048A">
        <w:t xml:space="preserve"> </w:t>
      </w:r>
      <w:r w:rsidR="00FB1AD1" w:rsidRPr="00FE048A">
        <w:t xml:space="preserve">čl. 7 odst. </w:t>
      </w:r>
      <w:r w:rsidR="00255F43">
        <w:fldChar w:fldCharType="begin"/>
      </w:r>
      <w:r w:rsidR="00255F43">
        <w:instrText xml:space="preserve"> REF _Ref191369174 \r \h </w:instrText>
      </w:r>
      <w:r w:rsidR="00255F43">
        <w:fldChar w:fldCharType="separate"/>
      </w:r>
      <w:r w:rsidR="00D63FA4">
        <w:t>7.11</w:t>
      </w:r>
      <w:r w:rsidR="00255F43">
        <w:fldChar w:fldCharType="end"/>
      </w:r>
      <w:r w:rsidR="00255F43">
        <w:t xml:space="preserve"> </w:t>
      </w:r>
      <w:r w:rsidR="00FB1AD1" w:rsidRPr="00FE048A">
        <w:t xml:space="preserve">této </w:t>
      </w:r>
      <w:r w:rsidRPr="00FE048A">
        <w:t xml:space="preserve">smlouvy, je povinen zaplatit objednateli na jeho výzvu smluvní pokutu ve výši </w:t>
      </w:r>
      <w:r w:rsidR="00EB6E39" w:rsidRPr="00FE048A">
        <w:t>10</w:t>
      </w:r>
      <w:r w:rsidR="006909E2">
        <w:t> </w:t>
      </w:r>
      <w:r w:rsidRPr="00FE048A">
        <w:t>000</w:t>
      </w:r>
      <w:r w:rsidR="00CE3132" w:rsidRPr="00FE048A">
        <w:t xml:space="preserve"> </w:t>
      </w:r>
      <w:r w:rsidRPr="00FE048A">
        <w:t>Kč</w:t>
      </w:r>
      <w:r w:rsidR="00CE3132" w:rsidRPr="00FE048A">
        <w:t xml:space="preserve"> </w:t>
      </w:r>
      <w:r w:rsidRPr="00FE048A">
        <w:t xml:space="preserve">za každé jednotlivé porušení této povinnosti. </w:t>
      </w:r>
    </w:p>
    <w:p w14:paraId="18582AD7" w14:textId="0F39F42E" w:rsidR="00255F43" w:rsidRDefault="00255F43" w:rsidP="00255F43">
      <w:pPr>
        <w:pStyle w:val="Nadpis2"/>
      </w:pPr>
      <w:r w:rsidRPr="00256DC4">
        <w:t xml:space="preserve">V případě, že zhotovitel poruší </w:t>
      </w:r>
      <w:r w:rsidRPr="00D8140B">
        <w:t xml:space="preserve">povinnost dle čl. 12 odst. </w:t>
      </w:r>
      <w:r w:rsidR="00155A8B">
        <w:fldChar w:fldCharType="begin"/>
      </w:r>
      <w:r w:rsidR="00155A8B">
        <w:instrText xml:space="preserve"> REF _Ref191625323 \r \h </w:instrText>
      </w:r>
      <w:r w:rsidR="00155A8B">
        <w:fldChar w:fldCharType="separate"/>
      </w:r>
      <w:r w:rsidR="00D63FA4">
        <w:t>12.1</w:t>
      </w:r>
      <w:r w:rsidR="00155A8B">
        <w:fldChar w:fldCharType="end"/>
      </w:r>
      <w:r w:rsidR="00155A8B">
        <w:t xml:space="preserve">, </w:t>
      </w:r>
      <w:r w:rsidR="00155A8B">
        <w:fldChar w:fldCharType="begin"/>
      </w:r>
      <w:r w:rsidR="00155A8B">
        <w:instrText xml:space="preserve"> REF _Ref191625326 \r \h </w:instrText>
      </w:r>
      <w:r w:rsidR="00155A8B">
        <w:fldChar w:fldCharType="separate"/>
      </w:r>
      <w:r w:rsidR="00D63FA4">
        <w:t>12.2</w:t>
      </w:r>
      <w:r w:rsidR="00155A8B">
        <w:fldChar w:fldCharType="end"/>
      </w:r>
      <w:r w:rsidR="00155A8B">
        <w:t xml:space="preserve">, </w:t>
      </w:r>
      <w:r w:rsidR="00155A8B">
        <w:fldChar w:fldCharType="begin"/>
      </w:r>
      <w:r w:rsidR="00155A8B">
        <w:instrText xml:space="preserve"> REF _Ref191625328 \r \h </w:instrText>
      </w:r>
      <w:r w:rsidR="00155A8B">
        <w:fldChar w:fldCharType="separate"/>
      </w:r>
      <w:r w:rsidR="00D63FA4">
        <w:t>12.3</w:t>
      </w:r>
      <w:r w:rsidR="00155A8B">
        <w:fldChar w:fldCharType="end"/>
      </w:r>
      <w:r w:rsidR="00155A8B">
        <w:t>,</w:t>
      </w:r>
      <w:r w:rsidR="00F2332C">
        <w:t xml:space="preserve"> </w:t>
      </w:r>
      <w:r w:rsidR="00F2332C">
        <w:fldChar w:fldCharType="begin"/>
      </w:r>
      <w:r w:rsidR="00F2332C">
        <w:instrText xml:space="preserve"> REF _Ref191370801 \r \h </w:instrText>
      </w:r>
      <w:r w:rsidR="00F2332C">
        <w:fldChar w:fldCharType="separate"/>
      </w:r>
      <w:r w:rsidR="00D63FA4">
        <w:t>12.4</w:t>
      </w:r>
      <w:r w:rsidR="00F2332C">
        <w:fldChar w:fldCharType="end"/>
      </w:r>
      <w:r w:rsidR="00F2332C">
        <w:t xml:space="preserve"> a</w:t>
      </w:r>
      <w:r w:rsidR="00155A8B">
        <w:t xml:space="preserve"> </w:t>
      </w:r>
      <w:r w:rsidR="00155A8B">
        <w:fldChar w:fldCharType="begin"/>
      </w:r>
      <w:r w:rsidR="00155A8B">
        <w:instrText xml:space="preserve"> REF _Ref191370803 \r \h </w:instrText>
      </w:r>
      <w:r w:rsidR="00155A8B">
        <w:fldChar w:fldCharType="separate"/>
      </w:r>
      <w:r w:rsidR="00D63FA4">
        <w:t>12.5</w:t>
      </w:r>
      <w:r w:rsidR="00155A8B">
        <w:fldChar w:fldCharType="end"/>
      </w:r>
      <w:r w:rsidR="00155A8B">
        <w:t xml:space="preserve"> </w:t>
      </w:r>
      <w:r w:rsidRPr="00D8140B">
        <w:t>této smlouvy, je povinen zaplatit objednateli na jeho výzvu smluvní pokutu ve výši</w:t>
      </w:r>
      <w:r w:rsidRPr="00E44554">
        <w:t xml:space="preserve"> 10 000 Kč za každé</w:t>
      </w:r>
      <w:r w:rsidRPr="00256DC4">
        <w:t xml:space="preserve"> jednotlivé porušení této povinnosti. </w:t>
      </w:r>
    </w:p>
    <w:p w14:paraId="62686345" w14:textId="6B5EA6D0" w:rsidR="004025E4" w:rsidRPr="00A67DFF" w:rsidRDefault="004025E4" w:rsidP="004025E4">
      <w:pPr>
        <w:pStyle w:val="Nadpis2"/>
      </w:pPr>
      <w:r w:rsidRPr="00A67DFF">
        <w:t>V případě, že zhotovitel poruší právní předpisy nebo normy o bezpečnosti a ochraně zdraví při práci a závadu neodstraní v termínu, který mu objednatel</w:t>
      </w:r>
      <w:r w:rsidR="001349C3" w:rsidRPr="00A67DFF">
        <w:t xml:space="preserve"> nebo </w:t>
      </w:r>
      <w:r w:rsidR="003E08E4" w:rsidRPr="00A67DFF">
        <w:t xml:space="preserve">jím </w:t>
      </w:r>
      <w:r w:rsidR="00A67DFF" w:rsidRPr="00A67DFF">
        <w:t>pověřená osoba</w:t>
      </w:r>
      <w:r w:rsidRPr="00A67DFF">
        <w:t xml:space="preserve"> určí, je povinen zaplatit objednateli na jeho výzvu smluvní pokutu ve výši 5 000 Kč za každé jednotlivé porušení této povinnosti. </w:t>
      </w:r>
    </w:p>
    <w:p w14:paraId="64D9F254" w14:textId="58ACD03C" w:rsidR="00A100CD" w:rsidRPr="000D7ED8" w:rsidRDefault="00A100CD" w:rsidP="00A100CD">
      <w:pPr>
        <w:pStyle w:val="Nadpis2"/>
        <w:rPr>
          <w:bCs/>
        </w:rPr>
      </w:pPr>
      <w:r w:rsidRPr="000D7ED8">
        <w:t xml:space="preserve">V případě, že zhotovitel poruší jakékoliv další povinnosti vyplývající z této smlouvy, zavazuje </w:t>
      </w:r>
      <w:r w:rsidR="00BE78D5">
        <w:br/>
      </w:r>
      <w:r w:rsidRPr="000D7ED8">
        <w:t xml:space="preserve">se zaplatit objednateli na jeho výzvu smluvní </w:t>
      </w:r>
      <w:r w:rsidRPr="000D7ED8">
        <w:rPr>
          <w:bCs/>
        </w:rPr>
        <w:t xml:space="preserve">pokutu ve výši </w:t>
      </w:r>
      <w:r>
        <w:rPr>
          <w:bCs/>
        </w:rPr>
        <w:t>5</w:t>
      </w:r>
      <w:r w:rsidR="006909E2">
        <w:rPr>
          <w:bCs/>
        </w:rPr>
        <w:t xml:space="preserve"> </w:t>
      </w:r>
      <w:r w:rsidRPr="000D7ED8">
        <w:rPr>
          <w:bCs/>
        </w:rPr>
        <w:t>000 Kč za každé jednotlivé porušení příslušné povinnosti.</w:t>
      </w:r>
    </w:p>
    <w:p w14:paraId="143C78B7" w14:textId="6AF7B7CC" w:rsidR="00A472FB" w:rsidRPr="00174377" w:rsidRDefault="00A472FB" w:rsidP="00A55A30">
      <w:pPr>
        <w:pStyle w:val="Nadpis2"/>
      </w:pPr>
      <w:r w:rsidRPr="00174377">
        <w:t xml:space="preserve">V případě, že zhotovitel </w:t>
      </w:r>
      <w:r w:rsidRPr="008606A9">
        <w:t xml:space="preserve">nevyklidí staveniště dle </w:t>
      </w:r>
      <w:r w:rsidR="00953C19" w:rsidRPr="008606A9">
        <w:t xml:space="preserve">čl. 2 odst. </w:t>
      </w:r>
      <w:r w:rsidR="00953C19" w:rsidRPr="008606A9">
        <w:fldChar w:fldCharType="begin"/>
      </w:r>
      <w:r w:rsidR="00953C19" w:rsidRPr="008606A9">
        <w:instrText xml:space="preserve"> REF _Ref190954339 \r \h  \* MERGEFORMAT </w:instrText>
      </w:r>
      <w:r w:rsidR="00953C19" w:rsidRPr="008606A9">
        <w:fldChar w:fldCharType="separate"/>
      </w:r>
      <w:r w:rsidR="00D63FA4">
        <w:t>2.5.3</w:t>
      </w:r>
      <w:r w:rsidR="00953C19" w:rsidRPr="008606A9">
        <w:fldChar w:fldCharType="end"/>
      </w:r>
      <w:r w:rsidR="00953C19" w:rsidRPr="008606A9">
        <w:t xml:space="preserve"> </w:t>
      </w:r>
      <w:r w:rsidR="00585054" w:rsidRPr="008606A9">
        <w:t xml:space="preserve">písm. </w:t>
      </w:r>
      <w:r w:rsidR="00323E43" w:rsidRPr="008606A9">
        <w:fldChar w:fldCharType="begin"/>
      </w:r>
      <w:r w:rsidR="00323E43" w:rsidRPr="008606A9">
        <w:instrText xml:space="preserve"> REF _Ref192231326 \r \h </w:instrText>
      </w:r>
      <w:r w:rsidR="008606A9" w:rsidRPr="008606A9">
        <w:instrText xml:space="preserve"> \* MERGEFORMAT </w:instrText>
      </w:r>
      <w:r w:rsidR="00323E43" w:rsidRPr="008606A9">
        <w:fldChar w:fldCharType="separate"/>
      </w:r>
      <w:r w:rsidR="00D63FA4">
        <w:t>c)</w:t>
      </w:r>
      <w:r w:rsidR="00323E43" w:rsidRPr="008606A9">
        <w:fldChar w:fldCharType="end"/>
      </w:r>
      <w:r w:rsidR="00323E43" w:rsidRPr="008606A9">
        <w:t xml:space="preserve"> </w:t>
      </w:r>
      <w:r w:rsidRPr="008606A9">
        <w:t>této smlouvy, je povinen zaplatit objednateli na</w:t>
      </w:r>
      <w:r w:rsidR="00627D5D" w:rsidRPr="008606A9">
        <w:t> </w:t>
      </w:r>
      <w:r w:rsidRPr="008606A9">
        <w:t xml:space="preserve">jeho výzvu smluvní pokutu ve výši </w:t>
      </w:r>
      <w:r w:rsidR="00953C19" w:rsidRPr="008606A9">
        <w:t>10</w:t>
      </w:r>
      <w:r w:rsidR="00B501A0">
        <w:t> </w:t>
      </w:r>
      <w:r w:rsidRPr="008606A9">
        <w:t>000</w:t>
      </w:r>
      <w:r w:rsidR="00B501A0">
        <w:t xml:space="preserve"> </w:t>
      </w:r>
      <w:r w:rsidRPr="008606A9">
        <w:t xml:space="preserve">Kč za každý, byť i jen </w:t>
      </w:r>
      <w:r w:rsidRPr="00174377">
        <w:t>započatý den prodlení.</w:t>
      </w:r>
    </w:p>
    <w:bookmarkEnd w:id="137"/>
    <w:p w14:paraId="3A8880B3" w14:textId="78BD8382" w:rsidR="004025E4" w:rsidRPr="00174377" w:rsidRDefault="004025E4" w:rsidP="004025E4">
      <w:pPr>
        <w:pStyle w:val="Nadpis2"/>
      </w:pPr>
      <w:r w:rsidRPr="008606A9">
        <w:t>V případě, že zhotovitel znečistí staveniště nebo jeho nejbližší okolí dle čl. 2 odst.</w:t>
      </w:r>
      <w:r w:rsidR="007E0D2D" w:rsidRPr="008606A9">
        <w:t xml:space="preserve"> </w:t>
      </w:r>
      <w:r w:rsidR="007E0D2D" w:rsidRPr="008606A9">
        <w:fldChar w:fldCharType="begin"/>
      </w:r>
      <w:r w:rsidR="007E0D2D" w:rsidRPr="008606A9">
        <w:instrText xml:space="preserve"> REF _Ref190938968 \r \h </w:instrText>
      </w:r>
      <w:r w:rsidR="008606A9" w:rsidRPr="008606A9">
        <w:instrText xml:space="preserve"> \* MERGEFORMAT </w:instrText>
      </w:r>
      <w:r w:rsidR="007E0D2D" w:rsidRPr="008606A9">
        <w:fldChar w:fldCharType="separate"/>
      </w:r>
      <w:r w:rsidR="00D63FA4">
        <w:t>2.5.19</w:t>
      </w:r>
      <w:r w:rsidR="007E0D2D" w:rsidRPr="008606A9">
        <w:fldChar w:fldCharType="end"/>
      </w:r>
      <w:r w:rsidR="007E0D2D" w:rsidRPr="008606A9">
        <w:t xml:space="preserve"> </w:t>
      </w:r>
      <w:r w:rsidRPr="008606A9">
        <w:t xml:space="preserve">písm. </w:t>
      </w:r>
      <w:r w:rsidR="00323E43" w:rsidRPr="008606A9">
        <w:fldChar w:fldCharType="begin"/>
      </w:r>
      <w:r w:rsidR="00323E43" w:rsidRPr="008606A9">
        <w:instrText xml:space="preserve"> REF _Ref192231264 \r \h </w:instrText>
      </w:r>
      <w:r w:rsidR="008606A9" w:rsidRPr="008606A9">
        <w:instrText xml:space="preserve"> \* MERGEFORMAT </w:instrText>
      </w:r>
      <w:r w:rsidR="00323E43" w:rsidRPr="008606A9">
        <w:fldChar w:fldCharType="separate"/>
      </w:r>
      <w:r w:rsidR="00D63FA4">
        <w:t>i)</w:t>
      </w:r>
      <w:r w:rsidR="00323E43" w:rsidRPr="008606A9">
        <w:fldChar w:fldCharType="end"/>
      </w:r>
      <w:r w:rsidR="00323E43" w:rsidRPr="008606A9">
        <w:t xml:space="preserve"> </w:t>
      </w:r>
      <w:r w:rsidRPr="008606A9">
        <w:t xml:space="preserve">této smlouvy, je povinen zaplatit objednateli </w:t>
      </w:r>
      <w:r w:rsidRPr="00174377">
        <w:t>na</w:t>
      </w:r>
      <w:r>
        <w:t> </w:t>
      </w:r>
      <w:r w:rsidRPr="00174377">
        <w:t xml:space="preserve">jeho výzvu smluvní pokutu ve výši </w:t>
      </w:r>
      <w:r>
        <w:t>5</w:t>
      </w:r>
      <w:r w:rsidR="00B501A0">
        <w:t> </w:t>
      </w:r>
      <w:r w:rsidRPr="00174377">
        <w:t>000</w:t>
      </w:r>
      <w:r w:rsidR="00B501A0">
        <w:t xml:space="preserve"> </w:t>
      </w:r>
      <w:r w:rsidRPr="00174377">
        <w:t xml:space="preserve">Kč </w:t>
      </w:r>
      <w:r w:rsidR="00BE78D5">
        <w:br/>
      </w:r>
      <w:r w:rsidRPr="00174377">
        <w:t>za každé jednotlivé porušení této povinnosti.</w:t>
      </w:r>
    </w:p>
    <w:p w14:paraId="00FA7AF1" w14:textId="59B52701" w:rsidR="00386D07" w:rsidRPr="00976CCB" w:rsidRDefault="00386D07" w:rsidP="00A55A30">
      <w:pPr>
        <w:pStyle w:val="Nadpis2"/>
      </w:pPr>
      <w:r w:rsidRPr="00174377">
        <w:t>Sjednané smluvní pokuty smluvní strany shodně považují za přiměřené a dohodnuté</w:t>
      </w:r>
      <w:r w:rsidRPr="00976CCB">
        <w:t xml:space="preserve"> ve vztahu ke komplikacím objednatele, které může způsobit pozdní splnění či neprovedení povinností zhotovitele, ke kterým se smluvní pokuty vztahují. </w:t>
      </w:r>
    </w:p>
    <w:p w14:paraId="244B28DF" w14:textId="11009C84" w:rsidR="00386D07" w:rsidRPr="00A43211" w:rsidRDefault="00386D07" w:rsidP="00A55A30">
      <w:pPr>
        <w:pStyle w:val="Nadpis2"/>
      </w:pPr>
      <w:r w:rsidRPr="00976CCB">
        <w:t xml:space="preserve">Objednatel má právo smluvní pokuty uplatněné dle této smlouvy </w:t>
      </w:r>
      <w:r w:rsidR="00417840" w:rsidRPr="00D441BF">
        <w:t>započíst proti jakýmkoli pohledávkám zhotovitele za objednatelem</w:t>
      </w:r>
      <w:r w:rsidR="00417840" w:rsidRPr="00A43211">
        <w:t>.</w:t>
      </w:r>
    </w:p>
    <w:p w14:paraId="726BCB20" w14:textId="77777777" w:rsidR="00F3148B" w:rsidRPr="00976CCB" w:rsidRDefault="00F3148B" w:rsidP="00A55A30">
      <w:pPr>
        <w:pStyle w:val="Nadpis2"/>
      </w:pPr>
      <w:r w:rsidRPr="00976CCB">
        <w:t xml:space="preserve">Uplatněním jakékoliv smluvní pokuty dle této smlouvy nezaniká povinnost (dluh), kterou smluvní pokuta utvrzuje. </w:t>
      </w:r>
      <w:r w:rsidR="002A34AD" w:rsidRPr="00976CCB">
        <w:t xml:space="preserve">  </w:t>
      </w:r>
    </w:p>
    <w:p w14:paraId="2C5C8758" w14:textId="0D9BF09B" w:rsidR="002A34AD" w:rsidRDefault="002A34AD" w:rsidP="00A55A30">
      <w:pPr>
        <w:pStyle w:val="Nadpis2"/>
      </w:pPr>
      <w:r w:rsidRPr="00976CCB">
        <w:t>Uplatněním ani zaplacením smluvní pokuty nezaniká povinnost smluvní strany, která je v prodlení uhradit druhé smluvní straně na její výzvu náhradu škody, která sjednanou výši smluvní pokuty přesahuje.</w:t>
      </w:r>
    </w:p>
    <w:p w14:paraId="293A9F4D" w14:textId="77777777" w:rsidR="00BC02FA" w:rsidRPr="00683B85" w:rsidRDefault="00BC02FA" w:rsidP="00D441BF">
      <w:pPr>
        <w:pStyle w:val="Nadpis1"/>
        <w:tabs>
          <w:tab w:val="left" w:pos="4253"/>
        </w:tabs>
        <w:ind w:left="454" w:hanging="454"/>
      </w:pPr>
      <w:r w:rsidRPr="00683B85">
        <w:lastRenderedPageBreak/>
        <w:t>Nebezpečí škody na věci</w:t>
      </w:r>
    </w:p>
    <w:p w14:paraId="54FF1AF4" w14:textId="77777777" w:rsidR="00BC02FA" w:rsidRPr="00976CCB" w:rsidRDefault="00BC02FA" w:rsidP="00A55A30">
      <w:pPr>
        <w:pStyle w:val="Nadpis2"/>
      </w:pPr>
      <w:r w:rsidRPr="00976CCB">
        <w:t>Zhotovitel nese od doby předání staveniště do předání a převzetí díla objednatelem nebezpečí škody a jiné nebezpečí zejména na</w:t>
      </w:r>
    </w:p>
    <w:p w14:paraId="59B9F488" w14:textId="3E78DD56" w:rsidR="00BC02FA" w:rsidRPr="00976CCB" w:rsidRDefault="00BC02FA" w:rsidP="009631F9">
      <w:pPr>
        <w:pStyle w:val="Odstavecseseznamem"/>
        <w:numPr>
          <w:ilvl w:val="3"/>
          <w:numId w:val="1"/>
        </w:numPr>
        <w:ind w:left="1134" w:hanging="425"/>
        <w:jc w:val="both"/>
        <w:rPr>
          <w:rFonts w:asciiTheme="minorHAnsi" w:hAnsiTheme="minorHAnsi" w:cstheme="minorHAnsi"/>
          <w:sz w:val="22"/>
          <w:szCs w:val="22"/>
        </w:rPr>
      </w:pPr>
      <w:r w:rsidRPr="00976CCB">
        <w:rPr>
          <w:rFonts w:asciiTheme="minorHAnsi" w:hAnsiTheme="minorHAnsi" w:cstheme="minorHAnsi"/>
          <w:sz w:val="22"/>
          <w:szCs w:val="22"/>
        </w:rPr>
        <w:t>díle</w:t>
      </w:r>
      <w:r w:rsidR="00504799" w:rsidRPr="00976CCB">
        <w:rPr>
          <w:rFonts w:asciiTheme="minorHAnsi" w:hAnsiTheme="minorHAnsi" w:cstheme="minorHAnsi"/>
          <w:sz w:val="22"/>
          <w:szCs w:val="22"/>
        </w:rPr>
        <w:t xml:space="preserve"> </w:t>
      </w:r>
      <w:r w:rsidRPr="00976CCB">
        <w:rPr>
          <w:rFonts w:asciiTheme="minorHAnsi" w:hAnsiTheme="minorHAnsi" w:cstheme="minorHAnsi"/>
          <w:sz w:val="22"/>
          <w:szCs w:val="22"/>
        </w:rPr>
        <w:t>a</w:t>
      </w:r>
      <w:r w:rsidR="00504799" w:rsidRPr="00976CCB">
        <w:rPr>
          <w:rFonts w:asciiTheme="minorHAnsi" w:hAnsiTheme="minorHAnsi" w:cstheme="minorHAnsi"/>
          <w:sz w:val="22"/>
          <w:szCs w:val="22"/>
        </w:rPr>
        <w:t xml:space="preserve"> </w:t>
      </w:r>
      <w:r w:rsidRPr="00976CCB">
        <w:rPr>
          <w:rFonts w:asciiTheme="minorHAnsi" w:hAnsiTheme="minorHAnsi" w:cstheme="minorHAnsi"/>
          <w:sz w:val="22"/>
          <w:szCs w:val="22"/>
        </w:rPr>
        <w:t>všech</w:t>
      </w:r>
      <w:r w:rsidR="00504799" w:rsidRPr="00976CCB">
        <w:rPr>
          <w:rFonts w:asciiTheme="minorHAnsi" w:hAnsiTheme="minorHAnsi" w:cstheme="minorHAnsi"/>
          <w:sz w:val="22"/>
          <w:szCs w:val="22"/>
        </w:rPr>
        <w:t xml:space="preserve"> </w:t>
      </w:r>
      <w:r w:rsidRPr="00976CCB">
        <w:rPr>
          <w:rFonts w:asciiTheme="minorHAnsi" w:hAnsiTheme="minorHAnsi" w:cstheme="minorHAnsi"/>
          <w:sz w:val="22"/>
          <w:szCs w:val="22"/>
        </w:rPr>
        <w:t>jeho zhotovovaných, obnovovaných, upravovaných, uskladněných atd. částech,</w:t>
      </w:r>
    </w:p>
    <w:p w14:paraId="50AC08B4" w14:textId="28F31094" w:rsidR="001C0B96" w:rsidRPr="009A4D0E" w:rsidRDefault="00BC02FA" w:rsidP="009631F9">
      <w:pPr>
        <w:pStyle w:val="Odstavecseseznamem"/>
        <w:numPr>
          <w:ilvl w:val="3"/>
          <w:numId w:val="1"/>
        </w:numPr>
        <w:spacing w:after="120"/>
        <w:ind w:left="1134" w:hanging="425"/>
        <w:contextualSpacing w:val="0"/>
        <w:jc w:val="both"/>
        <w:rPr>
          <w:rFonts w:asciiTheme="minorHAnsi" w:hAnsiTheme="minorHAnsi" w:cstheme="minorHAnsi"/>
          <w:sz w:val="22"/>
          <w:szCs w:val="22"/>
        </w:rPr>
      </w:pPr>
      <w:r w:rsidRPr="00976CCB">
        <w:rPr>
          <w:rFonts w:asciiTheme="minorHAnsi" w:hAnsiTheme="minorHAnsi" w:cstheme="minorHAnsi"/>
          <w:sz w:val="22"/>
          <w:szCs w:val="22"/>
        </w:rPr>
        <w:t>na plochách, příp. objektech umístěných na dočasně užívaných pozemcích nebo pod nimi, a to ode dne jejich převzetí do doby ukončení díla. Případné poškození věci odstraní zhotovitel svým nákladem.</w:t>
      </w:r>
    </w:p>
    <w:p w14:paraId="50B04953" w14:textId="77777777" w:rsidR="00851353" w:rsidRPr="001C0B96" w:rsidRDefault="00851353" w:rsidP="009A4D0E">
      <w:pPr>
        <w:pStyle w:val="Nadpis2"/>
      </w:pPr>
      <w:r w:rsidRPr="00976CCB">
        <w:t>Převzetí a předání díla nemá vliv na odpovědnost za škodu podle obecně závazných předpisů, jakož i škodu způsobenou vadným provedením díla nebo jiným porušením závazku zhotovitele.</w:t>
      </w:r>
    </w:p>
    <w:p w14:paraId="6B203317" w14:textId="1B52A466" w:rsidR="00BC02FA" w:rsidRPr="00976CCB" w:rsidRDefault="00BC02FA" w:rsidP="00A55A30">
      <w:pPr>
        <w:pStyle w:val="Nadpis2"/>
      </w:pPr>
      <w:r w:rsidRPr="00976CCB">
        <w:t>Nebezpečí škody na objednatelem předané stavbě nese zhotovitel. Předáním a převzetím zhotoveného díla přechází nebezpečí škody na tomto díle na objednatele. Na zhotovitele nepřechází nebezpečí škody na věcech, jež jsou předmětem údržby, opravy nebo úpravy, ani vlastnické právo k ní.</w:t>
      </w:r>
    </w:p>
    <w:p w14:paraId="570971D6" w14:textId="77777777" w:rsidR="00BD42ED" w:rsidRPr="00976CCB" w:rsidRDefault="00BC42B7" w:rsidP="00D441BF">
      <w:pPr>
        <w:pStyle w:val="Nadpis1"/>
        <w:tabs>
          <w:tab w:val="left" w:pos="4253"/>
        </w:tabs>
        <w:ind w:left="454" w:hanging="454"/>
      </w:pPr>
      <w:r w:rsidRPr="00976CCB">
        <w:t>Pojištění</w:t>
      </w:r>
      <w:r w:rsidR="00AC6E8B" w:rsidRPr="00976CCB">
        <w:t>, finanční záruky</w:t>
      </w:r>
    </w:p>
    <w:p w14:paraId="07EC6958" w14:textId="4488C7FC" w:rsidR="00F71584" w:rsidRDefault="00B379EB" w:rsidP="00A55A30">
      <w:pPr>
        <w:pStyle w:val="Nadpis2"/>
      </w:pPr>
      <w:bookmarkStart w:id="138" w:name="_Ref191625323"/>
      <w:r w:rsidRPr="00976CCB">
        <w:t>Zhotovitel má uzavřenou pojistnou smlouvu č</w:t>
      </w:r>
      <w:r>
        <w:t xml:space="preserve">. </w:t>
      </w:r>
      <w:r w:rsidRPr="00484D9B">
        <w:rPr>
          <w:bCs/>
          <w:iCs/>
          <w:highlight w:val="yellow"/>
        </w:rPr>
        <w:t>[</w:t>
      </w:r>
      <w:r w:rsidRPr="001C7F36">
        <w:rPr>
          <w:bCs/>
          <w:iCs/>
          <w:highlight w:val="yellow"/>
        </w:rPr>
        <w:t>DOPLNÍ DODAVATEL</w:t>
      </w:r>
      <w:r w:rsidRPr="00484D9B">
        <w:rPr>
          <w:bCs/>
          <w:iCs/>
          <w:highlight w:val="yellow"/>
        </w:rPr>
        <w:t>]</w:t>
      </w:r>
      <w:r>
        <w:t xml:space="preserve"> </w:t>
      </w:r>
      <w:r w:rsidRPr="00B26692">
        <w:t xml:space="preserve">u pojišťovny </w:t>
      </w:r>
      <w:r w:rsidRPr="00484D9B">
        <w:rPr>
          <w:bCs/>
          <w:iCs/>
          <w:highlight w:val="yellow"/>
        </w:rPr>
        <w:t>[</w:t>
      </w:r>
      <w:r w:rsidRPr="001C7F36">
        <w:rPr>
          <w:bCs/>
          <w:iCs/>
          <w:highlight w:val="yellow"/>
        </w:rPr>
        <w:t>DOPLNÍ DODAVATEL</w:t>
      </w:r>
      <w:r w:rsidRPr="00484D9B">
        <w:rPr>
          <w:bCs/>
          <w:iCs/>
          <w:highlight w:val="yellow"/>
        </w:rPr>
        <w:t>]</w:t>
      </w:r>
      <w:r w:rsidRPr="00976CCB">
        <w:t xml:space="preserve"> proti škodám </w:t>
      </w:r>
      <w:r w:rsidR="0002598C" w:rsidRPr="00976CCB">
        <w:t xml:space="preserve">způsobeným třetím osobám jeho činností, včetně možných škod </w:t>
      </w:r>
      <w:r w:rsidR="0002598C" w:rsidRPr="002837A2">
        <w:t>způsobených všemi jeho pracovníky</w:t>
      </w:r>
      <w:r w:rsidR="00B50DAA" w:rsidRPr="002837A2">
        <w:t xml:space="preserve">. </w:t>
      </w:r>
      <w:r w:rsidR="00695410" w:rsidRPr="002837A2">
        <w:t>Zhotovitel se zavazuje, že bude takto pojištěn minimálně</w:t>
      </w:r>
      <w:r w:rsidR="00AD60CE" w:rsidRPr="002837A2">
        <w:t xml:space="preserve"> </w:t>
      </w:r>
      <w:r w:rsidR="00695410" w:rsidRPr="002837A2">
        <w:t xml:space="preserve">ve výši </w:t>
      </w:r>
      <w:r w:rsidR="00255F43" w:rsidRPr="00155A8B">
        <w:t>10</w:t>
      </w:r>
      <w:r w:rsidR="00BF665C" w:rsidRPr="00155A8B">
        <w:t> </w:t>
      </w:r>
      <w:r w:rsidR="00294EE2" w:rsidRPr="00155A8B">
        <w:t>000</w:t>
      </w:r>
      <w:r w:rsidR="006909E2" w:rsidRPr="00155A8B">
        <w:t> </w:t>
      </w:r>
      <w:r w:rsidR="00294EE2" w:rsidRPr="00155A8B">
        <w:t>000</w:t>
      </w:r>
      <w:r w:rsidR="009B2974" w:rsidRPr="002837A2">
        <w:t xml:space="preserve"> Kč</w:t>
      </w:r>
      <w:r w:rsidR="00B50DAA" w:rsidRPr="002837A2">
        <w:t xml:space="preserve"> po celou</w:t>
      </w:r>
      <w:r w:rsidR="00B50DAA" w:rsidRPr="00507FBA">
        <w:t xml:space="preserve"> dobu plnění předmětu smlouvy.</w:t>
      </w:r>
      <w:bookmarkEnd w:id="138"/>
    </w:p>
    <w:p w14:paraId="49C8D498" w14:textId="77777777" w:rsidR="00CE7B2D" w:rsidRPr="00507FBA" w:rsidRDefault="00CE7B2D" w:rsidP="00A55A30">
      <w:pPr>
        <w:pStyle w:val="Nadpis2"/>
      </w:pPr>
      <w:bookmarkStart w:id="139" w:name="_Ref191625326"/>
      <w:r w:rsidRPr="00507FBA">
        <w:t>Zhotovitel je povinen kdykoli v průběhu plnění předmětu smlouvy předložit na výzvu objednatele potvrzení o trvání platnosti pojistné smlouvy.</w:t>
      </w:r>
      <w:bookmarkEnd w:id="139"/>
    </w:p>
    <w:p w14:paraId="13921543" w14:textId="2487CEBA" w:rsidR="001F245C" w:rsidRDefault="001F245C" w:rsidP="00A55A30">
      <w:pPr>
        <w:pStyle w:val="Nadpis2"/>
      </w:pPr>
      <w:bookmarkStart w:id="140" w:name="_Ref191625328"/>
      <w:r w:rsidRPr="00507FBA">
        <w:t>Při vzniku pojistné události zabezpečuje veškeré úkony vůči pojistiteli zhotovitel. Objednatel je povinen poskytnout v souvislosti s pojistnou událostí zhotoviteli veškerou součinnost, která je v jeho možnostech. Náklady na pojištění nese zhotovitel a má je zahrnuty ve sjednané ceně.</w:t>
      </w:r>
      <w:bookmarkEnd w:id="140"/>
    </w:p>
    <w:p w14:paraId="6B388F8C" w14:textId="77777777" w:rsidR="001B537E" w:rsidRPr="008606A9" w:rsidRDefault="001B537E" w:rsidP="001B537E">
      <w:pPr>
        <w:pStyle w:val="Nadpis2"/>
        <w:rPr>
          <w:rFonts w:eastAsiaTheme="majorEastAsia"/>
        </w:rPr>
      </w:pPr>
      <w:bookmarkStart w:id="141" w:name="_Ref191370801"/>
      <w:r w:rsidRPr="008606A9">
        <w:t xml:space="preserve">Zhotovitel se zavazuje poskytnout objednateli dle níže uvedených podmínek neodvolatelnou </w:t>
      </w:r>
      <w:r w:rsidRPr="008606A9">
        <w:br/>
        <w:t>a bezpodmínečnou bankovní záruku, popř. záruku pojišťovny za dodržení jeho smluvních povinností, kvality a</w:t>
      </w:r>
      <w:r w:rsidRPr="008606A9">
        <w:rPr>
          <w:rFonts w:eastAsiaTheme="majorEastAsia"/>
        </w:rPr>
        <w:t xml:space="preserve"> termínů provedení díla (dále jen záruka č. 1), přičemž:</w:t>
      </w:r>
      <w:bookmarkEnd w:id="141"/>
    </w:p>
    <w:p w14:paraId="73E7E8F7" w14:textId="5E6B9A80" w:rsidR="001B537E" w:rsidRPr="008606A9" w:rsidRDefault="001B537E" w:rsidP="00CB4D15">
      <w:pPr>
        <w:pStyle w:val="Odstavecseseznamem"/>
        <w:numPr>
          <w:ilvl w:val="0"/>
          <w:numId w:val="28"/>
        </w:numPr>
        <w:spacing w:after="120"/>
        <w:ind w:left="1276" w:hanging="425"/>
        <w:contextualSpacing w:val="0"/>
        <w:jc w:val="both"/>
        <w:rPr>
          <w:rFonts w:asciiTheme="minorHAnsi" w:hAnsiTheme="minorHAnsi" w:cstheme="minorHAnsi"/>
          <w:sz w:val="22"/>
          <w:szCs w:val="22"/>
        </w:rPr>
      </w:pPr>
      <w:r w:rsidRPr="008606A9">
        <w:rPr>
          <w:rFonts w:asciiTheme="minorHAnsi" w:hAnsiTheme="minorHAnsi" w:cstheme="minorHAnsi"/>
          <w:sz w:val="22"/>
          <w:szCs w:val="22"/>
        </w:rPr>
        <w:t>výše takto zajištěné částky musí činit 1 000</w:t>
      </w:r>
      <w:r w:rsidR="00B501A0">
        <w:rPr>
          <w:rFonts w:asciiTheme="minorHAnsi" w:hAnsiTheme="minorHAnsi" w:cstheme="minorHAnsi"/>
          <w:sz w:val="22"/>
          <w:szCs w:val="22"/>
        </w:rPr>
        <w:t> </w:t>
      </w:r>
      <w:r w:rsidRPr="008606A9">
        <w:rPr>
          <w:rFonts w:asciiTheme="minorHAnsi" w:hAnsiTheme="minorHAnsi" w:cstheme="minorHAnsi"/>
          <w:sz w:val="22"/>
          <w:szCs w:val="22"/>
        </w:rPr>
        <w:t>000</w:t>
      </w:r>
      <w:r w:rsidR="00B501A0">
        <w:rPr>
          <w:rFonts w:asciiTheme="minorHAnsi" w:hAnsiTheme="minorHAnsi" w:cstheme="minorHAnsi"/>
          <w:sz w:val="22"/>
          <w:szCs w:val="22"/>
        </w:rPr>
        <w:t xml:space="preserve"> </w:t>
      </w:r>
      <w:r w:rsidRPr="008606A9">
        <w:rPr>
          <w:rFonts w:asciiTheme="minorHAnsi" w:hAnsiTheme="minorHAnsi" w:cstheme="minorHAnsi"/>
          <w:sz w:val="22"/>
          <w:szCs w:val="22"/>
        </w:rPr>
        <w:t>Kč;</w:t>
      </w:r>
    </w:p>
    <w:p w14:paraId="22E1365B" w14:textId="77777777" w:rsidR="001B537E" w:rsidRPr="008606A9" w:rsidRDefault="001B537E" w:rsidP="00CB4D15">
      <w:pPr>
        <w:pStyle w:val="Odstavecseseznamem"/>
        <w:numPr>
          <w:ilvl w:val="0"/>
          <w:numId w:val="28"/>
        </w:numPr>
        <w:spacing w:after="120"/>
        <w:ind w:left="1276" w:hanging="425"/>
        <w:contextualSpacing w:val="0"/>
        <w:jc w:val="both"/>
        <w:rPr>
          <w:rFonts w:asciiTheme="minorHAnsi" w:hAnsiTheme="minorHAnsi" w:cstheme="minorHAnsi"/>
          <w:sz w:val="22"/>
          <w:szCs w:val="22"/>
        </w:rPr>
      </w:pPr>
      <w:r w:rsidRPr="008606A9">
        <w:rPr>
          <w:rFonts w:asciiTheme="minorHAnsi" w:hAnsiTheme="minorHAnsi" w:cstheme="minorHAnsi"/>
          <w:sz w:val="22"/>
          <w:szCs w:val="22"/>
        </w:rPr>
        <w:t>originál záruční listiny předá zhotovitel objednateli před převzetím staveniště, nejpozději však do 14 kalendářních dnů ode dne podpisu smlouvy o dílo oběma smluvními stranami;</w:t>
      </w:r>
    </w:p>
    <w:p w14:paraId="34EF06D1" w14:textId="54A1B193" w:rsidR="001B537E" w:rsidRPr="008606A9" w:rsidRDefault="001B537E" w:rsidP="00CB4D15">
      <w:pPr>
        <w:pStyle w:val="Odstavecseseznamem"/>
        <w:numPr>
          <w:ilvl w:val="0"/>
          <w:numId w:val="28"/>
        </w:numPr>
        <w:spacing w:after="120"/>
        <w:ind w:left="1276" w:hanging="425"/>
        <w:contextualSpacing w:val="0"/>
        <w:jc w:val="both"/>
        <w:rPr>
          <w:rFonts w:asciiTheme="minorHAnsi" w:hAnsiTheme="minorHAnsi" w:cstheme="minorHAnsi"/>
          <w:sz w:val="22"/>
          <w:szCs w:val="22"/>
        </w:rPr>
      </w:pPr>
      <w:bookmarkStart w:id="142" w:name="_Hlk82414768"/>
      <w:r w:rsidRPr="008606A9">
        <w:rPr>
          <w:rFonts w:asciiTheme="minorHAnsi" w:hAnsiTheme="minorHAnsi" w:cstheme="minorHAnsi"/>
          <w:sz w:val="22"/>
          <w:szCs w:val="22"/>
        </w:rPr>
        <w:t>záruka č. 1 musí být platná po celou dobu provádění stavebních prací tzn. její platnost počíná nejpozději v den předání staveniště a trvá nejméně do předání a převzetí díla</w:t>
      </w:r>
      <w:bookmarkEnd w:id="142"/>
      <w:r w:rsidR="002438F8" w:rsidRPr="008606A9">
        <w:rPr>
          <w:rFonts w:asciiTheme="minorHAnsi" w:hAnsiTheme="minorHAnsi" w:cstheme="minorHAnsi"/>
          <w:sz w:val="22"/>
          <w:szCs w:val="22"/>
        </w:rPr>
        <w:t xml:space="preserve"> bez vad a nedodělků;</w:t>
      </w:r>
    </w:p>
    <w:p w14:paraId="50E55DE3" w14:textId="77777777" w:rsidR="001B537E" w:rsidRPr="008606A9" w:rsidRDefault="001B537E" w:rsidP="00CB4D15">
      <w:pPr>
        <w:pStyle w:val="Odstavecseseznamem"/>
        <w:numPr>
          <w:ilvl w:val="0"/>
          <w:numId w:val="28"/>
        </w:numPr>
        <w:spacing w:after="120"/>
        <w:ind w:left="1276" w:hanging="425"/>
        <w:contextualSpacing w:val="0"/>
        <w:jc w:val="both"/>
        <w:rPr>
          <w:rFonts w:asciiTheme="minorHAnsi" w:hAnsiTheme="minorHAnsi" w:cstheme="minorHAnsi"/>
          <w:sz w:val="22"/>
          <w:szCs w:val="22"/>
        </w:rPr>
      </w:pPr>
      <w:r w:rsidRPr="008606A9">
        <w:rPr>
          <w:rFonts w:asciiTheme="minorHAnsi" w:hAnsiTheme="minorHAnsi" w:cstheme="minorHAnsi"/>
          <w:sz w:val="22"/>
          <w:szCs w:val="22"/>
        </w:rPr>
        <w:t>v případě jakékoli změny doby provádění díla je zhotovitel povinen neprodleně platnost záruky č. 1 prodloužit tak, aby trvala po celou dobu provádění díla za podmínek uvedených v bodu c);</w:t>
      </w:r>
    </w:p>
    <w:p w14:paraId="0A4F9EC4" w14:textId="61BA89CA" w:rsidR="001B537E" w:rsidRPr="008606A9" w:rsidRDefault="001B537E" w:rsidP="00CB4D15">
      <w:pPr>
        <w:pStyle w:val="Odstavecseseznamem"/>
        <w:numPr>
          <w:ilvl w:val="0"/>
          <w:numId w:val="28"/>
        </w:numPr>
        <w:spacing w:after="120"/>
        <w:ind w:left="1276" w:hanging="425"/>
        <w:contextualSpacing w:val="0"/>
        <w:jc w:val="both"/>
        <w:rPr>
          <w:rFonts w:asciiTheme="minorHAnsi" w:hAnsiTheme="minorHAnsi" w:cstheme="minorHAnsi"/>
          <w:sz w:val="22"/>
          <w:szCs w:val="22"/>
        </w:rPr>
      </w:pPr>
      <w:r w:rsidRPr="008606A9">
        <w:rPr>
          <w:rFonts w:asciiTheme="minorHAnsi" w:hAnsiTheme="minorHAnsi" w:cstheme="minorHAnsi"/>
          <w:sz w:val="22"/>
          <w:szCs w:val="22"/>
        </w:rPr>
        <w:t>zhotovitel je povinen předložit objednateli doklad o prodloužení záruky č. 1 nejpozději do dne uzavření dodatku smlouvy o změně doby provádění díla;</w:t>
      </w:r>
    </w:p>
    <w:p w14:paraId="2B8A7BC1" w14:textId="77777777" w:rsidR="001B537E" w:rsidRPr="008606A9" w:rsidRDefault="001B537E" w:rsidP="00CB4D15">
      <w:pPr>
        <w:pStyle w:val="Odstavecseseznamem"/>
        <w:numPr>
          <w:ilvl w:val="0"/>
          <w:numId w:val="28"/>
        </w:numPr>
        <w:spacing w:after="120"/>
        <w:ind w:left="1276" w:hanging="425"/>
        <w:contextualSpacing w:val="0"/>
        <w:jc w:val="both"/>
        <w:rPr>
          <w:rFonts w:asciiTheme="minorHAnsi" w:hAnsiTheme="minorHAnsi" w:cstheme="minorHAnsi"/>
          <w:sz w:val="22"/>
          <w:szCs w:val="22"/>
        </w:rPr>
      </w:pPr>
      <w:r w:rsidRPr="008606A9">
        <w:rPr>
          <w:rFonts w:asciiTheme="minorHAnsi" w:hAnsiTheme="minorHAnsi" w:cstheme="minorHAnsi"/>
          <w:sz w:val="22"/>
          <w:szCs w:val="22"/>
        </w:rPr>
        <w:t>právo ze záruky č. 1 je objednatel oprávněn uplatnit v případech, že zhotovitel neprovádí dílo v souladu s uzavřenou smlouvou nebo neuhradí objednateli způsobenou škodu či smluvní pokutu, k níž je podle smlouvy povinen;</w:t>
      </w:r>
    </w:p>
    <w:p w14:paraId="7ABA5794" w14:textId="4BCC7482" w:rsidR="001B537E" w:rsidRPr="008606A9" w:rsidRDefault="001B537E" w:rsidP="00CB4D15">
      <w:pPr>
        <w:pStyle w:val="Odstavecseseznamem"/>
        <w:numPr>
          <w:ilvl w:val="0"/>
          <w:numId w:val="28"/>
        </w:numPr>
        <w:spacing w:after="120"/>
        <w:ind w:left="1276" w:hanging="425"/>
        <w:contextualSpacing w:val="0"/>
        <w:jc w:val="both"/>
        <w:rPr>
          <w:rFonts w:asciiTheme="minorHAnsi" w:hAnsiTheme="minorHAnsi" w:cstheme="minorHAnsi"/>
          <w:sz w:val="22"/>
          <w:szCs w:val="22"/>
        </w:rPr>
      </w:pPr>
      <w:r w:rsidRPr="008606A9">
        <w:rPr>
          <w:rFonts w:asciiTheme="minorHAnsi" w:hAnsiTheme="minorHAnsi" w:cstheme="minorHAnsi"/>
          <w:sz w:val="22"/>
          <w:szCs w:val="22"/>
        </w:rPr>
        <w:lastRenderedPageBreak/>
        <w:t xml:space="preserve">záruka č. 1 musí být objednatelem uvolněna nejpozději do 5 pracovních dní ode dne předání a převzetí </w:t>
      </w:r>
      <w:r w:rsidR="007B4A3D" w:rsidRPr="008606A9">
        <w:rPr>
          <w:rFonts w:asciiTheme="minorHAnsi" w:hAnsiTheme="minorHAnsi" w:cstheme="minorHAnsi"/>
          <w:sz w:val="22"/>
          <w:szCs w:val="22"/>
        </w:rPr>
        <w:t>d</w:t>
      </w:r>
      <w:r w:rsidRPr="008606A9">
        <w:rPr>
          <w:rFonts w:asciiTheme="minorHAnsi" w:hAnsiTheme="minorHAnsi" w:cstheme="minorHAnsi"/>
          <w:sz w:val="22"/>
          <w:szCs w:val="22"/>
        </w:rPr>
        <w:t xml:space="preserve">íla </w:t>
      </w:r>
      <w:r w:rsidR="007B4A3D" w:rsidRPr="008606A9">
        <w:rPr>
          <w:rFonts w:asciiTheme="minorHAnsi" w:hAnsiTheme="minorHAnsi" w:cstheme="minorHAnsi"/>
          <w:sz w:val="22"/>
          <w:szCs w:val="22"/>
        </w:rPr>
        <w:t>bez vad a nedodělků</w:t>
      </w:r>
      <w:r w:rsidR="00BE78D5">
        <w:rPr>
          <w:rFonts w:asciiTheme="minorHAnsi" w:hAnsiTheme="minorHAnsi" w:cstheme="minorHAnsi"/>
          <w:sz w:val="22"/>
          <w:szCs w:val="22"/>
        </w:rPr>
        <w:t>.</w:t>
      </w:r>
      <w:r w:rsidRPr="008606A9">
        <w:rPr>
          <w:rFonts w:asciiTheme="minorHAnsi" w:hAnsiTheme="minorHAnsi" w:cstheme="minorHAnsi"/>
          <w:sz w:val="22"/>
          <w:szCs w:val="22"/>
        </w:rPr>
        <w:t xml:space="preserve"> </w:t>
      </w:r>
    </w:p>
    <w:p w14:paraId="59BEB902" w14:textId="77777777" w:rsidR="001B537E" w:rsidRPr="008606A9" w:rsidRDefault="001B537E" w:rsidP="001B537E">
      <w:pPr>
        <w:pStyle w:val="Nadpis2"/>
      </w:pPr>
      <w:bookmarkStart w:id="143" w:name="_Ref191370803"/>
      <w:r w:rsidRPr="008606A9">
        <w:t xml:space="preserve">Zhotovitel se zavazuje poskytnout objednateli dle níže uvedených podmínek neodvolatelnou </w:t>
      </w:r>
      <w:r w:rsidRPr="008606A9">
        <w:br/>
        <w:t>a bezpodmínečnou bankovní záruku, popř. záruku pojišťovny za řádné odstranění vad uplatněných objednatelem vůči zhotoviteli z titulu odpovědnosti za vady díla v záruční době a z titulu neplnění povinností zhotovitele v záruční době vyplývajících z této smlouvy (dále jen záruka č. 2), přičemž:</w:t>
      </w:r>
      <w:bookmarkEnd w:id="143"/>
    </w:p>
    <w:p w14:paraId="04CC5F77" w14:textId="34E6160E" w:rsidR="001B537E" w:rsidRPr="008606A9" w:rsidRDefault="001B537E" w:rsidP="00CB4D15">
      <w:pPr>
        <w:pStyle w:val="Odstavecseseznamem"/>
        <w:numPr>
          <w:ilvl w:val="0"/>
          <w:numId w:val="32"/>
        </w:numPr>
        <w:spacing w:after="120"/>
        <w:ind w:left="1276" w:hanging="425"/>
        <w:contextualSpacing w:val="0"/>
        <w:jc w:val="both"/>
        <w:rPr>
          <w:rFonts w:asciiTheme="minorHAnsi" w:hAnsiTheme="minorHAnsi" w:cstheme="minorHAnsi"/>
          <w:sz w:val="22"/>
          <w:szCs w:val="22"/>
        </w:rPr>
      </w:pPr>
      <w:bookmarkStart w:id="144" w:name="_Hlk101442991"/>
      <w:r w:rsidRPr="008606A9">
        <w:rPr>
          <w:rFonts w:asciiTheme="minorHAnsi" w:hAnsiTheme="minorHAnsi" w:cstheme="minorHAnsi"/>
          <w:sz w:val="22"/>
          <w:szCs w:val="22"/>
        </w:rPr>
        <w:t>výše takto zajištěné částky musí činit 500 000 Kč;</w:t>
      </w:r>
    </w:p>
    <w:p w14:paraId="2F7714A0" w14:textId="2536736A" w:rsidR="001B537E" w:rsidRPr="008606A9" w:rsidRDefault="001B537E" w:rsidP="00CB4D15">
      <w:pPr>
        <w:pStyle w:val="Odstavecseseznamem"/>
        <w:numPr>
          <w:ilvl w:val="0"/>
          <w:numId w:val="32"/>
        </w:numPr>
        <w:spacing w:after="120"/>
        <w:ind w:left="1276" w:hanging="425"/>
        <w:contextualSpacing w:val="0"/>
        <w:jc w:val="both"/>
        <w:rPr>
          <w:rFonts w:asciiTheme="minorHAnsi" w:hAnsiTheme="minorHAnsi" w:cstheme="minorHAnsi"/>
          <w:sz w:val="22"/>
          <w:szCs w:val="22"/>
        </w:rPr>
      </w:pPr>
      <w:r w:rsidRPr="008606A9">
        <w:rPr>
          <w:rFonts w:asciiTheme="minorHAnsi" w:hAnsiTheme="minorHAnsi" w:cstheme="minorHAnsi"/>
          <w:sz w:val="22"/>
          <w:szCs w:val="22"/>
        </w:rPr>
        <w:t xml:space="preserve">záruku č. 2 předá zhotovitel objednateli nejpozději v den, kdy objednatel potvrdí zhotoviteli závěrečný protokol o převzetí díla </w:t>
      </w:r>
      <w:r w:rsidR="007B4A3D" w:rsidRPr="008606A9">
        <w:rPr>
          <w:rFonts w:asciiTheme="minorHAnsi" w:hAnsiTheme="minorHAnsi" w:cstheme="minorHAnsi"/>
          <w:sz w:val="22"/>
          <w:szCs w:val="22"/>
        </w:rPr>
        <w:t>bez vad a nedodělků</w:t>
      </w:r>
      <w:r w:rsidRPr="008606A9">
        <w:rPr>
          <w:rFonts w:asciiTheme="minorHAnsi" w:hAnsiTheme="minorHAnsi" w:cstheme="minorHAnsi"/>
          <w:sz w:val="22"/>
          <w:szCs w:val="22"/>
        </w:rPr>
        <w:t>;</w:t>
      </w:r>
    </w:p>
    <w:p w14:paraId="065F010A" w14:textId="2B61F51B" w:rsidR="001B537E" w:rsidRPr="008606A9" w:rsidRDefault="001B537E" w:rsidP="00CB4D15">
      <w:pPr>
        <w:pStyle w:val="Odstavecseseznamem"/>
        <w:numPr>
          <w:ilvl w:val="0"/>
          <w:numId w:val="32"/>
        </w:numPr>
        <w:spacing w:after="120"/>
        <w:ind w:left="1276" w:hanging="425"/>
        <w:contextualSpacing w:val="0"/>
        <w:jc w:val="both"/>
        <w:rPr>
          <w:rFonts w:asciiTheme="minorHAnsi" w:hAnsiTheme="minorHAnsi" w:cstheme="minorHAnsi"/>
          <w:sz w:val="22"/>
          <w:szCs w:val="22"/>
        </w:rPr>
      </w:pPr>
      <w:r w:rsidRPr="008606A9">
        <w:rPr>
          <w:rFonts w:asciiTheme="minorHAnsi" w:hAnsiTheme="minorHAnsi" w:cstheme="minorHAnsi"/>
          <w:sz w:val="22"/>
          <w:szCs w:val="22"/>
        </w:rPr>
        <w:t xml:space="preserve">záruka č. 2 musí platná nejpozději první den následující po dni protokolárního převzetí dokončené stavby </w:t>
      </w:r>
      <w:r w:rsidR="007B4A3D" w:rsidRPr="008606A9">
        <w:rPr>
          <w:rFonts w:asciiTheme="minorHAnsi" w:hAnsiTheme="minorHAnsi" w:cstheme="minorHAnsi"/>
          <w:sz w:val="22"/>
          <w:szCs w:val="22"/>
        </w:rPr>
        <w:t>bez vad a nedodělků</w:t>
      </w:r>
      <w:r w:rsidRPr="008606A9">
        <w:rPr>
          <w:rFonts w:asciiTheme="minorHAnsi" w:hAnsiTheme="minorHAnsi" w:cstheme="minorHAnsi"/>
          <w:sz w:val="22"/>
          <w:szCs w:val="22"/>
        </w:rPr>
        <w:t xml:space="preserve"> a končí nejdříve 30 dní po uplynutí záruční doby za dílo sjednané touto smlouvou;</w:t>
      </w:r>
    </w:p>
    <w:p w14:paraId="05B797FB" w14:textId="78B272F1" w:rsidR="001B537E" w:rsidRPr="008606A9" w:rsidRDefault="001B537E" w:rsidP="00CB4D15">
      <w:pPr>
        <w:pStyle w:val="Odstavecseseznamem"/>
        <w:numPr>
          <w:ilvl w:val="0"/>
          <w:numId w:val="32"/>
        </w:numPr>
        <w:spacing w:after="120"/>
        <w:ind w:left="1276" w:hanging="425"/>
        <w:contextualSpacing w:val="0"/>
        <w:jc w:val="both"/>
        <w:rPr>
          <w:rFonts w:asciiTheme="minorHAnsi" w:hAnsiTheme="minorHAnsi" w:cstheme="minorHAnsi"/>
          <w:sz w:val="22"/>
          <w:szCs w:val="22"/>
        </w:rPr>
      </w:pPr>
      <w:r w:rsidRPr="008606A9">
        <w:rPr>
          <w:rFonts w:asciiTheme="minorHAnsi" w:hAnsiTheme="minorHAnsi" w:cstheme="minorHAnsi"/>
          <w:sz w:val="22"/>
          <w:szCs w:val="22"/>
        </w:rPr>
        <w:t>Zhotovitel je povinen udržovat platnost záruky č. 2 tak, aby trvala nejméně do doby ukončení plnění z této smlouvy dle čl. 4</w:t>
      </w:r>
      <w:r w:rsidR="008606A9">
        <w:rPr>
          <w:rFonts w:asciiTheme="minorHAnsi" w:hAnsiTheme="minorHAnsi" w:cstheme="minorHAnsi"/>
          <w:sz w:val="22"/>
          <w:szCs w:val="22"/>
        </w:rPr>
        <w:t>,</w:t>
      </w:r>
      <w:r w:rsidRPr="008606A9">
        <w:rPr>
          <w:rFonts w:asciiTheme="minorHAnsi" w:hAnsiTheme="minorHAnsi" w:cstheme="minorHAnsi"/>
          <w:sz w:val="22"/>
          <w:szCs w:val="22"/>
        </w:rPr>
        <w:t xml:space="preserve"> odst. </w:t>
      </w:r>
      <w:r w:rsidR="00BF00E7" w:rsidRPr="008606A9">
        <w:rPr>
          <w:rFonts w:asciiTheme="minorHAnsi" w:hAnsiTheme="minorHAnsi" w:cstheme="minorHAnsi"/>
          <w:sz w:val="22"/>
          <w:szCs w:val="22"/>
        </w:rPr>
        <w:fldChar w:fldCharType="begin"/>
      </w:r>
      <w:r w:rsidR="00BF00E7" w:rsidRPr="008606A9">
        <w:rPr>
          <w:rFonts w:asciiTheme="minorHAnsi" w:hAnsiTheme="minorHAnsi" w:cstheme="minorHAnsi"/>
          <w:sz w:val="22"/>
          <w:szCs w:val="22"/>
        </w:rPr>
        <w:instrText xml:space="preserve"> REF _Ref191370505 \r \h </w:instrText>
      </w:r>
      <w:r w:rsidR="00F01C7D" w:rsidRPr="008606A9">
        <w:rPr>
          <w:rFonts w:asciiTheme="minorHAnsi" w:hAnsiTheme="minorHAnsi" w:cstheme="minorHAnsi"/>
          <w:sz w:val="22"/>
          <w:szCs w:val="22"/>
        </w:rPr>
        <w:instrText xml:space="preserve"> \* MERGEFORMAT </w:instrText>
      </w:r>
      <w:r w:rsidR="00BF00E7" w:rsidRPr="008606A9">
        <w:rPr>
          <w:rFonts w:asciiTheme="minorHAnsi" w:hAnsiTheme="minorHAnsi" w:cstheme="minorHAnsi"/>
          <w:sz w:val="22"/>
          <w:szCs w:val="22"/>
        </w:rPr>
      </w:r>
      <w:r w:rsidR="00BF00E7" w:rsidRPr="008606A9">
        <w:rPr>
          <w:rFonts w:asciiTheme="minorHAnsi" w:hAnsiTheme="minorHAnsi" w:cstheme="minorHAnsi"/>
          <w:sz w:val="22"/>
          <w:szCs w:val="22"/>
        </w:rPr>
        <w:fldChar w:fldCharType="separate"/>
      </w:r>
      <w:r w:rsidR="00D63FA4">
        <w:rPr>
          <w:rFonts w:asciiTheme="minorHAnsi" w:hAnsiTheme="minorHAnsi" w:cstheme="minorHAnsi"/>
          <w:sz w:val="22"/>
          <w:szCs w:val="22"/>
        </w:rPr>
        <w:t>4.14</w:t>
      </w:r>
      <w:r w:rsidR="00BF00E7" w:rsidRPr="008606A9">
        <w:rPr>
          <w:rFonts w:asciiTheme="minorHAnsi" w:hAnsiTheme="minorHAnsi" w:cstheme="minorHAnsi"/>
          <w:sz w:val="22"/>
          <w:szCs w:val="22"/>
        </w:rPr>
        <w:fldChar w:fldCharType="end"/>
      </w:r>
      <w:r w:rsidRPr="008606A9">
        <w:rPr>
          <w:rFonts w:asciiTheme="minorHAnsi" w:hAnsiTheme="minorHAnsi" w:cstheme="minorHAnsi"/>
          <w:sz w:val="22"/>
          <w:szCs w:val="22"/>
        </w:rPr>
        <w:t xml:space="preserve"> této smlouvy; </w:t>
      </w:r>
    </w:p>
    <w:p w14:paraId="6F4E2643" w14:textId="77777777" w:rsidR="001B537E" w:rsidRPr="008606A9" w:rsidRDefault="001B537E" w:rsidP="00CB4D15">
      <w:pPr>
        <w:pStyle w:val="Odstavecseseznamem"/>
        <w:numPr>
          <w:ilvl w:val="0"/>
          <w:numId w:val="32"/>
        </w:numPr>
        <w:spacing w:after="120"/>
        <w:ind w:left="1276" w:hanging="425"/>
        <w:contextualSpacing w:val="0"/>
        <w:jc w:val="both"/>
        <w:rPr>
          <w:rFonts w:asciiTheme="minorHAnsi" w:hAnsiTheme="minorHAnsi" w:cstheme="minorHAnsi"/>
          <w:sz w:val="22"/>
          <w:szCs w:val="22"/>
        </w:rPr>
      </w:pPr>
      <w:r w:rsidRPr="008606A9">
        <w:rPr>
          <w:rFonts w:asciiTheme="minorHAnsi" w:hAnsiTheme="minorHAnsi" w:cstheme="minorHAnsi"/>
          <w:sz w:val="22"/>
          <w:szCs w:val="22"/>
        </w:rPr>
        <w:t>v případě nutnosti prodloužení platnosti záruky č. 2, je zhotovitel povinen předložit objednateli novou záruční listinu nejpozději 14 kalendářních dnů před skončením platnosti původní bankovní záruky č. 2;</w:t>
      </w:r>
    </w:p>
    <w:p w14:paraId="241ECD61" w14:textId="051AE4F5" w:rsidR="001B537E" w:rsidRPr="008606A9" w:rsidRDefault="001B537E" w:rsidP="00CB4D15">
      <w:pPr>
        <w:pStyle w:val="Odstavecseseznamem"/>
        <w:numPr>
          <w:ilvl w:val="0"/>
          <w:numId w:val="32"/>
        </w:numPr>
        <w:spacing w:after="120"/>
        <w:ind w:left="1276" w:hanging="425"/>
        <w:contextualSpacing w:val="0"/>
        <w:jc w:val="both"/>
        <w:rPr>
          <w:rFonts w:asciiTheme="minorHAnsi" w:hAnsiTheme="minorHAnsi" w:cstheme="minorHAnsi"/>
          <w:sz w:val="22"/>
          <w:szCs w:val="22"/>
        </w:rPr>
      </w:pPr>
      <w:r w:rsidRPr="008606A9">
        <w:rPr>
          <w:rFonts w:asciiTheme="minorHAnsi" w:hAnsiTheme="minorHAnsi" w:cstheme="minorHAnsi"/>
          <w:sz w:val="22"/>
          <w:szCs w:val="22"/>
        </w:rPr>
        <w:t>nepředá-li zhotovitel novou záruční listinu dle předchozího ustanovení, má objednatel právo čerpat z původní bankovní záruky č. 2.</w:t>
      </w:r>
      <w:r w:rsidR="00BE78D5">
        <w:rPr>
          <w:rFonts w:asciiTheme="minorHAnsi" w:hAnsiTheme="minorHAnsi" w:cstheme="minorHAnsi"/>
          <w:sz w:val="22"/>
          <w:szCs w:val="22"/>
        </w:rPr>
        <w:t>;</w:t>
      </w:r>
    </w:p>
    <w:p w14:paraId="4CB9D196" w14:textId="196AF9C8" w:rsidR="001B537E" w:rsidRPr="008606A9" w:rsidRDefault="001B537E" w:rsidP="00CB4D15">
      <w:pPr>
        <w:pStyle w:val="Odstavecseseznamem"/>
        <w:numPr>
          <w:ilvl w:val="0"/>
          <w:numId w:val="32"/>
        </w:numPr>
        <w:spacing w:after="120"/>
        <w:ind w:left="1276" w:hanging="425"/>
        <w:contextualSpacing w:val="0"/>
        <w:jc w:val="both"/>
        <w:rPr>
          <w:rFonts w:asciiTheme="minorHAnsi" w:hAnsiTheme="minorHAnsi" w:cstheme="minorHAnsi"/>
          <w:sz w:val="22"/>
          <w:szCs w:val="22"/>
        </w:rPr>
      </w:pPr>
      <w:r w:rsidRPr="008606A9">
        <w:rPr>
          <w:rFonts w:asciiTheme="minorHAnsi" w:hAnsiTheme="minorHAnsi" w:cstheme="minorHAnsi"/>
          <w:sz w:val="22"/>
          <w:szCs w:val="22"/>
        </w:rPr>
        <w:t>právo ze záruky č. 2 je objednatel oprávněn uplatnit v případech, že zhotovitel neodstranil vadu díla způsobem a v době, k nimž je podle příslušných ustanovení smlouvy o odstraňování vad v záruční době povinen, nebo včas nesplnil svou povinnost vyplývající z této smlouvy;</w:t>
      </w:r>
    </w:p>
    <w:p w14:paraId="0FAA4F0C" w14:textId="77777777" w:rsidR="001B537E" w:rsidRPr="008606A9" w:rsidRDefault="001B537E" w:rsidP="00CB4D15">
      <w:pPr>
        <w:pStyle w:val="Odstavecseseznamem"/>
        <w:numPr>
          <w:ilvl w:val="0"/>
          <w:numId w:val="32"/>
        </w:numPr>
        <w:spacing w:after="120"/>
        <w:ind w:left="1276" w:hanging="425"/>
        <w:contextualSpacing w:val="0"/>
        <w:jc w:val="both"/>
        <w:rPr>
          <w:rFonts w:asciiTheme="minorHAnsi" w:hAnsiTheme="minorHAnsi" w:cstheme="minorHAnsi"/>
          <w:sz w:val="22"/>
          <w:szCs w:val="22"/>
        </w:rPr>
      </w:pPr>
      <w:bookmarkStart w:id="145" w:name="_Hlk156207093"/>
      <w:r w:rsidRPr="008606A9">
        <w:rPr>
          <w:rFonts w:asciiTheme="minorHAnsi" w:hAnsiTheme="minorHAnsi" w:cstheme="minorHAnsi"/>
          <w:sz w:val="22"/>
          <w:szCs w:val="22"/>
        </w:rPr>
        <w:t>záruka č. 2 musí být objednatelem uvolněna do 5 pracovních dnů ode dne, kdy uplyne záruční doba, pokud zhotovitel do tohoto dne odstranil veškeré vady, k jejichž odstranění jej v souladu s příslušným ustanovením smlouvy o odstraňování vad v záruční době objednatel vyzval</w:t>
      </w:r>
      <w:bookmarkEnd w:id="145"/>
      <w:r w:rsidRPr="008606A9">
        <w:rPr>
          <w:rFonts w:asciiTheme="minorHAnsi" w:hAnsiTheme="minorHAnsi" w:cstheme="minorHAnsi"/>
          <w:sz w:val="22"/>
          <w:szCs w:val="22"/>
        </w:rPr>
        <w:t>;</w:t>
      </w:r>
    </w:p>
    <w:p w14:paraId="13A733E3" w14:textId="53BD89A7" w:rsidR="001B537E" w:rsidRPr="008606A9" w:rsidRDefault="001B537E" w:rsidP="00CB4D15">
      <w:pPr>
        <w:pStyle w:val="Odstavecseseznamem"/>
        <w:numPr>
          <w:ilvl w:val="0"/>
          <w:numId w:val="32"/>
        </w:numPr>
        <w:spacing w:after="120"/>
        <w:ind w:left="1276" w:hanging="425"/>
        <w:contextualSpacing w:val="0"/>
        <w:jc w:val="both"/>
        <w:rPr>
          <w:rFonts w:asciiTheme="minorHAnsi" w:hAnsiTheme="minorHAnsi" w:cstheme="minorHAnsi"/>
          <w:sz w:val="22"/>
          <w:szCs w:val="22"/>
        </w:rPr>
      </w:pPr>
      <w:r w:rsidRPr="008606A9">
        <w:rPr>
          <w:rFonts w:asciiTheme="minorHAnsi" w:hAnsiTheme="minorHAnsi" w:cstheme="minorHAnsi"/>
          <w:sz w:val="22"/>
          <w:szCs w:val="22"/>
        </w:rPr>
        <w:t>objednateli náleží plnění z bankovní záruky č. 2 v celé výši zajištěné částky jako jednorázová sleva z ceny díla v případě, že bude naplněno ustanovení čl. 9</w:t>
      </w:r>
      <w:r w:rsidR="008606A9">
        <w:rPr>
          <w:rFonts w:asciiTheme="minorHAnsi" w:hAnsiTheme="minorHAnsi" w:cstheme="minorHAnsi"/>
          <w:sz w:val="22"/>
          <w:szCs w:val="22"/>
        </w:rPr>
        <w:t>,</w:t>
      </w:r>
      <w:r w:rsidRPr="008606A9">
        <w:rPr>
          <w:rFonts w:asciiTheme="minorHAnsi" w:hAnsiTheme="minorHAnsi" w:cstheme="minorHAnsi"/>
          <w:sz w:val="22"/>
          <w:szCs w:val="22"/>
        </w:rPr>
        <w:t xml:space="preserve"> odst. </w:t>
      </w:r>
      <w:r w:rsidR="008A0892" w:rsidRPr="008606A9">
        <w:rPr>
          <w:rFonts w:asciiTheme="minorHAnsi" w:hAnsiTheme="minorHAnsi" w:cstheme="minorHAnsi"/>
          <w:sz w:val="22"/>
          <w:szCs w:val="22"/>
        </w:rPr>
        <w:fldChar w:fldCharType="begin"/>
      </w:r>
      <w:r w:rsidR="008A0892" w:rsidRPr="008606A9">
        <w:rPr>
          <w:rFonts w:asciiTheme="minorHAnsi" w:hAnsiTheme="minorHAnsi" w:cstheme="minorHAnsi"/>
          <w:sz w:val="22"/>
          <w:szCs w:val="22"/>
        </w:rPr>
        <w:instrText xml:space="preserve"> REF _Ref191370741 \r \h </w:instrText>
      </w:r>
      <w:r w:rsidR="008A0892" w:rsidRPr="008606A9">
        <w:rPr>
          <w:rFonts w:asciiTheme="minorHAnsi" w:hAnsiTheme="minorHAnsi" w:cstheme="minorHAnsi"/>
          <w:sz w:val="22"/>
          <w:szCs w:val="22"/>
        </w:rPr>
      </w:r>
      <w:r w:rsidR="008A0892" w:rsidRPr="008606A9">
        <w:rPr>
          <w:rFonts w:asciiTheme="minorHAnsi" w:hAnsiTheme="minorHAnsi" w:cstheme="minorHAnsi"/>
          <w:sz w:val="22"/>
          <w:szCs w:val="22"/>
        </w:rPr>
        <w:fldChar w:fldCharType="separate"/>
      </w:r>
      <w:r w:rsidR="00D63FA4">
        <w:rPr>
          <w:rFonts w:asciiTheme="minorHAnsi" w:hAnsiTheme="minorHAnsi" w:cstheme="minorHAnsi"/>
          <w:sz w:val="22"/>
          <w:szCs w:val="22"/>
        </w:rPr>
        <w:t>9.17</w:t>
      </w:r>
      <w:r w:rsidR="008A0892" w:rsidRPr="008606A9">
        <w:rPr>
          <w:rFonts w:asciiTheme="minorHAnsi" w:hAnsiTheme="minorHAnsi" w:cstheme="minorHAnsi"/>
          <w:sz w:val="22"/>
          <w:szCs w:val="22"/>
        </w:rPr>
        <w:fldChar w:fldCharType="end"/>
      </w:r>
      <w:r w:rsidR="008A0892" w:rsidRPr="008606A9">
        <w:rPr>
          <w:rFonts w:asciiTheme="minorHAnsi" w:hAnsiTheme="minorHAnsi" w:cstheme="minorHAnsi"/>
          <w:sz w:val="22"/>
          <w:szCs w:val="22"/>
        </w:rPr>
        <w:t xml:space="preserve"> </w:t>
      </w:r>
      <w:r w:rsidRPr="008606A9">
        <w:rPr>
          <w:rFonts w:asciiTheme="minorHAnsi" w:hAnsiTheme="minorHAnsi" w:cstheme="minorHAnsi"/>
          <w:sz w:val="22"/>
          <w:szCs w:val="22"/>
        </w:rPr>
        <w:t xml:space="preserve">této smlouvy.   </w:t>
      </w:r>
    </w:p>
    <w:p w14:paraId="58273F5E" w14:textId="59673E5E" w:rsidR="001B537E" w:rsidRPr="008606A9" w:rsidRDefault="001B537E" w:rsidP="001B537E">
      <w:pPr>
        <w:pStyle w:val="Nadpis2"/>
      </w:pPr>
      <w:bookmarkStart w:id="146" w:name="_Ref191625347"/>
      <w:bookmarkStart w:id="147" w:name="_Hlk156207304"/>
      <w:r w:rsidRPr="008606A9">
        <w:t>Finanční záruky musí být neodvolatelné, nepodmíněné a splatné na první výzvu, tj. bankovní záruky musí mimo jiné umožňovat bezpodmínečné čerpání bankovní záruky, zejména bez možnosti banky uplatnit jakékoliv námitky ve smyslu § 2034 Občanského zákoníku a bez nutnosti výzvy věřitele (Objednatele) dané dlužníkovi (Zhotoviteli) k plnění jeho povinností, v případě nesplnění kterékoliv povinnosti Zhotovitele stanovené touto smlouvou. Zhotovitel je povinen sjednat finanční záruky u bankovního ústavu nebo pojišťovny tak, aby příslušné záruční listiny odpovídaly svým obsahem ujednáním čl.12</w:t>
      </w:r>
      <w:r w:rsidR="008606A9">
        <w:t>,</w:t>
      </w:r>
      <w:r w:rsidRPr="008606A9">
        <w:t xml:space="preserve"> odst.</w:t>
      </w:r>
      <w:r w:rsidR="001349C3" w:rsidRPr="008606A9">
        <w:t xml:space="preserve"> </w:t>
      </w:r>
      <w:r w:rsidR="008A0892" w:rsidRPr="008606A9">
        <w:fldChar w:fldCharType="begin"/>
      </w:r>
      <w:r w:rsidR="008A0892" w:rsidRPr="008606A9">
        <w:instrText xml:space="preserve"> REF _Ref191370801 \r \h </w:instrText>
      </w:r>
      <w:r w:rsidR="008A0892" w:rsidRPr="008606A9">
        <w:fldChar w:fldCharType="separate"/>
      </w:r>
      <w:r w:rsidR="00D63FA4">
        <w:t>12.4</w:t>
      </w:r>
      <w:r w:rsidR="008A0892" w:rsidRPr="008606A9">
        <w:fldChar w:fldCharType="end"/>
      </w:r>
      <w:r w:rsidR="008A0892" w:rsidRPr="008606A9">
        <w:t xml:space="preserve"> a </w:t>
      </w:r>
      <w:r w:rsidR="008A0892" w:rsidRPr="008606A9">
        <w:fldChar w:fldCharType="begin"/>
      </w:r>
      <w:r w:rsidR="008A0892" w:rsidRPr="008606A9">
        <w:instrText xml:space="preserve"> REF _Ref191370803 \r \h </w:instrText>
      </w:r>
      <w:r w:rsidR="008A0892" w:rsidRPr="008606A9">
        <w:fldChar w:fldCharType="separate"/>
      </w:r>
      <w:r w:rsidR="00D63FA4">
        <w:t>12.5</w:t>
      </w:r>
      <w:r w:rsidR="008A0892" w:rsidRPr="008606A9">
        <w:fldChar w:fldCharType="end"/>
      </w:r>
      <w:r w:rsidRPr="008606A9">
        <w:t xml:space="preserve"> této smlouvy. Objednatel musí být označen jako oprávněný k čerpání bankovní záruky.</w:t>
      </w:r>
      <w:bookmarkEnd w:id="146"/>
    </w:p>
    <w:bookmarkEnd w:id="144"/>
    <w:bookmarkEnd w:id="147"/>
    <w:p w14:paraId="752D372B" w14:textId="77777777" w:rsidR="00280E29" w:rsidRPr="00280E29" w:rsidRDefault="00280E29" w:rsidP="0089293A"/>
    <w:p w14:paraId="50900880" w14:textId="77777777" w:rsidR="00A25871" w:rsidRPr="00976CCB" w:rsidRDefault="00A25871" w:rsidP="00D441BF">
      <w:pPr>
        <w:pStyle w:val="Nadpis1"/>
        <w:tabs>
          <w:tab w:val="left" w:pos="4253"/>
        </w:tabs>
        <w:ind w:left="454" w:hanging="454"/>
      </w:pPr>
      <w:r w:rsidRPr="00976CCB">
        <w:t>Odstoupení od smlouvy</w:t>
      </w:r>
    </w:p>
    <w:p w14:paraId="458C2F8C" w14:textId="77777777" w:rsidR="00EB11EC" w:rsidRPr="00976CCB" w:rsidRDefault="00EB11EC" w:rsidP="00A55A30">
      <w:pPr>
        <w:pStyle w:val="Nadpis2"/>
      </w:pPr>
      <w:r w:rsidRPr="00976CCB">
        <w:t>Smluvní strany jsou oprávněny odstoupit od této smlouvy ohledně celého plnění nebo jeho nesplněného zbytku v případech výslovně stanovených zákonem nebo touto smlouvou zejména při podstatném porušení této smlouvy.</w:t>
      </w:r>
    </w:p>
    <w:p w14:paraId="2BF3DEBC" w14:textId="77777777" w:rsidR="000906E3" w:rsidRDefault="00EB11EC" w:rsidP="0095216B">
      <w:pPr>
        <w:pStyle w:val="Nadpis2"/>
      </w:pPr>
      <w:r w:rsidRPr="00976CCB">
        <w:lastRenderedPageBreak/>
        <w:t xml:space="preserve">Za podstatné porušení této smlouvy zhotovitelem se považuje zejména prodlení zhotovitele s plněním kteréhokoliv závazku dle této smlouvy delší než třicet (30) dnů. </w:t>
      </w:r>
    </w:p>
    <w:p w14:paraId="23FE8E9C" w14:textId="6C2C5529" w:rsidR="00610269" w:rsidRPr="00A67DFF" w:rsidRDefault="00EB11EC" w:rsidP="0095216B">
      <w:pPr>
        <w:pStyle w:val="Nadpis2"/>
      </w:pPr>
      <w:r w:rsidRPr="00A67DFF">
        <w:t>Za podstatné porušení této smlouvy se dále považuje</w:t>
      </w:r>
      <w:r w:rsidR="00C447FC" w:rsidRPr="00A67DFF">
        <w:t xml:space="preserve"> o</w:t>
      </w:r>
      <w:r w:rsidR="00610269" w:rsidRPr="00A67DFF">
        <w:t xml:space="preserve">pakované porušení podmínek </w:t>
      </w:r>
      <w:r w:rsidR="00DD1887" w:rsidRPr="00A67DFF">
        <w:t xml:space="preserve">pro provádění díla </w:t>
      </w:r>
      <w:r w:rsidR="00610269" w:rsidRPr="00A67DFF">
        <w:t xml:space="preserve">uvedených v čl. </w:t>
      </w:r>
      <w:r w:rsidR="008A0892" w:rsidRPr="00A67DFF">
        <w:fldChar w:fldCharType="begin"/>
      </w:r>
      <w:r w:rsidR="008A0892" w:rsidRPr="00A67DFF">
        <w:instrText xml:space="preserve"> REF _Ref191370851 \r \h </w:instrText>
      </w:r>
      <w:r w:rsidR="00DD1887" w:rsidRPr="00A67DFF">
        <w:instrText xml:space="preserve"> \* MERGEFORMAT </w:instrText>
      </w:r>
      <w:r w:rsidR="008A0892" w:rsidRPr="00A67DFF">
        <w:fldChar w:fldCharType="separate"/>
      </w:r>
      <w:r w:rsidR="00D63FA4">
        <w:t>7</w:t>
      </w:r>
      <w:r w:rsidR="008A0892" w:rsidRPr="00A67DFF">
        <w:fldChar w:fldCharType="end"/>
      </w:r>
      <w:r w:rsidR="008A0892" w:rsidRPr="00A67DFF">
        <w:t xml:space="preserve"> </w:t>
      </w:r>
      <w:r w:rsidR="00610269" w:rsidRPr="00A67DFF">
        <w:t>této smlouvy</w:t>
      </w:r>
      <w:r w:rsidR="000906E3" w:rsidRPr="00A67DFF">
        <w:t xml:space="preserve">, zejména </w:t>
      </w:r>
      <w:r w:rsidR="00DD1887" w:rsidRPr="00A67DFF">
        <w:t xml:space="preserve">pak </w:t>
      </w:r>
      <w:r w:rsidR="001349C3" w:rsidRPr="00A67DFF">
        <w:t xml:space="preserve">porušení </w:t>
      </w:r>
      <w:r w:rsidR="00DD1887" w:rsidRPr="00A67DFF">
        <w:t>vešker</w:t>
      </w:r>
      <w:r w:rsidR="001349C3" w:rsidRPr="00A67DFF">
        <w:t>ých</w:t>
      </w:r>
      <w:r w:rsidR="00DD1887" w:rsidRPr="00A67DFF">
        <w:t xml:space="preserve"> zákonn</w:t>
      </w:r>
      <w:r w:rsidR="001349C3" w:rsidRPr="00A67DFF">
        <w:t>ých</w:t>
      </w:r>
      <w:r w:rsidR="00DD1887" w:rsidRPr="00A67DFF">
        <w:t xml:space="preserve"> povinnost</w:t>
      </w:r>
      <w:r w:rsidR="001349C3" w:rsidRPr="00A67DFF">
        <w:t>í</w:t>
      </w:r>
      <w:r w:rsidR="00DD1887" w:rsidRPr="00A67DFF">
        <w:t xml:space="preserve"> (vedení stavby nebo vedení stavebního deníku apod.)</w:t>
      </w:r>
      <w:r w:rsidR="001349C3" w:rsidRPr="00A67DFF">
        <w:t xml:space="preserve">, </w:t>
      </w:r>
      <w:r w:rsidR="00DD1887" w:rsidRPr="00A67DFF">
        <w:t>povinnost</w:t>
      </w:r>
      <w:r w:rsidR="001349C3" w:rsidRPr="00A67DFF">
        <w:t>í</w:t>
      </w:r>
      <w:r w:rsidR="00DD1887" w:rsidRPr="00A67DFF">
        <w:t xml:space="preserve"> smluvních stran </w:t>
      </w:r>
      <w:r w:rsidR="001349C3" w:rsidRPr="00A67DFF">
        <w:t xml:space="preserve">nebo </w:t>
      </w:r>
      <w:r w:rsidR="00DD1887" w:rsidRPr="00A67DFF">
        <w:t>podmínek daných budoucím provozovatelem</w:t>
      </w:r>
      <w:r w:rsidR="00610269" w:rsidRPr="00A67DFF">
        <w:t>.</w:t>
      </w:r>
    </w:p>
    <w:p w14:paraId="77B1C38C" w14:textId="137A9219" w:rsidR="00B227B7" w:rsidRPr="00976CCB" w:rsidRDefault="00B227B7" w:rsidP="00A55A30">
      <w:pPr>
        <w:pStyle w:val="Nadpis2"/>
      </w:pPr>
      <w:r w:rsidRPr="00976CCB">
        <w:t>Objednatel je oprávněn odstoupit od smlouvy rovněž v případě, že zhotovitel uvedl v nabídce informace nebo doklady, které neodpovídají skutečnosti a měly nebo mohly mít vliv na výsledek zadávacího řízení</w:t>
      </w:r>
      <w:r w:rsidR="00C447FC">
        <w:t>,</w:t>
      </w:r>
      <w:r w:rsidR="00754F77" w:rsidRPr="00976CCB">
        <w:t xml:space="preserve"> nebo </w:t>
      </w:r>
      <w:r w:rsidR="00DA16D5">
        <w:t>z</w:t>
      </w:r>
      <w:r w:rsidR="00754F77" w:rsidRPr="00976CCB">
        <w:t> dalších důvodů dle § 223 zákona č. 134/2016 Sb.</w:t>
      </w:r>
      <w:r w:rsidR="008A0892">
        <w:t>,</w:t>
      </w:r>
      <w:r w:rsidR="00754F77" w:rsidRPr="00976CCB">
        <w:t xml:space="preserve"> o zadávání veřejných zakázek</w:t>
      </w:r>
      <w:r w:rsidR="008A0892">
        <w:t>,</w:t>
      </w:r>
      <w:r w:rsidR="00B96FA2" w:rsidRPr="00976CCB">
        <w:t xml:space="preserve"> ve znění pozdějších předpisů</w:t>
      </w:r>
      <w:r w:rsidRPr="00976CCB">
        <w:t>.</w:t>
      </w:r>
    </w:p>
    <w:p w14:paraId="79A7B9A2" w14:textId="7ED1876D" w:rsidR="00C1163E" w:rsidRPr="00976CCB" w:rsidRDefault="00EB11EC" w:rsidP="00A55A30">
      <w:pPr>
        <w:pStyle w:val="Nadpis2"/>
      </w:pPr>
      <w:r w:rsidRPr="00976CCB">
        <w:t xml:space="preserve">Za podstatné porušení této smlouvy ze strany objednatele se považuje jeho prodlení s úhradou kteréhokoliv finančního plnění po dobu delší než </w:t>
      </w:r>
      <w:r w:rsidR="00270DCE" w:rsidRPr="00976CCB">
        <w:t>30</w:t>
      </w:r>
      <w:r w:rsidRPr="00976CCB">
        <w:t xml:space="preserve"> dnů</w:t>
      </w:r>
      <w:r w:rsidR="00827E34">
        <w:t>.</w:t>
      </w:r>
      <w:r w:rsidRPr="00976CCB">
        <w:t xml:space="preserve"> </w:t>
      </w:r>
    </w:p>
    <w:p w14:paraId="32896BB8" w14:textId="77777777" w:rsidR="001F1009" w:rsidRPr="00A55A30" w:rsidRDefault="00A25871" w:rsidP="00A55A30">
      <w:pPr>
        <w:pStyle w:val="Nadpis2"/>
        <w:rPr>
          <w:u w:val="single"/>
        </w:rPr>
      </w:pPr>
      <w:r w:rsidRPr="00A55A30">
        <w:rPr>
          <w:u w:val="single"/>
        </w:rPr>
        <w:t>Náležitosti odstoupení od smlouvy:</w:t>
      </w:r>
    </w:p>
    <w:p w14:paraId="429BB590" w14:textId="1EA7926E" w:rsidR="00D35C44" w:rsidRPr="00362CDC" w:rsidRDefault="00DA706E" w:rsidP="0095216B">
      <w:pPr>
        <w:spacing w:after="120"/>
        <w:ind w:left="567"/>
        <w:jc w:val="both"/>
        <w:rPr>
          <w:rFonts w:asciiTheme="minorHAnsi" w:hAnsiTheme="minorHAnsi" w:cstheme="minorHAnsi"/>
          <w:sz w:val="22"/>
          <w:szCs w:val="22"/>
        </w:rPr>
      </w:pPr>
      <w:r w:rsidRPr="00362CDC">
        <w:rPr>
          <w:rFonts w:asciiTheme="minorHAnsi" w:hAnsiTheme="minorHAnsi" w:cstheme="minorHAnsi"/>
          <w:sz w:val="22"/>
          <w:szCs w:val="22"/>
        </w:rPr>
        <w:t xml:space="preserve">Pokud v této smlouvě není dohodnuté jinak, je každá ze smluvních stran oprávněna odstoupit od této smlouvy vždy jen po předchozí písemné výstraze. Odstoupení od smlouvy i jemu předcházející písemná výstraha musí být učiněno </w:t>
      </w:r>
      <w:r w:rsidR="00B96FA2" w:rsidRPr="00362CDC">
        <w:rPr>
          <w:rFonts w:asciiTheme="minorHAnsi" w:hAnsiTheme="minorHAnsi" w:cstheme="minorHAnsi"/>
          <w:sz w:val="22"/>
          <w:szCs w:val="22"/>
        </w:rPr>
        <w:t>písemným</w:t>
      </w:r>
      <w:r w:rsidRPr="00362CDC">
        <w:rPr>
          <w:rFonts w:asciiTheme="minorHAnsi" w:hAnsiTheme="minorHAnsi" w:cstheme="minorHAnsi"/>
          <w:sz w:val="22"/>
          <w:szCs w:val="22"/>
        </w:rPr>
        <w:t xml:space="preserve"> oznámením druhému účastníkovi. Obě strany této smlouvy berou na vědomí, že odstoupení od smlouvy je jednostranný právní úkon, jehož účinky nastávají doručením projevu vůle oprávněné strany odstoupit druhé straně. Odstoupením není dotčena platnost ani účinnost ujednání této smlouvy, která se týkají záruk</w:t>
      </w:r>
      <w:r w:rsidR="00E40502" w:rsidRPr="00362CDC">
        <w:rPr>
          <w:rFonts w:asciiTheme="minorHAnsi" w:hAnsiTheme="minorHAnsi" w:cstheme="minorHAnsi"/>
          <w:sz w:val="22"/>
          <w:szCs w:val="22"/>
        </w:rPr>
        <w:t xml:space="preserve"> </w:t>
      </w:r>
      <w:r w:rsidR="00C447FC">
        <w:rPr>
          <w:rFonts w:asciiTheme="minorHAnsi" w:hAnsiTheme="minorHAnsi" w:cstheme="minorHAnsi"/>
          <w:sz w:val="22"/>
          <w:szCs w:val="22"/>
        </w:rPr>
        <w:br/>
      </w:r>
      <w:r w:rsidRPr="00362CDC">
        <w:rPr>
          <w:rFonts w:asciiTheme="minorHAnsi" w:hAnsiTheme="minorHAnsi" w:cstheme="minorHAnsi"/>
          <w:sz w:val="22"/>
          <w:szCs w:val="22"/>
        </w:rPr>
        <w:t>a zaplacení smluvní pokuty nebo úroku z prodlení, pokud již dospěl, práva na náhradu škody vzniklé z porušení smluvních povinností ani ujednání, kter</w:t>
      </w:r>
      <w:r w:rsidR="00CF1870" w:rsidRPr="00362CDC">
        <w:rPr>
          <w:rFonts w:asciiTheme="minorHAnsi" w:hAnsiTheme="minorHAnsi" w:cstheme="minorHAnsi"/>
          <w:sz w:val="22"/>
          <w:szCs w:val="22"/>
        </w:rPr>
        <w:t>á</w:t>
      </w:r>
      <w:r w:rsidRPr="00362CDC">
        <w:rPr>
          <w:rFonts w:asciiTheme="minorHAnsi" w:hAnsiTheme="minorHAnsi" w:cstheme="minorHAnsi"/>
          <w:sz w:val="22"/>
          <w:szCs w:val="22"/>
        </w:rPr>
        <w:t xml:space="preserve"> m</w:t>
      </w:r>
      <w:r w:rsidR="00CF1870" w:rsidRPr="00362CDC">
        <w:rPr>
          <w:rFonts w:asciiTheme="minorHAnsi" w:hAnsiTheme="minorHAnsi" w:cstheme="minorHAnsi"/>
          <w:sz w:val="22"/>
          <w:szCs w:val="22"/>
        </w:rPr>
        <w:t>ají</w:t>
      </w:r>
      <w:r w:rsidRPr="00362CDC">
        <w:rPr>
          <w:rFonts w:asciiTheme="minorHAnsi" w:hAnsiTheme="minorHAnsi" w:cstheme="minorHAnsi"/>
          <w:sz w:val="22"/>
          <w:szCs w:val="22"/>
        </w:rPr>
        <w:t xml:space="preserve"> vzhledem ke své povaze zavazovat strany i po odstoupení od smlouvy</w:t>
      </w:r>
      <w:r w:rsidR="00C84307" w:rsidRPr="00362CDC">
        <w:rPr>
          <w:rFonts w:asciiTheme="minorHAnsi" w:hAnsiTheme="minorHAnsi" w:cstheme="minorHAnsi"/>
          <w:sz w:val="22"/>
          <w:szCs w:val="22"/>
        </w:rPr>
        <w:t>.</w:t>
      </w:r>
    </w:p>
    <w:p w14:paraId="74543A4E" w14:textId="632D2A7A" w:rsidR="00A81E42" w:rsidRPr="004E4E94" w:rsidRDefault="00A81E42" w:rsidP="00A55A30">
      <w:pPr>
        <w:pStyle w:val="Nadpis2"/>
        <w:rPr>
          <w:u w:val="single"/>
        </w:rPr>
      </w:pPr>
      <w:r w:rsidRPr="004E4E94">
        <w:rPr>
          <w:u w:val="single"/>
        </w:rPr>
        <w:t xml:space="preserve">Důsledky odstoupení od smlouvy </w:t>
      </w:r>
    </w:p>
    <w:p w14:paraId="656F996F" w14:textId="4FA2118A" w:rsidR="00A81E42" w:rsidRPr="00976CCB" w:rsidRDefault="00A81E42" w:rsidP="00F01C7D">
      <w:pPr>
        <w:pStyle w:val="Nadpis3"/>
        <w:ind w:left="1276" w:hanging="709"/>
      </w:pPr>
      <w:r w:rsidRPr="00976CCB">
        <w:t>Odstoupením se smlouva ruší s</w:t>
      </w:r>
      <w:r w:rsidR="00CE7B2D" w:rsidRPr="00976CCB">
        <w:t> </w:t>
      </w:r>
      <w:r w:rsidRPr="00976CCB">
        <w:t>účinky</w:t>
      </w:r>
      <w:r w:rsidR="00CE7B2D" w:rsidRPr="00976CCB">
        <w:t xml:space="preserve"> ke dni odstoupení (ex </w:t>
      </w:r>
      <w:proofErr w:type="spellStart"/>
      <w:r w:rsidR="00C447FC">
        <w:t>n</w:t>
      </w:r>
      <w:r w:rsidR="00CE7B2D" w:rsidRPr="00976CCB">
        <w:t>unc</w:t>
      </w:r>
      <w:proofErr w:type="spellEnd"/>
      <w:r w:rsidR="00CE7B2D" w:rsidRPr="00976CCB">
        <w:t>).</w:t>
      </w:r>
      <w:r w:rsidRPr="00976CCB">
        <w:t xml:space="preserve"> </w:t>
      </w:r>
    </w:p>
    <w:p w14:paraId="055E1FC7" w14:textId="1F83C3A4" w:rsidR="00A81E42" w:rsidRPr="00976CCB" w:rsidRDefault="00A81E42" w:rsidP="00F01C7D">
      <w:pPr>
        <w:pStyle w:val="Nadpis3"/>
        <w:ind w:left="1276" w:hanging="709"/>
      </w:pPr>
      <w:r w:rsidRPr="00976CCB">
        <w:t>Zhotovitel má v případě jakéhokoliv předčasného ukončení této Smlouvy nárok na úhradu pouze těch prací, které do okamžiku předčasného ukončení smlouvy objednateli poskytl.</w:t>
      </w:r>
    </w:p>
    <w:p w14:paraId="1F54B188" w14:textId="77777777" w:rsidR="00A81E42" w:rsidRPr="00976CCB" w:rsidRDefault="00A81E42" w:rsidP="00F01C7D">
      <w:pPr>
        <w:pStyle w:val="Nadpis3"/>
        <w:ind w:left="1276" w:hanging="709"/>
      </w:pPr>
      <w:r w:rsidRPr="00976CCB">
        <w:t>Objednateli v případě jakéhokoliv předčasného ukončení smlouvy z důvodu na straně Zhotovitele, vzniká nárok na úhradu vícenákladů vynaložených na dokončení díla podle této smlouvy a na náhradu škod vzniklých prodloužením termínů a lhůt na dokončení předmětu díla.</w:t>
      </w:r>
    </w:p>
    <w:p w14:paraId="11CC44F2" w14:textId="7F6EE5A2" w:rsidR="00A81E42" w:rsidRPr="00976CCB" w:rsidRDefault="00A81E42" w:rsidP="00F01C7D">
      <w:pPr>
        <w:pStyle w:val="Nadpis3"/>
        <w:ind w:left="1276" w:hanging="709"/>
      </w:pPr>
      <w:r w:rsidRPr="00976CCB">
        <w:t xml:space="preserve">Odstoupením od této </w:t>
      </w:r>
      <w:r w:rsidR="00827E34">
        <w:t>s</w:t>
      </w:r>
      <w:r w:rsidRPr="00976CCB">
        <w:t>mlouvy zůstávají nedotčena ustanovení této smlouvy o náhradě škody, smluvních pokutách, o ochraně informací, pojištění, dále ustanovení o</w:t>
      </w:r>
      <w:r w:rsidR="008F70FC">
        <w:t> </w:t>
      </w:r>
      <w:r w:rsidRPr="00976CCB">
        <w:t xml:space="preserve">odpovědnosti zhotovitele za vady, o záruce a záruční lhůtě, o řešení sporů či jiná ustanovení, která podle projevené vůle smluvních stran nebo vzhledem ke své povaze mají trvat i po ukončení této </w:t>
      </w:r>
      <w:r w:rsidR="00827E34">
        <w:t>s</w:t>
      </w:r>
      <w:r w:rsidRPr="00976CCB">
        <w:t xml:space="preserve">mlouvy </w:t>
      </w:r>
    </w:p>
    <w:p w14:paraId="43953377" w14:textId="77777777" w:rsidR="00A81E42" w:rsidRPr="00D319A7" w:rsidRDefault="00A81E42" w:rsidP="00F01C7D">
      <w:pPr>
        <w:pStyle w:val="Nadpis3"/>
        <w:ind w:left="1276" w:hanging="709"/>
      </w:pPr>
      <w:r w:rsidRPr="00D319A7">
        <w:t>Odstoupí-li některá ze smluvních stran od této smlouvy, pak povinnosti obou smluvních stran jsou následující:</w:t>
      </w:r>
    </w:p>
    <w:p w14:paraId="5A51FF02" w14:textId="2FF5BCD3" w:rsidR="00BC1B21" w:rsidRPr="00976CCB" w:rsidRDefault="00564CBD" w:rsidP="00F01C7D">
      <w:pPr>
        <w:pStyle w:val="Odstavecseseznamem"/>
        <w:numPr>
          <w:ilvl w:val="3"/>
          <w:numId w:val="11"/>
        </w:numPr>
        <w:spacing w:after="120"/>
        <w:ind w:left="1701" w:hanging="425"/>
        <w:jc w:val="both"/>
        <w:rPr>
          <w:rFonts w:asciiTheme="minorHAnsi" w:hAnsiTheme="minorHAnsi" w:cstheme="minorHAnsi"/>
          <w:sz w:val="22"/>
          <w:szCs w:val="22"/>
        </w:rPr>
      </w:pPr>
      <w:r w:rsidRPr="00976CCB">
        <w:rPr>
          <w:rFonts w:asciiTheme="minorHAnsi" w:hAnsiTheme="minorHAnsi" w:cstheme="minorHAnsi"/>
          <w:sz w:val="22"/>
          <w:szCs w:val="22"/>
        </w:rPr>
        <w:t>o</w:t>
      </w:r>
      <w:r w:rsidR="00BC1B21" w:rsidRPr="00976CCB">
        <w:rPr>
          <w:rFonts w:asciiTheme="minorHAnsi" w:hAnsiTheme="minorHAnsi" w:cstheme="minorHAnsi"/>
          <w:sz w:val="22"/>
          <w:szCs w:val="22"/>
        </w:rPr>
        <w:t>bjednatel ve lhůtě dohodnuté se zhotovitelem převezme zpět staveniště,</w:t>
      </w:r>
    </w:p>
    <w:p w14:paraId="461CDF94" w14:textId="6B0AB07F" w:rsidR="00BC1B21" w:rsidRPr="00976CCB" w:rsidRDefault="00564CBD" w:rsidP="00F01C7D">
      <w:pPr>
        <w:pStyle w:val="Odstavecseseznamem"/>
        <w:numPr>
          <w:ilvl w:val="3"/>
          <w:numId w:val="11"/>
        </w:numPr>
        <w:spacing w:after="120"/>
        <w:ind w:left="1701" w:hanging="425"/>
        <w:jc w:val="both"/>
        <w:rPr>
          <w:rFonts w:asciiTheme="minorHAnsi" w:hAnsiTheme="minorHAnsi" w:cstheme="minorHAnsi"/>
          <w:sz w:val="22"/>
          <w:szCs w:val="22"/>
        </w:rPr>
      </w:pPr>
      <w:r w:rsidRPr="00976CCB">
        <w:rPr>
          <w:rFonts w:asciiTheme="minorHAnsi" w:hAnsiTheme="minorHAnsi" w:cstheme="minorHAnsi"/>
          <w:sz w:val="22"/>
          <w:szCs w:val="22"/>
        </w:rPr>
        <w:t>z</w:t>
      </w:r>
      <w:r w:rsidR="00BC1B21" w:rsidRPr="00976CCB">
        <w:rPr>
          <w:rFonts w:asciiTheme="minorHAnsi" w:hAnsiTheme="minorHAnsi" w:cstheme="minorHAnsi"/>
          <w:sz w:val="22"/>
          <w:szCs w:val="22"/>
        </w:rPr>
        <w:t>hotovitel do sedmi dnů od data odstoupení od této smlouvy provede soupis všech provedených prací oceněný dle způsobu, kterým byla stanovena cena za dílo,</w:t>
      </w:r>
    </w:p>
    <w:p w14:paraId="0FE21A66" w14:textId="736C9F7A" w:rsidR="00BC1B21" w:rsidRPr="00976CCB" w:rsidRDefault="00564CBD" w:rsidP="00F01C7D">
      <w:pPr>
        <w:pStyle w:val="Odstavecseseznamem"/>
        <w:numPr>
          <w:ilvl w:val="3"/>
          <w:numId w:val="11"/>
        </w:numPr>
        <w:spacing w:after="120"/>
        <w:ind w:left="1701" w:hanging="425"/>
        <w:jc w:val="both"/>
        <w:rPr>
          <w:rFonts w:asciiTheme="minorHAnsi" w:hAnsiTheme="minorHAnsi" w:cstheme="minorHAnsi"/>
          <w:sz w:val="22"/>
          <w:szCs w:val="22"/>
        </w:rPr>
      </w:pPr>
      <w:r w:rsidRPr="00976CCB">
        <w:rPr>
          <w:rFonts w:asciiTheme="minorHAnsi" w:hAnsiTheme="minorHAnsi" w:cstheme="minorHAnsi"/>
          <w:sz w:val="22"/>
          <w:szCs w:val="22"/>
        </w:rPr>
        <w:t>z</w:t>
      </w:r>
      <w:r w:rsidR="00BC1B21" w:rsidRPr="00976CCB">
        <w:rPr>
          <w:rFonts w:asciiTheme="minorHAnsi" w:hAnsiTheme="minorHAnsi" w:cstheme="minorHAnsi"/>
          <w:sz w:val="22"/>
          <w:szCs w:val="22"/>
        </w:rPr>
        <w:t>hotovitel vyzve objednatele k převzetí díla,</w:t>
      </w:r>
    </w:p>
    <w:p w14:paraId="56A952DE" w14:textId="653F0E66" w:rsidR="00BC1B21" w:rsidRPr="00976CCB" w:rsidRDefault="00564CBD" w:rsidP="00F01C7D">
      <w:pPr>
        <w:pStyle w:val="Odstavecseseznamem"/>
        <w:numPr>
          <w:ilvl w:val="3"/>
          <w:numId w:val="11"/>
        </w:numPr>
        <w:spacing w:after="120"/>
        <w:ind w:left="1701" w:hanging="425"/>
        <w:jc w:val="both"/>
        <w:rPr>
          <w:rFonts w:asciiTheme="minorHAnsi" w:hAnsiTheme="minorHAnsi" w:cstheme="minorHAnsi"/>
          <w:sz w:val="22"/>
          <w:szCs w:val="22"/>
        </w:rPr>
      </w:pPr>
      <w:r w:rsidRPr="00976CCB">
        <w:rPr>
          <w:rFonts w:asciiTheme="minorHAnsi" w:hAnsiTheme="minorHAnsi" w:cstheme="minorHAnsi"/>
          <w:sz w:val="22"/>
          <w:szCs w:val="22"/>
        </w:rPr>
        <w:t>o</w:t>
      </w:r>
      <w:r w:rsidR="00BC1B21" w:rsidRPr="00976CCB">
        <w:rPr>
          <w:rFonts w:asciiTheme="minorHAnsi" w:hAnsiTheme="minorHAnsi" w:cstheme="minorHAnsi"/>
          <w:sz w:val="22"/>
          <w:szCs w:val="22"/>
        </w:rPr>
        <w:t xml:space="preserve">bjednatel je povinen do </w:t>
      </w:r>
      <w:r w:rsidR="00C447FC">
        <w:rPr>
          <w:rFonts w:asciiTheme="minorHAnsi" w:hAnsiTheme="minorHAnsi" w:cstheme="minorHAnsi"/>
          <w:sz w:val="22"/>
          <w:szCs w:val="22"/>
        </w:rPr>
        <w:t>tří</w:t>
      </w:r>
      <w:r w:rsidR="00C447FC" w:rsidRPr="00976CCB">
        <w:rPr>
          <w:rFonts w:asciiTheme="minorHAnsi" w:hAnsiTheme="minorHAnsi" w:cstheme="minorHAnsi"/>
          <w:sz w:val="22"/>
          <w:szCs w:val="22"/>
        </w:rPr>
        <w:t xml:space="preserve"> </w:t>
      </w:r>
      <w:r w:rsidR="00BC1B21" w:rsidRPr="00976CCB">
        <w:rPr>
          <w:rFonts w:asciiTheme="minorHAnsi" w:hAnsiTheme="minorHAnsi" w:cstheme="minorHAnsi"/>
          <w:sz w:val="22"/>
          <w:szCs w:val="22"/>
        </w:rPr>
        <w:t>dnů od obdržení vyzvání zahájit předávací</w:t>
      </w:r>
      <w:r w:rsidR="00DF2572">
        <w:rPr>
          <w:rFonts w:asciiTheme="minorHAnsi" w:hAnsiTheme="minorHAnsi" w:cstheme="minorHAnsi"/>
          <w:sz w:val="22"/>
          <w:szCs w:val="22"/>
        </w:rPr>
        <w:t xml:space="preserve"> </w:t>
      </w:r>
      <w:r w:rsidR="00BC1B21" w:rsidRPr="00976CCB">
        <w:rPr>
          <w:rFonts w:asciiTheme="minorHAnsi" w:hAnsiTheme="minorHAnsi" w:cstheme="minorHAnsi"/>
          <w:sz w:val="22"/>
          <w:szCs w:val="22"/>
        </w:rPr>
        <w:t xml:space="preserve">a přejímací řízení a sepsat Protokol o předání a převzetí Díla podepsaný </w:t>
      </w:r>
      <w:r w:rsidR="00DF2572">
        <w:rPr>
          <w:rFonts w:asciiTheme="minorHAnsi" w:hAnsiTheme="minorHAnsi" w:cstheme="minorHAnsi"/>
          <w:sz w:val="22"/>
          <w:szCs w:val="22"/>
        </w:rPr>
        <w:t>o</w:t>
      </w:r>
      <w:r w:rsidR="00BC1B21" w:rsidRPr="00976CCB">
        <w:rPr>
          <w:rFonts w:asciiTheme="minorHAnsi" w:hAnsiTheme="minorHAnsi" w:cstheme="minorHAnsi"/>
          <w:sz w:val="22"/>
          <w:szCs w:val="22"/>
        </w:rPr>
        <w:t>právněnými zástupci obou Smluvních stran,</w:t>
      </w:r>
    </w:p>
    <w:p w14:paraId="31B4639E" w14:textId="4A453C80" w:rsidR="00564CBD" w:rsidRPr="00976CCB" w:rsidRDefault="00564CBD" w:rsidP="00F01C7D">
      <w:pPr>
        <w:pStyle w:val="Odstavecseseznamem"/>
        <w:numPr>
          <w:ilvl w:val="3"/>
          <w:numId w:val="11"/>
        </w:numPr>
        <w:spacing w:after="120"/>
        <w:ind w:left="1701" w:hanging="425"/>
        <w:jc w:val="both"/>
        <w:rPr>
          <w:rFonts w:asciiTheme="minorHAnsi" w:hAnsiTheme="minorHAnsi" w:cstheme="minorHAnsi"/>
          <w:sz w:val="22"/>
          <w:szCs w:val="22"/>
        </w:rPr>
      </w:pPr>
      <w:r w:rsidRPr="00976CCB">
        <w:rPr>
          <w:rFonts w:asciiTheme="minorHAnsi" w:hAnsiTheme="minorHAnsi" w:cstheme="minorHAnsi"/>
          <w:sz w:val="22"/>
          <w:szCs w:val="22"/>
        </w:rPr>
        <w:lastRenderedPageBreak/>
        <w:t>zhotovitel odveze veškerý</w:t>
      </w:r>
      <w:r w:rsidR="00870E4F" w:rsidRPr="00976CCB">
        <w:rPr>
          <w:rFonts w:asciiTheme="minorHAnsi" w:hAnsiTheme="minorHAnsi" w:cstheme="minorHAnsi"/>
          <w:sz w:val="22"/>
          <w:szCs w:val="22"/>
        </w:rPr>
        <w:t xml:space="preserve"> </w:t>
      </w:r>
      <w:r w:rsidRPr="00976CCB">
        <w:rPr>
          <w:rFonts w:asciiTheme="minorHAnsi" w:hAnsiTheme="minorHAnsi" w:cstheme="minorHAnsi"/>
          <w:sz w:val="22"/>
          <w:szCs w:val="22"/>
        </w:rPr>
        <w:t>svůj nezabudovaný a nevyúčtovaný materiál</w:t>
      </w:r>
      <w:r w:rsidR="00870E4F" w:rsidRPr="00976CCB">
        <w:rPr>
          <w:rFonts w:asciiTheme="minorHAnsi" w:hAnsiTheme="minorHAnsi" w:cstheme="minorHAnsi"/>
          <w:sz w:val="22"/>
          <w:szCs w:val="22"/>
        </w:rPr>
        <w:t>,</w:t>
      </w:r>
      <w:r w:rsidRPr="00976CCB">
        <w:rPr>
          <w:rFonts w:asciiTheme="minorHAnsi" w:hAnsiTheme="minorHAnsi" w:cstheme="minorHAnsi"/>
          <w:sz w:val="22"/>
          <w:szCs w:val="22"/>
        </w:rPr>
        <w:t xml:space="preserve"> </w:t>
      </w:r>
      <w:r w:rsidR="00870E4F" w:rsidRPr="00976CCB">
        <w:rPr>
          <w:rFonts w:asciiTheme="minorHAnsi" w:hAnsiTheme="minorHAnsi" w:cstheme="minorHAnsi"/>
          <w:sz w:val="22"/>
          <w:szCs w:val="22"/>
        </w:rPr>
        <w:t>v</w:t>
      </w:r>
      <w:r w:rsidRPr="00976CCB">
        <w:rPr>
          <w:rFonts w:asciiTheme="minorHAnsi" w:hAnsiTheme="minorHAnsi" w:cstheme="minorHAnsi"/>
          <w:sz w:val="22"/>
          <w:szCs w:val="22"/>
        </w:rPr>
        <w:t xml:space="preserve">ýrobky </w:t>
      </w:r>
      <w:r w:rsidR="00C447FC">
        <w:rPr>
          <w:rFonts w:asciiTheme="minorHAnsi" w:hAnsiTheme="minorHAnsi" w:cstheme="minorHAnsi"/>
          <w:sz w:val="22"/>
          <w:szCs w:val="22"/>
        </w:rPr>
        <w:br/>
      </w:r>
      <w:r w:rsidRPr="00976CCB">
        <w:rPr>
          <w:rFonts w:asciiTheme="minorHAnsi" w:hAnsiTheme="minorHAnsi" w:cstheme="minorHAnsi"/>
          <w:sz w:val="22"/>
          <w:szCs w:val="22"/>
        </w:rPr>
        <w:t>a technické vybavení či strojní zařízení a vyklidí staveniště nejpozději do patnácti dnů po předání a převzetí díla,</w:t>
      </w:r>
    </w:p>
    <w:p w14:paraId="6A9C09DB" w14:textId="127C763C" w:rsidR="00BC1B21" w:rsidRPr="00976CCB" w:rsidRDefault="00564CBD" w:rsidP="00F01C7D">
      <w:pPr>
        <w:pStyle w:val="Odstavecseseznamem"/>
        <w:numPr>
          <w:ilvl w:val="3"/>
          <w:numId w:val="11"/>
        </w:numPr>
        <w:spacing w:after="120"/>
        <w:ind w:left="1701" w:hanging="425"/>
        <w:jc w:val="both"/>
        <w:rPr>
          <w:rFonts w:asciiTheme="minorHAnsi" w:hAnsiTheme="minorHAnsi" w:cstheme="minorHAnsi"/>
          <w:sz w:val="22"/>
          <w:szCs w:val="22"/>
        </w:rPr>
      </w:pPr>
      <w:r w:rsidRPr="00976CCB">
        <w:rPr>
          <w:rFonts w:asciiTheme="minorHAnsi" w:hAnsiTheme="minorHAnsi" w:cstheme="minorHAnsi"/>
          <w:sz w:val="22"/>
          <w:szCs w:val="22"/>
        </w:rPr>
        <w:t xml:space="preserve">zhotovitel provede finanční vyčíslení všech provedených prací, všech dosud vyúčtovaných prací a zpracuje konečnou fakturu. </w:t>
      </w:r>
    </w:p>
    <w:p w14:paraId="4AF39786" w14:textId="77777777" w:rsidR="00A25871" w:rsidRPr="00A55A30" w:rsidRDefault="00A25871" w:rsidP="00A55A30">
      <w:pPr>
        <w:pStyle w:val="Nadpis2"/>
        <w:rPr>
          <w:u w:val="single"/>
        </w:rPr>
      </w:pPr>
      <w:r w:rsidRPr="00362CDC">
        <w:rPr>
          <w:u w:val="single"/>
        </w:rPr>
        <w:t>Zvláštní ustanovení o odstoupení objednatele</w:t>
      </w:r>
      <w:r w:rsidR="004D2A09" w:rsidRPr="00A55A30">
        <w:rPr>
          <w:u w:val="single"/>
        </w:rPr>
        <w:t>:</w:t>
      </w:r>
    </w:p>
    <w:p w14:paraId="7E08C71E" w14:textId="409C36A8" w:rsidR="00A25871" w:rsidRPr="001E644F" w:rsidRDefault="00DA706E" w:rsidP="0095216B">
      <w:pPr>
        <w:spacing w:after="120"/>
        <w:ind w:left="567"/>
        <w:jc w:val="both"/>
        <w:rPr>
          <w:rFonts w:asciiTheme="minorHAnsi" w:hAnsiTheme="minorHAnsi" w:cstheme="minorHAnsi"/>
          <w:sz w:val="22"/>
          <w:szCs w:val="22"/>
        </w:rPr>
      </w:pPr>
      <w:r w:rsidRPr="001E644F">
        <w:rPr>
          <w:rFonts w:asciiTheme="minorHAnsi" w:hAnsiTheme="minorHAnsi" w:cstheme="minorHAnsi"/>
          <w:sz w:val="22"/>
          <w:szCs w:val="22"/>
        </w:rPr>
        <w:t>Objednatel je oprávněn odstoupit od smlouvy také v případě bude-li zahájeno insolvenční řízení dle zák</w:t>
      </w:r>
      <w:r w:rsidR="00DF2572">
        <w:rPr>
          <w:rFonts w:asciiTheme="minorHAnsi" w:hAnsiTheme="minorHAnsi" w:cstheme="minorHAnsi"/>
          <w:sz w:val="22"/>
          <w:szCs w:val="22"/>
        </w:rPr>
        <w:t xml:space="preserve">ona </w:t>
      </w:r>
      <w:r w:rsidRPr="001E644F">
        <w:rPr>
          <w:rFonts w:asciiTheme="minorHAnsi" w:hAnsiTheme="minorHAnsi" w:cstheme="minorHAnsi"/>
          <w:sz w:val="22"/>
          <w:szCs w:val="22"/>
        </w:rPr>
        <w:t>č. 182/2006 Sb., o úpadku a způsobech jeho řešení v platném znění, jehož předmětem bude úpadek nebo hrozící úpadek zhotovitele; zhotovitel je povinen oznámit tuto skutečnost neprodleně objednateli</w:t>
      </w:r>
      <w:r w:rsidR="004D2A09" w:rsidRPr="001E644F">
        <w:rPr>
          <w:rFonts w:asciiTheme="minorHAnsi" w:hAnsiTheme="minorHAnsi" w:cstheme="minorHAnsi"/>
          <w:sz w:val="22"/>
          <w:szCs w:val="22"/>
        </w:rPr>
        <w:t>.</w:t>
      </w:r>
    </w:p>
    <w:p w14:paraId="31CBC921" w14:textId="77777777" w:rsidR="00A25871" w:rsidRPr="009B30B5" w:rsidRDefault="00A25871" w:rsidP="00A55A30">
      <w:pPr>
        <w:pStyle w:val="Nadpis2"/>
        <w:rPr>
          <w:u w:val="single"/>
        </w:rPr>
      </w:pPr>
      <w:r w:rsidRPr="009B30B5">
        <w:rPr>
          <w:u w:val="single"/>
        </w:rPr>
        <w:t>Zvláštní ustanovení o odstoupení zhotovitele</w:t>
      </w:r>
    </w:p>
    <w:p w14:paraId="71EFBAF2" w14:textId="2C62A8B1" w:rsidR="00DA706E" w:rsidRDefault="00DA706E" w:rsidP="0095216B">
      <w:pPr>
        <w:spacing w:after="120"/>
        <w:ind w:left="567"/>
        <w:jc w:val="both"/>
        <w:rPr>
          <w:rFonts w:asciiTheme="minorHAnsi" w:hAnsiTheme="minorHAnsi" w:cstheme="minorHAnsi"/>
          <w:sz w:val="22"/>
          <w:szCs w:val="22"/>
        </w:rPr>
      </w:pPr>
      <w:r w:rsidRPr="009B30B5">
        <w:rPr>
          <w:rFonts w:asciiTheme="minorHAnsi" w:hAnsiTheme="minorHAnsi" w:cstheme="minorHAnsi"/>
          <w:sz w:val="22"/>
          <w:szCs w:val="22"/>
        </w:rPr>
        <w:t>Zhotovitel je oprávněn odstoupit od smlouvy také v případě, bude-li zahájeno insolvenční řízení dle zák. č. 182/2006 Sb., o úpadku a způsobech jeho řešení v platném znění, jehož předmětem bude úpadek nebo hrozící úpadek objednatele; objednatel je povinen oznámit tuto skutečnost neprodleně zhotoviteli.</w:t>
      </w:r>
    </w:p>
    <w:p w14:paraId="02273F68" w14:textId="77777777" w:rsidR="00A25871" w:rsidRPr="00D441BF" w:rsidRDefault="00A25871" w:rsidP="00D441BF">
      <w:pPr>
        <w:pStyle w:val="Nadpis1"/>
        <w:tabs>
          <w:tab w:val="left" w:pos="4253"/>
        </w:tabs>
        <w:ind w:left="454" w:hanging="454"/>
      </w:pPr>
      <w:r w:rsidRPr="009B30B5">
        <w:t>Vyšší</w:t>
      </w:r>
      <w:r w:rsidRPr="00D441BF">
        <w:t xml:space="preserve"> moc</w:t>
      </w:r>
    </w:p>
    <w:p w14:paraId="53BA43D0" w14:textId="65F7D962" w:rsidR="00A25871" w:rsidRPr="009B30B5" w:rsidRDefault="00A25871" w:rsidP="00A55A30">
      <w:pPr>
        <w:pStyle w:val="Nadpis2"/>
      </w:pPr>
      <w:r w:rsidRPr="009B30B5">
        <w:t>Pro účely této smlouvy se za vyšší moc považují případy, které nejsou závislé na smluvních stranách ani těmito stranami ovlivnitelné, které svou povahou brání smluvním stranám plnit jejich závazky.</w:t>
      </w:r>
    </w:p>
    <w:p w14:paraId="2BC86000" w14:textId="5D926233" w:rsidR="00A25871" w:rsidRPr="009B30B5" w:rsidRDefault="00CB01D0" w:rsidP="00A55A30">
      <w:pPr>
        <w:pStyle w:val="Nadpis2"/>
      </w:pPr>
      <w:r w:rsidRPr="009B30B5">
        <w:t>Za případ vyšší moci se považuje např. válka, mobilizace, vzpoura, povstání, sabotáž, výbuch, požár, pád letadla, přírodní katastrofy (záplavy, zemětřesení apod.), nepříznivé klimatické podmínky, archeologické nálezy, úkon vlády nebo jiného orgánu či instituce, ať již má jakoukoliv formu, pokud z</w:t>
      </w:r>
      <w:r w:rsidR="00E74513">
        <w:t xml:space="preserve"> takové skutečnosti </w:t>
      </w:r>
      <w:r w:rsidRPr="009B30B5">
        <w:t xml:space="preserve">bude </w:t>
      </w:r>
      <w:r w:rsidR="00E74513">
        <w:t xml:space="preserve">přímo </w:t>
      </w:r>
      <w:r w:rsidRPr="009B30B5">
        <w:t>vyplývat nemožnost činit kroky k naplnění této smlouvy.</w:t>
      </w:r>
    </w:p>
    <w:p w14:paraId="4117A6E2" w14:textId="16F59871" w:rsidR="00A25871" w:rsidRPr="009B30B5" w:rsidRDefault="00A25871" w:rsidP="00A55A30">
      <w:pPr>
        <w:pStyle w:val="Nadpis2"/>
      </w:pPr>
      <w:r w:rsidRPr="009B30B5">
        <w:t xml:space="preserve">Za nepříznivé klimatické podmínky jsou </w:t>
      </w:r>
      <w:r w:rsidR="00DF2572">
        <w:t>u</w:t>
      </w:r>
      <w:r w:rsidRPr="009B30B5">
        <w:t>važovány pouze tyto klimatické podmínky</w:t>
      </w:r>
      <w:r w:rsidR="006A1935" w:rsidRPr="009B30B5">
        <w:t>:</w:t>
      </w:r>
    </w:p>
    <w:p w14:paraId="4369FF7F" w14:textId="6E4D100E" w:rsidR="00A25871" w:rsidRPr="009B30B5" w:rsidRDefault="00CB01D0" w:rsidP="00F01C7D">
      <w:pPr>
        <w:pStyle w:val="Odstavecseseznamem"/>
        <w:numPr>
          <w:ilvl w:val="0"/>
          <w:numId w:val="13"/>
        </w:numPr>
        <w:tabs>
          <w:tab w:val="left" w:pos="4678"/>
        </w:tabs>
        <w:spacing w:before="120" w:after="120"/>
        <w:ind w:left="1134" w:hanging="425"/>
        <w:contextualSpacing w:val="0"/>
        <w:jc w:val="both"/>
        <w:rPr>
          <w:rFonts w:asciiTheme="minorHAnsi" w:hAnsiTheme="minorHAnsi" w:cstheme="minorHAnsi"/>
          <w:sz w:val="22"/>
          <w:szCs w:val="22"/>
        </w:rPr>
      </w:pPr>
      <w:r w:rsidRPr="009B30B5">
        <w:rPr>
          <w:rFonts w:asciiTheme="minorHAnsi" w:hAnsiTheme="minorHAnsi" w:cstheme="minorHAnsi"/>
          <w:sz w:val="22"/>
          <w:szCs w:val="22"/>
        </w:rPr>
        <w:t>v období od října do dubna</w:t>
      </w:r>
      <w:r w:rsidR="003A5A6A" w:rsidRPr="009B30B5">
        <w:rPr>
          <w:rFonts w:asciiTheme="minorHAnsi" w:hAnsiTheme="minorHAnsi" w:cstheme="minorHAnsi"/>
          <w:sz w:val="22"/>
          <w:szCs w:val="22"/>
        </w:rPr>
        <w:t xml:space="preserve"> byla z odečtů naměřených v 7:00, 12:00 a 15:00 hodin </w:t>
      </w:r>
      <w:r w:rsidRPr="009B30B5">
        <w:rPr>
          <w:rFonts w:asciiTheme="minorHAnsi" w:hAnsiTheme="minorHAnsi" w:cstheme="minorHAnsi"/>
          <w:sz w:val="22"/>
          <w:szCs w:val="22"/>
        </w:rPr>
        <w:t>průměrná teplota</w:t>
      </w:r>
      <w:r w:rsidR="003A5A6A" w:rsidRPr="009B30B5">
        <w:rPr>
          <w:rFonts w:asciiTheme="minorHAnsi" w:hAnsiTheme="minorHAnsi" w:cstheme="minorHAnsi"/>
          <w:sz w:val="22"/>
          <w:szCs w:val="22"/>
        </w:rPr>
        <w:t xml:space="preserve"> </w:t>
      </w:r>
      <w:r w:rsidRPr="009B30B5">
        <w:rPr>
          <w:rFonts w:asciiTheme="minorHAnsi" w:hAnsiTheme="minorHAnsi" w:cstheme="minorHAnsi"/>
          <w:sz w:val="22"/>
          <w:szCs w:val="22"/>
        </w:rPr>
        <w:t>pod bodem mrazu</w:t>
      </w:r>
      <w:r w:rsidR="003A5A6A" w:rsidRPr="009B30B5">
        <w:rPr>
          <w:rFonts w:asciiTheme="minorHAnsi" w:hAnsiTheme="minorHAnsi" w:cstheme="minorHAnsi"/>
          <w:sz w:val="22"/>
          <w:szCs w:val="22"/>
        </w:rPr>
        <w:t xml:space="preserve"> </w:t>
      </w:r>
      <w:r w:rsidRPr="009B30B5">
        <w:rPr>
          <w:rFonts w:asciiTheme="minorHAnsi" w:hAnsiTheme="minorHAnsi" w:cstheme="minorHAnsi"/>
          <w:sz w:val="22"/>
          <w:szCs w:val="22"/>
        </w:rPr>
        <w:t>nižší o více než 5</w:t>
      </w:r>
      <w:r w:rsidR="00827E34">
        <w:rPr>
          <w:rFonts w:asciiTheme="minorHAnsi" w:hAnsiTheme="minorHAnsi" w:cstheme="minorHAnsi"/>
          <w:sz w:val="22"/>
          <w:szCs w:val="22"/>
        </w:rPr>
        <w:t xml:space="preserve"> </w:t>
      </w:r>
      <w:r w:rsidRPr="009B30B5">
        <w:rPr>
          <w:rFonts w:asciiTheme="minorHAnsi" w:hAnsiTheme="minorHAnsi" w:cstheme="minorHAnsi"/>
          <w:sz w:val="22"/>
          <w:szCs w:val="22"/>
        </w:rPr>
        <w:t>°C</w:t>
      </w:r>
      <w:r w:rsidR="003A5A6A" w:rsidRPr="009B30B5">
        <w:rPr>
          <w:rFonts w:asciiTheme="minorHAnsi" w:hAnsiTheme="minorHAnsi" w:cstheme="minorHAnsi"/>
          <w:sz w:val="22"/>
          <w:szCs w:val="22"/>
        </w:rPr>
        <w:t xml:space="preserve"> oproti dlouhodobému normálu průměrných měsíčních teplot posuzovaného měsíce stanoveného Českým </w:t>
      </w:r>
      <w:r w:rsidR="00567B4A">
        <w:rPr>
          <w:rFonts w:asciiTheme="minorHAnsi" w:hAnsiTheme="minorHAnsi" w:cstheme="minorHAnsi"/>
          <w:sz w:val="22"/>
          <w:szCs w:val="22"/>
        </w:rPr>
        <w:t>h</w:t>
      </w:r>
      <w:r w:rsidR="003A5A6A" w:rsidRPr="009B30B5">
        <w:rPr>
          <w:rFonts w:asciiTheme="minorHAnsi" w:hAnsiTheme="minorHAnsi" w:cstheme="minorHAnsi"/>
          <w:sz w:val="22"/>
          <w:szCs w:val="22"/>
        </w:rPr>
        <w:t>ydrometeorologickým ústavem</w:t>
      </w:r>
      <w:r w:rsidR="008A0892">
        <w:rPr>
          <w:rFonts w:asciiTheme="minorHAnsi" w:hAnsiTheme="minorHAnsi" w:cstheme="minorHAnsi"/>
          <w:sz w:val="22"/>
          <w:szCs w:val="22"/>
        </w:rPr>
        <w:t>;</w:t>
      </w:r>
    </w:p>
    <w:p w14:paraId="547B8B58" w14:textId="754E3186" w:rsidR="00A25871" w:rsidRPr="009B30B5" w:rsidRDefault="00A25871" w:rsidP="00F01C7D">
      <w:pPr>
        <w:pStyle w:val="Odstavecseseznamem"/>
        <w:numPr>
          <w:ilvl w:val="0"/>
          <w:numId w:val="13"/>
        </w:numPr>
        <w:tabs>
          <w:tab w:val="left" w:pos="4678"/>
        </w:tabs>
        <w:spacing w:before="120" w:after="120"/>
        <w:ind w:left="1134" w:hanging="425"/>
        <w:contextualSpacing w:val="0"/>
        <w:jc w:val="both"/>
        <w:rPr>
          <w:rFonts w:asciiTheme="minorHAnsi" w:hAnsiTheme="minorHAnsi" w:cstheme="minorHAnsi"/>
          <w:sz w:val="22"/>
          <w:szCs w:val="22"/>
        </w:rPr>
      </w:pPr>
      <w:r w:rsidRPr="009B30B5">
        <w:rPr>
          <w:rFonts w:asciiTheme="minorHAnsi" w:hAnsiTheme="minorHAnsi" w:cstheme="minorHAnsi"/>
          <w:sz w:val="22"/>
          <w:szCs w:val="22"/>
        </w:rPr>
        <w:t>odchylka měsíčního úhrnu srážek od dlouhodobého srážkového normálu posuzovaného měsíce Českým hydrometeorologickým ústavem o více jak 100</w:t>
      </w:r>
      <w:r w:rsidR="00827E34">
        <w:rPr>
          <w:rFonts w:asciiTheme="minorHAnsi" w:hAnsiTheme="minorHAnsi" w:cstheme="minorHAnsi"/>
          <w:sz w:val="22"/>
          <w:szCs w:val="22"/>
        </w:rPr>
        <w:t xml:space="preserve"> </w:t>
      </w:r>
      <w:r w:rsidRPr="009B30B5">
        <w:rPr>
          <w:rFonts w:asciiTheme="minorHAnsi" w:hAnsiTheme="minorHAnsi" w:cstheme="minorHAnsi"/>
          <w:sz w:val="22"/>
          <w:szCs w:val="22"/>
        </w:rPr>
        <w:t>%</w:t>
      </w:r>
      <w:r w:rsidR="001671BF" w:rsidRPr="009B30B5">
        <w:rPr>
          <w:rFonts w:asciiTheme="minorHAnsi" w:hAnsiTheme="minorHAnsi" w:cstheme="minorHAnsi"/>
          <w:sz w:val="22"/>
          <w:szCs w:val="22"/>
        </w:rPr>
        <w:t>.</w:t>
      </w:r>
    </w:p>
    <w:p w14:paraId="64BCA88C" w14:textId="11250B56" w:rsidR="00DC13F5" w:rsidRDefault="00270DCE" w:rsidP="00DC13F5">
      <w:pPr>
        <w:pStyle w:val="Nadpis2"/>
      </w:pPr>
      <w:r w:rsidRPr="00D441BF">
        <w:t xml:space="preserve">O </w:t>
      </w:r>
      <w:r w:rsidR="00A25871" w:rsidRPr="00D441BF">
        <w:t xml:space="preserve">dobu přerušení prací z důvodů vyšší moci </w:t>
      </w:r>
      <w:r w:rsidR="0069381F" w:rsidRPr="00D441BF">
        <w:t>s</w:t>
      </w:r>
      <w:r w:rsidR="00A25871" w:rsidRPr="00D441BF">
        <w:t>e prodlužuje doba plnění</w:t>
      </w:r>
      <w:r w:rsidR="008A0892">
        <w:t>,</w:t>
      </w:r>
      <w:r w:rsidR="00A25871" w:rsidRPr="00D441BF">
        <w:t xml:space="preserve"> a</w:t>
      </w:r>
      <w:r w:rsidR="008B57C3" w:rsidRPr="00D441BF">
        <w:t xml:space="preserve"> </w:t>
      </w:r>
      <w:r w:rsidR="00DC13F5" w:rsidRPr="00D441BF">
        <w:t>to,</w:t>
      </w:r>
      <w:r w:rsidR="0036047D" w:rsidRPr="00D441BF">
        <w:t xml:space="preserve"> </w:t>
      </w:r>
      <w:r w:rsidR="00A25871" w:rsidRPr="00D441BF">
        <w:t xml:space="preserve">aniž by muselo dojít k dohodě smluvních stran o změně smlouvy. </w:t>
      </w:r>
      <w:r w:rsidR="0004254F" w:rsidRPr="00D441BF">
        <w:t xml:space="preserve">Po dobu trvání vyšší moci není zhotovitel ani objednatel v prodlení. </w:t>
      </w:r>
      <w:r w:rsidR="00CB01D0" w:rsidRPr="00D441BF">
        <w:t>V případě nepříznivých klimatických podmínek se doba plnění prodlužuje pouze v případě, že nepříznivé klimatické podmínky trvaly déle než 5 dnů</w:t>
      </w:r>
      <w:r w:rsidR="0004254F" w:rsidRPr="00D441BF">
        <w:t xml:space="preserve"> a současně nebylo možné dodržet technologické postupy pro práce</w:t>
      </w:r>
      <w:r w:rsidR="00F60523" w:rsidRPr="00D441BF">
        <w:t xml:space="preserve"> v exteriéru</w:t>
      </w:r>
      <w:r w:rsidR="0004254F" w:rsidRPr="00D441BF">
        <w:t xml:space="preserve"> naplánované dle </w:t>
      </w:r>
      <w:r w:rsidR="00116040">
        <w:t xml:space="preserve">podrobného </w:t>
      </w:r>
      <w:r w:rsidR="0004254F" w:rsidRPr="00D441BF">
        <w:t>harmonogramu prací</w:t>
      </w:r>
      <w:r w:rsidR="00CB01D0" w:rsidRPr="00D441BF">
        <w:t>.</w:t>
      </w:r>
    </w:p>
    <w:p w14:paraId="42B3E782" w14:textId="54EC7080" w:rsidR="00DC13F5" w:rsidRDefault="00DC13F5" w:rsidP="00DC13F5">
      <w:pPr>
        <w:pStyle w:val="Nadpis2"/>
      </w:pPr>
      <w:r w:rsidRPr="00E45AD7">
        <w:t>Nepříznivé klimatické podmínky v období technologické přestávky (pauzy) provádění prací v zimním období nejsou vyšší mocí dle tohoto článku.</w:t>
      </w:r>
    </w:p>
    <w:p w14:paraId="27803C83" w14:textId="77777777" w:rsidR="00591FBD" w:rsidRDefault="00591FBD" w:rsidP="00591FBD"/>
    <w:p w14:paraId="3A94AABD" w14:textId="77777777" w:rsidR="00591FBD" w:rsidRPr="00591FBD" w:rsidRDefault="00591FBD" w:rsidP="00591FBD"/>
    <w:p w14:paraId="0B53F72B" w14:textId="4687361E" w:rsidR="004859F4" w:rsidRPr="00976CCB" w:rsidRDefault="00BC02FA" w:rsidP="00D441BF">
      <w:pPr>
        <w:pStyle w:val="Nadpis1"/>
        <w:tabs>
          <w:tab w:val="left" w:pos="4253"/>
        </w:tabs>
        <w:ind w:left="454" w:hanging="454"/>
      </w:pPr>
      <w:r w:rsidRPr="00976CCB">
        <w:lastRenderedPageBreak/>
        <w:t>Závěrečná ustanovení</w:t>
      </w:r>
    </w:p>
    <w:p w14:paraId="73B3F1C9" w14:textId="450AA814" w:rsidR="00C657D1" w:rsidRDefault="00C657D1" w:rsidP="00A55A30">
      <w:pPr>
        <w:pStyle w:val="Nadpis2"/>
      </w:pPr>
      <w:r w:rsidRPr="00976CCB">
        <w:t>Zhotovitel i objednatel je povinen uchovat veškeré dokumenty související s realizací projektu po</w:t>
      </w:r>
      <w:r w:rsidR="008F70FC">
        <w:t> </w:t>
      </w:r>
      <w:r w:rsidRPr="00976CCB">
        <w:t>dobu stanovenou právními předpisy ČR.</w:t>
      </w:r>
    </w:p>
    <w:p w14:paraId="594FA660" w14:textId="694F3996" w:rsidR="00FE2175" w:rsidRPr="00976CCB" w:rsidRDefault="00E45405" w:rsidP="00A55A30">
      <w:pPr>
        <w:pStyle w:val="Nadpis2"/>
      </w:pPr>
      <w:r w:rsidRPr="00976CCB">
        <w:t xml:space="preserve">Ve věcech touto smlouvou neupravených se vzájemné vztahy smluvních stran řídí ustanoveními </w:t>
      </w:r>
      <w:r w:rsidR="003C4E8D" w:rsidRPr="00976CCB">
        <w:t xml:space="preserve">zákona č. </w:t>
      </w:r>
      <w:r w:rsidRPr="00976CCB">
        <w:t>89/2012 Sb</w:t>
      </w:r>
      <w:r w:rsidR="00270DCE" w:rsidRPr="00976CCB">
        <w:t>., občanský zákoník</w:t>
      </w:r>
      <w:r w:rsidR="003C4E8D" w:rsidRPr="00976CCB">
        <w:t>,</w:t>
      </w:r>
      <w:r w:rsidRPr="00976CCB">
        <w:t xml:space="preserve"> a souvisejícími právními předpisy.</w:t>
      </w:r>
    </w:p>
    <w:p w14:paraId="5FAEA28A" w14:textId="3A84DA7E" w:rsidR="004859F4" w:rsidRPr="00976CCB" w:rsidRDefault="004859F4" w:rsidP="00A55A30">
      <w:pPr>
        <w:pStyle w:val="Nadpis2"/>
      </w:pPr>
      <w:r w:rsidRPr="00976CCB">
        <w:t>Informační povinnosti objednatele vyplývající ze zákona č. 106/1999 Sb.</w:t>
      </w:r>
      <w:r w:rsidR="003C4E8D" w:rsidRPr="00976CCB">
        <w:t>, o svobodném přístupu k informacím,</w:t>
      </w:r>
      <w:r w:rsidRPr="00976CCB">
        <w:t xml:space="preserve"> v platném znění a ze zákona č. 128/2000 Sb.</w:t>
      </w:r>
      <w:r w:rsidR="003C4E8D" w:rsidRPr="00976CCB">
        <w:t>, o obcích</w:t>
      </w:r>
      <w:r w:rsidRPr="00976CCB">
        <w:t xml:space="preserve"> v platném znění</w:t>
      </w:r>
      <w:r w:rsidR="0064108C" w:rsidRPr="00976CCB">
        <w:t>,</w:t>
      </w:r>
      <w:r w:rsidRPr="00976CCB">
        <w:t xml:space="preserve"> nejsou touto smlouvou nijak omezeny a zhotovitel nesmí za výkon těchto povinností objednatele</w:t>
      </w:r>
      <w:r w:rsidR="00E44554">
        <w:t xml:space="preserve"> </w:t>
      </w:r>
      <w:r w:rsidRPr="00976CCB">
        <w:t>jakkoli postihovat.</w:t>
      </w:r>
    </w:p>
    <w:p w14:paraId="499E7707" w14:textId="0906ED97" w:rsidR="004859F4" w:rsidRPr="00976CCB" w:rsidRDefault="004859F4" w:rsidP="00A55A30">
      <w:pPr>
        <w:pStyle w:val="Nadpis2"/>
      </w:pPr>
      <w:r w:rsidRPr="00976CCB">
        <w:t xml:space="preserve">Zhotovitel si je vědom, že je ve smyslu ust. § 2 písm. e) zákona č. 320/2001 Sb., o finanční kontrole ve veřejné správě a o změně některých zákonů, ve znění pozdějších předpisů (dále jen „zákon o finanční kontrole“), povinen spolupůsobit při výkonu finanční kontroly. </w:t>
      </w:r>
    </w:p>
    <w:p w14:paraId="5F491AC9" w14:textId="35A60C91" w:rsidR="00E731F2" w:rsidRPr="00976CCB" w:rsidRDefault="00A25871" w:rsidP="00A55A30">
      <w:pPr>
        <w:pStyle w:val="Nadpis2"/>
      </w:pPr>
      <w:r w:rsidRPr="00976CCB">
        <w:t>Jakékoliv změny smlouvy mohou být provedeny pouze písemnou formou dodatku potvrzeného oběma stranami.</w:t>
      </w:r>
    </w:p>
    <w:p w14:paraId="1EC4DAB8" w14:textId="77777777" w:rsidR="00EE7802" w:rsidRPr="00976CCB" w:rsidRDefault="00A25871" w:rsidP="00A55A30">
      <w:pPr>
        <w:pStyle w:val="Nadpis2"/>
      </w:pPr>
      <w:r w:rsidRPr="00976CCB">
        <w:t>Veškerá textová dokumentace, kterou při plnění smlouvy předává či předkládá zhotovitel objednateli, musí být předána či předložena v českém jazyce.</w:t>
      </w:r>
    </w:p>
    <w:p w14:paraId="129589A8" w14:textId="6357F12F" w:rsidR="00E731F2" w:rsidRPr="00976CCB" w:rsidRDefault="00A25871" w:rsidP="00A55A30">
      <w:pPr>
        <w:pStyle w:val="Nadpis2"/>
      </w:pPr>
      <w:r w:rsidRPr="00976CCB">
        <w:t xml:space="preserve">Pro výpočet smluvní pokuty určené procentem a úroku z prodlení je rozhodná cena díla </w:t>
      </w:r>
      <w:r w:rsidR="005A4D42" w:rsidRPr="00976CCB">
        <w:t>bez</w:t>
      </w:r>
      <w:r w:rsidRPr="00976CCB">
        <w:t xml:space="preserve"> DPH.</w:t>
      </w:r>
    </w:p>
    <w:p w14:paraId="0DCEB672" w14:textId="414B9BFD" w:rsidR="00E731F2" w:rsidRPr="00976CCB" w:rsidRDefault="00A25871" w:rsidP="00A55A30">
      <w:pPr>
        <w:pStyle w:val="Nadpis2"/>
      </w:pPr>
      <w:r w:rsidRPr="00976CCB">
        <w:t>V případě soudního sporu se místní příslušnost věcně příslušného soudu I. stupně řídí obecným soudem objednatele.</w:t>
      </w:r>
    </w:p>
    <w:p w14:paraId="4E39E0AC" w14:textId="67F1D57E" w:rsidR="00EB607B" w:rsidRPr="00567B4A" w:rsidRDefault="00EB607B" w:rsidP="00A55A30">
      <w:pPr>
        <w:pStyle w:val="Nadpis2"/>
      </w:pPr>
      <w:r w:rsidRPr="00567B4A">
        <w:t>Tato smlouva o dílo je uzavřena v písemné elektronické formě.</w:t>
      </w:r>
      <w:r w:rsidR="005D0B0F" w:rsidRPr="00567B4A">
        <w:t xml:space="preserve"> </w:t>
      </w:r>
    </w:p>
    <w:p w14:paraId="586E9C57" w14:textId="77777777" w:rsidR="004D7836" w:rsidRDefault="00E45405" w:rsidP="00A55A30">
      <w:pPr>
        <w:pStyle w:val="Nadpis2"/>
      </w:pPr>
      <w:r w:rsidRPr="00976CCB">
        <w:t>Smluvní strany prohlašují, že obsah této smlouvy obsahuje ujednání o všech náležitostech, které strany měly a chtěly ve smlouvě ujednat a strany dospěly ke shodě ohledně všech náleži</w:t>
      </w:r>
      <w:r w:rsidR="00943594" w:rsidRPr="00976CCB">
        <w:t>tostí, které si strany stanovily</w:t>
      </w:r>
      <w:r w:rsidRPr="00976CCB">
        <w:t xml:space="preserve"> jako předpoklady uzavření této smlouvy.</w:t>
      </w:r>
    </w:p>
    <w:p w14:paraId="1D6CF53D" w14:textId="6DA27580" w:rsidR="00E45405" w:rsidRPr="00976CCB" w:rsidRDefault="00E45405" w:rsidP="00A55A30">
      <w:pPr>
        <w:pStyle w:val="Nadpis2"/>
      </w:pPr>
      <w:r w:rsidRPr="00976CCB">
        <w:t xml:space="preserve">Smluvní strany prohlašují, že si vzájemně sdělily všechny skutkové a právní okolnosti, o nichž </w:t>
      </w:r>
      <w:r w:rsidR="00C447FC">
        <w:br/>
      </w:r>
      <w:r w:rsidRPr="00976CCB">
        <w:t xml:space="preserve">k datu podpisu této smlouvy věděly nebo vědět musely, a které jsou relevantní ve vztahu </w:t>
      </w:r>
      <w:r w:rsidR="00C447FC">
        <w:br/>
      </w:r>
      <w:r w:rsidRPr="00976CCB">
        <w:t>k uzavření této smlouvy.</w:t>
      </w:r>
    </w:p>
    <w:p w14:paraId="7808D4F6" w14:textId="007F36AD" w:rsidR="004D2A09" w:rsidRPr="00976CCB" w:rsidRDefault="00B379EB" w:rsidP="00A55A30">
      <w:pPr>
        <w:pStyle w:val="Nadpis2"/>
      </w:pPr>
      <w:r w:rsidRPr="00976CCB">
        <w:t>Uzavření této smlouvy schválila Rada města Česká Lípa dne</w:t>
      </w:r>
      <w:r>
        <w:t xml:space="preserve"> </w:t>
      </w:r>
      <w:r w:rsidRPr="002E00DF">
        <w:rPr>
          <w:highlight w:val="green"/>
        </w:rPr>
        <w:t>DOPLNÍ OBJEDNATEL PŘED PODPISEM SMLOUVY</w:t>
      </w:r>
      <w:r w:rsidRPr="00976CCB">
        <w:t xml:space="preserve"> usnesením č.</w:t>
      </w:r>
      <w:r>
        <w:t xml:space="preserve"> </w:t>
      </w:r>
      <w:r w:rsidRPr="002E00DF">
        <w:rPr>
          <w:highlight w:val="green"/>
        </w:rPr>
        <w:t>DOPLNÍ OBJEDNATEL PŘED PODPISEM SMLOUVY</w:t>
      </w:r>
      <w:r>
        <w:t>.</w:t>
      </w:r>
    </w:p>
    <w:p w14:paraId="05DEDD3A" w14:textId="1B485CEB" w:rsidR="006A01B4" w:rsidRPr="00976CCB" w:rsidRDefault="006A01B4" w:rsidP="00A55A30">
      <w:pPr>
        <w:pStyle w:val="Nadpis2"/>
      </w:pPr>
      <w:r w:rsidRPr="00976CCB">
        <w:t>Smluvní strany se dohodly, že obsah této smlouvy bude v plném znění včetně příloh uveřejněn v registru smluv podle z. č. 340/2015 Sb., o zvláštních podmínkách účinnosti některých smluv, uveřejňování těchto smluv a o registru smluv (zákon o registru smluv). Zveřejnění obsahu smlouvy v registru smluv zajistí objednatel.</w:t>
      </w:r>
    </w:p>
    <w:p w14:paraId="51D9B749" w14:textId="5BA986A5" w:rsidR="002B23EF" w:rsidRDefault="002B23EF" w:rsidP="00A55A30">
      <w:pPr>
        <w:pStyle w:val="Nadpis2"/>
      </w:pPr>
      <w:r w:rsidRPr="00976CCB">
        <w:t xml:space="preserve">V návaznosti na výše ujednané konečně smluvní strany prohlašují, že skutečnosti uvedené v této smlouvě nepovažují za obchodní tajemství a udělují svolení k jejich užití a zveřejnění bez stanovení jakýchkoliv omezení či podmínek. </w:t>
      </w:r>
    </w:p>
    <w:p w14:paraId="2654263F" w14:textId="2B667AC4" w:rsidR="00567B4A" w:rsidRDefault="00567B4A" w:rsidP="00567B4A">
      <w:pPr>
        <w:pStyle w:val="Nadpis2"/>
      </w:pPr>
      <w:r w:rsidRPr="00976CCB">
        <w:t>Tato smlouva o dílo nabývá platnosti dnem jejího podpisu oběma smluvními stranami a účinnosti dnem jejího uveřejnění v registru smluv.</w:t>
      </w:r>
    </w:p>
    <w:p w14:paraId="119F51AB" w14:textId="4254A653" w:rsidR="000F2CE0" w:rsidRPr="000F2CE0" w:rsidRDefault="000F2CE0" w:rsidP="00A55A30">
      <w:pPr>
        <w:pStyle w:val="Nadpis2"/>
      </w:pPr>
      <w:r w:rsidRPr="000F2CE0">
        <w:t xml:space="preserve">Nedílnou součástí této smlouvy jsou tyto přílohy: </w:t>
      </w:r>
    </w:p>
    <w:p w14:paraId="0AB23F8F" w14:textId="146D2008" w:rsidR="001F6A7E" w:rsidRPr="00F0301A" w:rsidRDefault="009A47FC" w:rsidP="00F01C7D">
      <w:pPr>
        <w:pStyle w:val="Normln0"/>
        <w:numPr>
          <w:ilvl w:val="0"/>
          <w:numId w:val="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76" w:lineRule="auto"/>
        <w:ind w:left="1134" w:hanging="425"/>
        <w:rPr>
          <w:rFonts w:asciiTheme="minorHAnsi" w:hAnsiTheme="minorHAnsi" w:cstheme="minorHAnsi"/>
          <w:sz w:val="22"/>
          <w:szCs w:val="22"/>
        </w:rPr>
      </w:pPr>
      <w:r w:rsidRPr="00F0301A">
        <w:rPr>
          <w:rFonts w:asciiTheme="minorHAnsi" w:hAnsiTheme="minorHAnsi" w:cstheme="minorHAnsi"/>
          <w:sz w:val="22"/>
          <w:szCs w:val="22"/>
        </w:rPr>
        <w:t>Položkový rozpočet dle nabídky zhotovitele – příloha č. 1</w:t>
      </w:r>
      <w:r w:rsidR="003572FD" w:rsidRPr="00F0301A">
        <w:rPr>
          <w:rFonts w:asciiTheme="minorHAnsi" w:hAnsiTheme="minorHAnsi" w:cstheme="minorHAnsi"/>
          <w:sz w:val="22"/>
          <w:szCs w:val="22"/>
        </w:rPr>
        <w:t>A</w:t>
      </w:r>
      <w:r w:rsidR="00E45AD7" w:rsidRPr="00F0301A">
        <w:rPr>
          <w:rFonts w:asciiTheme="minorHAnsi" w:hAnsiTheme="minorHAnsi" w:cstheme="minorHAnsi"/>
          <w:sz w:val="22"/>
          <w:szCs w:val="22"/>
        </w:rPr>
        <w:t xml:space="preserve"> a </w:t>
      </w:r>
      <w:proofErr w:type="gramStart"/>
      <w:r w:rsidR="00E45AD7" w:rsidRPr="00F0301A">
        <w:rPr>
          <w:rFonts w:asciiTheme="minorHAnsi" w:hAnsiTheme="minorHAnsi" w:cstheme="minorHAnsi"/>
          <w:sz w:val="22"/>
          <w:szCs w:val="22"/>
        </w:rPr>
        <w:t>1</w:t>
      </w:r>
      <w:r w:rsidR="003572FD" w:rsidRPr="00F0301A">
        <w:rPr>
          <w:rFonts w:asciiTheme="minorHAnsi" w:hAnsiTheme="minorHAnsi" w:cstheme="minorHAnsi"/>
          <w:sz w:val="22"/>
          <w:szCs w:val="22"/>
        </w:rPr>
        <w:t>B</w:t>
      </w:r>
      <w:proofErr w:type="gramEnd"/>
    </w:p>
    <w:p w14:paraId="50F200BF" w14:textId="7176C2EC" w:rsidR="00CC4A53" w:rsidRPr="008F70FC" w:rsidRDefault="007B4A3D" w:rsidP="00F01C7D">
      <w:pPr>
        <w:pStyle w:val="Odstavecseseznamem"/>
        <w:numPr>
          <w:ilvl w:val="0"/>
          <w:numId w:val="2"/>
        </w:numPr>
        <w:spacing w:line="276" w:lineRule="auto"/>
        <w:ind w:left="1134" w:hanging="425"/>
        <w:rPr>
          <w:rFonts w:asciiTheme="minorHAnsi" w:hAnsiTheme="minorHAnsi" w:cstheme="minorHAnsi"/>
          <w:i/>
          <w:iCs/>
          <w:sz w:val="22"/>
          <w:szCs w:val="22"/>
        </w:rPr>
      </w:pPr>
      <w:bookmarkStart w:id="148" w:name="_Hlk191636977"/>
      <w:r w:rsidRPr="008F70FC">
        <w:rPr>
          <w:rFonts w:asciiTheme="minorHAnsi" w:hAnsiTheme="minorHAnsi" w:cstheme="minorHAnsi"/>
          <w:sz w:val="22"/>
          <w:szCs w:val="22"/>
        </w:rPr>
        <w:t>Časový a finanční harmonogram</w:t>
      </w:r>
      <w:r w:rsidR="00116040" w:rsidRPr="008F70FC">
        <w:rPr>
          <w:rFonts w:asciiTheme="minorHAnsi" w:hAnsiTheme="minorHAnsi" w:cstheme="minorHAnsi"/>
          <w:sz w:val="22"/>
          <w:szCs w:val="22"/>
        </w:rPr>
        <w:t xml:space="preserve"> </w:t>
      </w:r>
      <w:bookmarkEnd w:id="148"/>
      <w:r w:rsidR="00CC4A53" w:rsidRPr="008F70FC">
        <w:rPr>
          <w:rFonts w:asciiTheme="minorHAnsi" w:hAnsiTheme="minorHAnsi" w:cstheme="minorHAnsi"/>
          <w:sz w:val="22"/>
          <w:szCs w:val="22"/>
        </w:rPr>
        <w:t>– příloha č. 2</w:t>
      </w:r>
      <w:r w:rsidR="00CC4A53" w:rsidRPr="00F0301A">
        <w:rPr>
          <w:rFonts w:asciiTheme="minorHAnsi" w:hAnsiTheme="minorHAnsi" w:cstheme="minorHAnsi"/>
          <w:sz w:val="22"/>
          <w:szCs w:val="22"/>
        </w:rPr>
        <w:t xml:space="preserve"> </w:t>
      </w:r>
    </w:p>
    <w:p w14:paraId="2A034FA1" w14:textId="375C17D2" w:rsidR="008F70FC" w:rsidRPr="008F70FC" w:rsidRDefault="008F70FC" w:rsidP="008F70FC">
      <w:pPr>
        <w:pStyle w:val="Odstavecseseznamem"/>
        <w:spacing w:line="276" w:lineRule="auto"/>
        <w:ind w:left="1134"/>
        <w:rPr>
          <w:rFonts w:asciiTheme="minorHAnsi" w:hAnsiTheme="minorHAnsi" w:cstheme="minorHAnsi"/>
          <w:i/>
          <w:iCs/>
          <w:sz w:val="20"/>
          <w:szCs w:val="20"/>
        </w:rPr>
      </w:pPr>
      <w:r w:rsidRPr="008F70FC">
        <w:rPr>
          <w:rFonts w:asciiTheme="minorHAnsi" w:hAnsiTheme="minorHAnsi" w:cstheme="minorHAnsi"/>
          <w:sz w:val="22"/>
          <w:szCs w:val="22"/>
          <w:highlight w:val="green"/>
        </w:rPr>
        <w:t>DOPLNÍ OBJEDNATEL PŘED PODPISEM SMLOUVY</w:t>
      </w:r>
    </w:p>
    <w:p w14:paraId="6CC951CD" w14:textId="78B4509F" w:rsidR="00F739EF" w:rsidRPr="00F0301A" w:rsidRDefault="00F739EF" w:rsidP="00F01C7D">
      <w:pPr>
        <w:pStyle w:val="Normln0"/>
        <w:numPr>
          <w:ilvl w:val="0"/>
          <w:numId w:val="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76" w:lineRule="auto"/>
        <w:ind w:left="1134" w:hanging="425"/>
        <w:rPr>
          <w:rFonts w:asciiTheme="minorHAnsi" w:hAnsiTheme="minorHAnsi" w:cstheme="minorHAnsi"/>
          <w:i/>
          <w:iCs/>
          <w:sz w:val="22"/>
          <w:szCs w:val="22"/>
        </w:rPr>
      </w:pPr>
      <w:r w:rsidRPr="00F0301A">
        <w:rPr>
          <w:rFonts w:asciiTheme="minorHAnsi" w:hAnsiTheme="minorHAnsi" w:cstheme="minorHAnsi"/>
          <w:sz w:val="22"/>
          <w:szCs w:val="22"/>
        </w:rPr>
        <w:t xml:space="preserve">Formulář změnového listu pro vyplnění </w:t>
      </w:r>
      <w:r w:rsidR="00AD3C06" w:rsidRPr="00F0301A">
        <w:rPr>
          <w:rFonts w:asciiTheme="minorHAnsi" w:hAnsiTheme="minorHAnsi" w:cstheme="minorHAnsi"/>
          <w:sz w:val="22"/>
          <w:szCs w:val="22"/>
        </w:rPr>
        <w:t xml:space="preserve">údajů </w:t>
      </w:r>
      <w:r w:rsidRPr="00F0301A">
        <w:rPr>
          <w:rFonts w:asciiTheme="minorHAnsi" w:hAnsiTheme="minorHAnsi" w:cstheme="minorHAnsi"/>
          <w:sz w:val="22"/>
          <w:szCs w:val="22"/>
        </w:rPr>
        <w:t xml:space="preserve">dle čl. </w:t>
      </w:r>
      <w:r w:rsidR="00B72C64" w:rsidRPr="00F0301A">
        <w:rPr>
          <w:rFonts w:asciiTheme="minorHAnsi" w:hAnsiTheme="minorHAnsi" w:cstheme="minorHAnsi"/>
          <w:sz w:val="22"/>
          <w:szCs w:val="22"/>
        </w:rPr>
        <w:fldChar w:fldCharType="begin"/>
      </w:r>
      <w:r w:rsidR="00B72C64" w:rsidRPr="00F0301A">
        <w:rPr>
          <w:rFonts w:asciiTheme="minorHAnsi" w:hAnsiTheme="minorHAnsi" w:cstheme="minorHAnsi"/>
          <w:sz w:val="22"/>
          <w:szCs w:val="22"/>
        </w:rPr>
        <w:instrText xml:space="preserve"> REF _Ref191371341 \r \h </w:instrText>
      </w:r>
      <w:r w:rsidR="00B72C64" w:rsidRPr="00F0301A">
        <w:rPr>
          <w:rFonts w:asciiTheme="minorHAnsi" w:hAnsiTheme="minorHAnsi" w:cstheme="minorHAnsi"/>
          <w:sz w:val="22"/>
          <w:szCs w:val="22"/>
        </w:rPr>
      </w:r>
      <w:r w:rsidR="00B72C64" w:rsidRPr="00F0301A">
        <w:rPr>
          <w:rFonts w:asciiTheme="minorHAnsi" w:hAnsiTheme="minorHAnsi" w:cstheme="minorHAnsi"/>
          <w:sz w:val="22"/>
          <w:szCs w:val="22"/>
        </w:rPr>
        <w:fldChar w:fldCharType="separate"/>
      </w:r>
      <w:r w:rsidR="003572FD" w:rsidRPr="00F0301A">
        <w:rPr>
          <w:rFonts w:asciiTheme="minorHAnsi" w:hAnsiTheme="minorHAnsi" w:cstheme="minorHAnsi"/>
          <w:sz w:val="22"/>
          <w:szCs w:val="22"/>
        </w:rPr>
        <w:t>3.13.3</w:t>
      </w:r>
      <w:r w:rsidR="00B72C64" w:rsidRPr="00F0301A">
        <w:rPr>
          <w:rFonts w:asciiTheme="minorHAnsi" w:hAnsiTheme="minorHAnsi" w:cstheme="minorHAnsi"/>
          <w:sz w:val="22"/>
          <w:szCs w:val="22"/>
        </w:rPr>
        <w:fldChar w:fldCharType="end"/>
      </w:r>
      <w:r w:rsidR="00B72C64" w:rsidRPr="00F0301A">
        <w:rPr>
          <w:rFonts w:asciiTheme="minorHAnsi" w:hAnsiTheme="minorHAnsi" w:cstheme="minorHAnsi"/>
          <w:sz w:val="22"/>
          <w:szCs w:val="22"/>
        </w:rPr>
        <w:t xml:space="preserve"> </w:t>
      </w:r>
      <w:r w:rsidRPr="00F0301A">
        <w:rPr>
          <w:rFonts w:asciiTheme="minorHAnsi" w:hAnsiTheme="minorHAnsi" w:cstheme="minorHAnsi"/>
          <w:sz w:val="22"/>
          <w:szCs w:val="22"/>
        </w:rPr>
        <w:t>této smlouvy</w:t>
      </w:r>
      <w:r w:rsidR="0009648F" w:rsidRPr="00F0301A">
        <w:rPr>
          <w:rFonts w:asciiTheme="minorHAnsi" w:hAnsiTheme="minorHAnsi" w:cstheme="minorHAnsi"/>
          <w:sz w:val="22"/>
          <w:szCs w:val="22"/>
        </w:rPr>
        <w:t xml:space="preserve"> – příloha č. </w:t>
      </w:r>
      <w:r w:rsidR="00BF665C" w:rsidRPr="00F0301A">
        <w:rPr>
          <w:rFonts w:asciiTheme="minorHAnsi" w:hAnsiTheme="minorHAnsi" w:cstheme="minorHAnsi"/>
          <w:sz w:val="22"/>
          <w:szCs w:val="22"/>
        </w:rPr>
        <w:t>3</w:t>
      </w:r>
      <w:r w:rsidRPr="00F0301A">
        <w:rPr>
          <w:rFonts w:asciiTheme="minorHAnsi" w:hAnsiTheme="minorHAnsi" w:cstheme="minorHAnsi"/>
          <w:sz w:val="22"/>
          <w:szCs w:val="22"/>
        </w:rPr>
        <w:t xml:space="preserve"> </w:t>
      </w:r>
    </w:p>
    <w:p w14:paraId="54D05812" w14:textId="7CEDAC38" w:rsidR="00CC4A53" w:rsidRPr="00F0301A" w:rsidRDefault="00B02A28" w:rsidP="00F01C7D">
      <w:pPr>
        <w:pStyle w:val="Normln0"/>
        <w:numPr>
          <w:ilvl w:val="0"/>
          <w:numId w:val="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76" w:lineRule="auto"/>
        <w:ind w:left="1134" w:hanging="425"/>
        <w:rPr>
          <w:rFonts w:asciiTheme="minorHAnsi" w:hAnsiTheme="minorHAnsi" w:cstheme="minorHAnsi"/>
          <w:i/>
          <w:iCs/>
          <w:sz w:val="22"/>
          <w:szCs w:val="22"/>
        </w:rPr>
      </w:pPr>
      <w:bookmarkStart w:id="149" w:name="_Hlk113539593"/>
      <w:r w:rsidRPr="00F0301A">
        <w:rPr>
          <w:rFonts w:asciiTheme="minorHAnsi" w:hAnsiTheme="minorHAnsi" w:cstheme="minorHAnsi"/>
          <w:sz w:val="22"/>
          <w:szCs w:val="22"/>
        </w:rPr>
        <w:lastRenderedPageBreak/>
        <w:t>Z</w:t>
      </w:r>
      <w:r w:rsidR="00CC4A53" w:rsidRPr="00F0301A">
        <w:rPr>
          <w:rFonts w:asciiTheme="minorHAnsi" w:hAnsiTheme="minorHAnsi" w:cstheme="minorHAnsi"/>
          <w:sz w:val="22"/>
          <w:szCs w:val="22"/>
        </w:rPr>
        <w:t>ařízení staveniště – příloha č. 4</w:t>
      </w:r>
    </w:p>
    <w:p w14:paraId="7A505277" w14:textId="7FDFB414" w:rsidR="00F87ACF" w:rsidRPr="00F0301A" w:rsidRDefault="00F87ACF" w:rsidP="00F01C7D">
      <w:pPr>
        <w:pStyle w:val="Normln0"/>
        <w:numPr>
          <w:ilvl w:val="0"/>
          <w:numId w:val="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76" w:lineRule="auto"/>
        <w:ind w:left="1134" w:hanging="425"/>
        <w:rPr>
          <w:rFonts w:asciiTheme="minorHAnsi" w:hAnsiTheme="minorHAnsi" w:cstheme="minorHAnsi"/>
          <w:i/>
          <w:iCs/>
          <w:sz w:val="22"/>
          <w:szCs w:val="22"/>
        </w:rPr>
      </w:pPr>
      <w:r w:rsidRPr="00F0301A">
        <w:rPr>
          <w:rFonts w:asciiTheme="minorHAnsi" w:hAnsiTheme="minorHAnsi" w:cstheme="minorHAnsi"/>
          <w:sz w:val="22"/>
          <w:szCs w:val="22"/>
        </w:rPr>
        <w:t xml:space="preserve">Přehled </w:t>
      </w:r>
      <w:r w:rsidR="002F36A6" w:rsidRPr="00F0301A">
        <w:rPr>
          <w:rFonts w:asciiTheme="minorHAnsi" w:hAnsiTheme="minorHAnsi" w:cstheme="minorHAnsi"/>
          <w:sz w:val="22"/>
          <w:szCs w:val="22"/>
        </w:rPr>
        <w:t>realizovaných</w:t>
      </w:r>
      <w:r w:rsidRPr="00F0301A">
        <w:rPr>
          <w:rFonts w:asciiTheme="minorHAnsi" w:hAnsiTheme="minorHAnsi" w:cstheme="minorHAnsi"/>
          <w:sz w:val="22"/>
          <w:szCs w:val="22"/>
        </w:rPr>
        <w:t xml:space="preserve"> přípojek – příloha č. 5</w:t>
      </w:r>
    </w:p>
    <w:p w14:paraId="1366E0B0" w14:textId="77777777" w:rsidR="00D2168D" w:rsidRDefault="00D2168D" w:rsidP="00D2168D">
      <w:pPr>
        <w:pStyle w:val="Normln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jc w:val="both"/>
        <w:rPr>
          <w:rFonts w:asciiTheme="minorHAnsi" w:hAnsiTheme="minorHAnsi" w:cstheme="minorHAnsi"/>
          <w:sz w:val="22"/>
          <w:szCs w:val="22"/>
        </w:rPr>
      </w:pPr>
    </w:p>
    <w:p w14:paraId="13F53350" w14:textId="77777777" w:rsidR="00495C64" w:rsidRDefault="00495C64" w:rsidP="00D2168D">
      <w:pPr>
        <w:pStyle w:val="Normln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jc w:val="both"/>
        <w:rPr>
          <w:rFonts w:asciiTheme="minorHAnsi" w:hAnsiTheme="minorHAnsi" w:cstheme="minorHAnsi"/>
          <w:sz w:val="22"/>
          <w:szCs w:val="22"/>
        </w:rPr>
      </w:pPr>
    </w:p>
    <w:p w14:paraId="2AC12D93" w14:textId="77777777" w:rsidR="00D2168D" w:rsidRDefault="00D2168D" w:rsidP="00D2168D">
      <w:pPr>
        <w:pStyle w:val="Normln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enter" w:pos="1701"/>
          <w:tab w:val="center" w:pos="7371"/>
          <w:tab w:val="left" w:pos="10785"/>
          <w:tab w:val="left" w:pos="11505"/>
        </w:tabs>
        <w:jc w:val="both"/>
        <w:rPr>
          <w:rFonts w:asciiTheme="minorHAnsi" w:hAnsiTheme="minorHAnsi" w:cstheme="minorHAnsi"/>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72C64" w14:paraId="62FC7754" w14:textId="77777777" w:rsidTr="004523B7">
        <w:trPr>
          <w:trHeight w:val="567"/>
        </w:trPr>
        <w:tc>
          <w:tcPr>
            <w:tcW w:w="4531" w:type="dxa"/>
          </w:tcPr>
          <w:bookmarkEnd w:id="149"/>
          <w:p w14:paraId="2D55E4F2" w14:textId="760F2FB7" w:rsidR="00B72C64" w:rsidRDefault="00B72C64" w:rsidP="004523B7">
            <w:pPr>
              <w:jc w:val="both"/>
              <w:rPr>
                <w:rFonts w:ascii="Calibri" w:hAnsi="Calibri" w:cs="Calibri"/>
                <w:sz w:val="22"/>
                <w:szCs w:val="22"/>
              </w:rPr>
            </w:pPr>
            <w:r w:rsidRPr="004D684C">
              <w:rPr>
                <w:rFonts w:ascii="Calibri" w:hAnsi="Calibri" w:cs="Calibri"/>
                <w:sz w:val="22"/>
                <w:szCs w:val="22"/>
              </w:rPr>
              <w:t xml:space="preserve">Za </w:t>
            </w:r>
            <w:r>
              <w:rPr>
                <w:rFonts w:ascii="Calibri" w:hAnsi="Calibri" w:cs="Calibri"/>
                <w:sz w:val="22"/>
                <w:szCs w:val="22"/>
              </w:rPr>
              <w:t>objednatele:</w:t>
            </w:r>
          </w:p>
        </w:tc>
        <w:tc>
          <w:tcPr>
            <w:tcW w:w="4531" w:type="dxa"/>
          </w:tcPr>
          <w:p w14:paraId="533CEA7C" w14:textId="6E984ED9" w:rsidR="00B72C64" w:rsidRDefault="00B72C64" w:rsidP="004523B7">
            <w:pPr>
              <w:jc w:val="both"/>
              <w:rPr>
                <w:rFonts w:ascii="Calibri" w:hAnsi="Calibri" w:cs="Calibri"/>
                <w:sz w:val="22"/>
                <w:szCs w:val="22"/>
              </w:rPr>
            </w:pPr>
            <w:r w:rsidRPr="004D684C">
              <w:rPr>
                <w:rFonts w:ascii="Calibri" w:hAnsi="Calibri" w:cs="Calibri"/>
                <w:sz w:val="22"/>
                <w:szCs w:val="22"/>
              </w:rPr>
              <w:t xml:space="preserve">Za </w:t>
            </w:r>
            <w:r>
              <w:rPr>
                <w:rFonts w:ascii="Calibri" w:hAnsi="Calibri" w:cs="Calibri"/>
                <w:sz w:val="22"/>
                <w:szCs w:val="22"/>
              </w:rPr>
              <w:t>zhotovitele:</w:t>
            </w:r>
          </w:p>
        </w:tc>
      </w:tr>
      <w:tr w:rsidR="00B72C64" w14:paraId="4808B979" w14:textId="77777777" w:rsidTr="00B72C64">
        <w:trPr>
          <w:trHeight w:val="510"/>
        </w:trPr>
        <w:tc>
          <w:tcPr>
            <w:tcW w:w="4531" w:type="dxa"/>
            <w:vAlign w:val="center"/>
          </w:tcPr>
          <w:p w14:paraId="0A7ABB05" w14:textId="77777777" w:rsidR="00B72C64" w:rsidRDefault="00B72C64" w:rsidP="004523B7">
            <w:pPr>
              <w:rPr>
                <w:rFonts w:ascii="Calibri" w:hAnsi="Calibri" w:cs="Calibri"/>
                <w:sz w:val="22"/>
                <w:szCs w:val="22"/>
              </w:rPr>
            </w:pPr>
            <w:r w:rsidRPr="004D684C">
              <w:rPr>
                <w:rFonts w:ascii="Calibri" w:hAnsi="Calibri" w:cs="Calibri"/>
                <w:sz w:val="22"/>
                <w:szCs w:val="22"/>
              </w:rPr>
              <w:t>V České Lípě dne</w:t>
            </w:r>
          </w:p>
        </w:tc>
        <w:tc>
          <w:tcPr>
            <w:tcW w:w="4531" w:type="dxa"/>
            <w:vAlign w:val="center"/>
          </w:tcPr>
          <w:p w14:paraId="216558B4" w14:textId="77777777" w:rsidR="00B72C64" w:rsidRDefault="00B72C64" w:rsidP="00B72C64">
            <w:pPr>
              <w:rPr>
                <w:rFonts w:ascii="Calibri" w:hAnsi="Calibri" w:cs="Calibri"/>
                <w:sz w:val="22"/>
                <w:szCs w:val="22"/>
              </w:rPr>
            </w:pPr>
            <w:r>
              <w:rPr>
                <w:rFonts w:ascii="Calibri" w:hAnsi="Calibri" w:cs="Calibri"/>
                <w:sz w:val="22"/>
                <w:szCs w:val="22"/>
              </w:rPr>
              <w:t>V                                    dne</w:t>
            </w:r>
          </w:p>
        </w:tc>
      </w:tr>
      <w:tr w:rsidR="00B72C64" w14:paraId="0C5CF779" w14:textId="77777777" w:rsidTr="004523B7">
        <w:trPr>
          <w:trHeight w:val="1928"/>
        </w:trPr>
        <w:tc>
          <w:tcPr>
            <w:tcW w:w="4531" w:type="dxa"/>
            <w:vAlign w:val="bottom"/>
          </w:tcPr>
          <w:p w14:paraId="11C026C2" w14:textId="77777777" w:rsidR="00B72C64" w:rsidRDefault="00B72C64" w:rsidP="004523B7">
            <w:pPr>
              <w:jc w:val="center"/>
              <w:rPr>
                <w:rFonts w:ascii="Calibri" w:hAnsi="Calibri" w:cs="Calibri"/>
                <w:sz w:val="22"/>
                <w:szCs w:val="22"/>
              </w:rPr>
            </w:pPr>
            <w:r>
              <w:rPr>
                <w:rFonts w:ascii="Calibri" w:hAnsi="Calibri" w:cs="Calibri"/>
                <w:sz w:val="22"/>
                <w:szCs w:val="22"/>
              </w:rPr>
              <w:t>...........................................</w:t>
            </w:r>
          </w:p>
          <w:p w14:paraId="139BA51D" w14:textId="77777777" w:rsidR="00B72C64" w:rsidRPr="00943D65" w:rsidRDefault="00B72C64" w:rsidP="004523B7">
            <w:pPr>
              <w:jc w:val="center"/>
              <w:rPr>
                <w:rFonts w:ascii="Calibri" w:hAnsi="Calibri" w:cs="Calibri"/>
                <w:b/>
                <w:bCs/>
                <w:sz w:val="22"/>
                <w:szCs w:val="22"/>
              </w:rPr>
            </w:pPr>
            <w:r w:rsidRPr="00943D65">
              <w:rPr>
                <w:rFonts w:ascii="Calibri" w:hAnsi="Calibri" w:cs="Calibri"/>
                <w:b/>
                <w:bCs/>
                <w:sz w:val="22"/>
                <w:szCs w:val="22"/>
              </w:rPr>
              <w:t>Ing. Jitka Volfová</w:t>
            </w:r>
          </w:p>
          <w:p w14:paraId="551A0BB2" w14:textId="77777777" w:rsidR="00B72C64" w:rsidRDefault="00B72C64" w:rsidP="004523B7">
            <w:pPr>
              <w:jc w:val="center"/>
              <w:rPr>
                <w:rFonts w:ascii="Calibri" w:hAnsi="Calibri" w:cs="Calibri"/>
                <w:sz w:val="22"/>
                <w:szCs w:val="22"/>
              </w:rPr>
            </w:pPr>
            <w:r>
              <w:rPr>
                <w:rFonts w:ascii="Calibri" w:hAnsi="Calibri" w:cs="Calibri"/>
                <w:sz w:val="22"/>
                <w:szCs w:val="22"/>
              </w:rPr>
              <w:t>starostka</w:t>
            </w:r>
          </w:p>
        </w:tc>
        <w:tc>
          <w:tcPr>
            <w:tcW w:w="4531" w:type="dxa"/>
            <w:vAlign w:val="bottom"/>
          </w:tcPr>
          <w:p w14:paraId="633F9469" w14:textId="77777777" w:rsidR="00B72C64" w:rsidRDefault="00B72C64" w:rsidP="004523B7">
            <w:pPr>
              <w:jc w:val="center"/>
              <w:rPr>
                <w:rFonts w:ascii="Calibri" w:hAnsi="Calibri" w:cs="Calibri"/>
                <w:sz w:val="22"/>
                <w:szCs w:val="22"/>
              </w:rPr>
            </w:pPr>
            <w:r>
              <w:rPr>
                <w:rFonts w:ascii="Calibri" w:hAnsi="Calibri" w:cs="Calibri"/>
                <w:sz w:val="22"/>
                <w:szCs w:val="22"/>
              </w:rPr>
              <w:t>...........................................</w:t>
            </w:r>
          </w:p>
          <w:p w14:paraId="192D7DCD" w14:textId="77777777" w:rsidR="00B72C64" w:rsidRPr="00943D65" w:rsidRDefault="00B72C64" w:rsidP="004523B7">
            <w:pPr>
              <w:jc w:val="center"/>
              <w:rPr>
                <w:rFonts w:ascii="Calibri" w:hAnsi="Calibri" w:cs="Calibri"/>
                <w:i/>
                <w:iCs/>
                <w:sz w:val="22"/>
                <w:szCs w:val="22"/>
                <w:highlight w:val="yellow"/>
              </w:rPr>
            </w:pPr>
            <w:r w:rsidRPr="00943D65">
              <w:rPr>
                <w:rFonts w:ascii="Calibri" w:hAnsi="Calibri" w:cs="Calibri"/>
                <w:i/>
                <w:iCs/>
                <w:sz w:val="22"/>
                <w:szCs w:val="22"/>
                <w:highlight w:val="yellow"/>
              </w:rPr>
              <w:t>Jméno a příjmení</w:t>
            </w:r>
          </w:p>
          <w:p w14:paraId="013FEC68" w14:textId="77777777" w:rsidR="00B72C64" w:rsidRDefault="00B72C64" w:rsidP="004523B7">
            <w:pPr>
              <w:jc w:val="center"/>
              <w:rPr>
                <w:rFonts w:ascii="Calibri" w:hAnsi="Calibri" w:cs="Calibri"/>
                <w:sz w:val="22"/>
                <w:szCs w:val="22"/>
              </w:rPr>
            </w:pPr>
            <w:r w:rsidRPr="00943D65">
              <w:rPr>
                <w:rFonts w:ascii="Calibri" w:hAnsi="Calibri" w:cs="Calibri"/>
                <w:i/>
                <w:iCs/>
                <w:sz w:val="22"/>
                <w:szCs w:val="22"/>
                <w:highlight w:val="yellow"/>
              </w:rPr>
              <w:t>funkce</w:t>
            </w:r>
          </w:p>
        </w:tc>
      </w:tr>
    </w:tbl>
    <w:p w14:paraId="51BD0D90" w14:textId="0C81E519" w:rsidR="004321BE" w:rsidRDefault="004321BE" w:rsidP="004321BE">
      <w:pPr>
        <w:pStyle w:val="Normln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enter" w:pos="1701"/>
          <w:tab w:val="left" w:pos="4536"/>
          <w:tab w:val="center" w:pos="7371"/>
          <w:tab w:val="left" w:pos="10785"/>
          <w:tab w:val="left" w:pos="11505"/>
        </w:tabs>
        <w:jc w:val="both"/>
        <w:rPr>
          <w:rFonts w:asciiTheme="minorHAnsi" w:hAnsiTheme="minorHAnsi" w:cstheme="minorHAnsi"/>
          <w:sz w:val="22"/>
          <w:szCs w:val="22"/>
        </w:rPr>
      </w:pPr>
    </w:p>
    <w:sectPr w:rsidR="004321BE" w:rsidSect="008B3E6A">
      <w:type w:val="continuous"/>
      <w:pgSz w:w="11906" w:h="16838" w:code="9"/>
      <w:pgMar w:top="1418"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55E67" w14:textId="77777777" w:rsidR="00BB44AE" w:rsidRDefault="00BB44AE">
      <w:r>
        <w:separator/>
      </w:r>
    </w:p>
    <w:p w14:paraId="5A637DCB" w14:textId="77777777" w:rsidR="00BB44AE" w:rsidRDefault="00BB44AE"/>
    <w:p w14:paraId="35DDAF8F" w14:textId="77777777" w:rsidR="00BB44AE" w:rsidRDefault="00BB44AE" w:rsidP="00362CDC"/>
  </w:endnote>
  <w:endnote w:type="continuationSeparator" w:id="0">
    <w:p w14:paraId="1444BF3B" w14:textId="77777777" w:rsidR="00BB44AE" w:rsidRDefault="00BB44AE">
      <w:r>
        <w:continuationSeparator/>
      </w:r>
    </w:p>
    <w:p w14:paraId="2C68E72B" w14:textId="77777777" w:rsidR="00BB44AE" w:rsidRDefault="00BB44AE"/>
    <w:p w14:paraId="4F7920F5" w14:textId="77777777" w:rsidR="00BB44AE" w:rsidRDefault="00BB44AE" w:rsidP="00362CDC"/>
  </w:endnote>
  <w:endnote w:type="continuationNotice" w:id="1">
    <w:p w14:paraId="084EB6E8" w14:textId="77777777" w:rsidR="00BB44AE" w:rsidRDefault="00BB44AE"/>
    <w:p w14:paraId="4ECB91DC" w14:textId="77777777" w:rsidR="00BB44AE" w:rsidRDefault="00BB44AE"/>
    <w:p w14:paraId="72A78BDF" w14:textId="77777777" w:rsidR="00BB44AE" w:rsidRDefault="00BB44AE" w:rsidP="00362C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7C878" w14:textId="77777777" w:rsidR="003A210E" w:rsidRDefault="003A210E" w:rsidP="0083672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24</w:t>
    </w:r>
    <w:r>
      <w:rPr>
        <w:rStyle w:val="slostrnky"/>
      </w:rPr>
      <w:fldChar w:fldCharType="end"/>
    </w:r>
  </w:p>
  <w:p w14:paraId="2A3260BD" w14:textId="77777777" w:rsidR="003A210E" w:rsidRDefault="003A210E" w:rsidP="002608DD">
    <w:pPr>
      <w:pStyle w:val="Zpat"/>
      <w:ind w:right="360"/>
    </w:pPr>
  </w:p>
  <w:p w14:paraId="71AFC7DF" w14:textId="77777777" w:rsidR="003A210E" w:rsidRDefault="003A210E"/>
  <w:p w14:paraId="4630CD0E" w14:textId="77777777" w:rsidR="003A210E" w:rsidRDefault="003A210E" w:rsidP="00362CD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8FE8" w14:textId="77777777" w:rsidR="003A210E" w:rsidRPr="00976CCB" w:rsidRDefault="003A210E" w:rsidP="00836720">
    <w:pPr>
      <w:pStyle w:val="Zpat"/>
      <w:framePr w:wrap="around" w:vAnchor="text" w:hAnchor="margin" w:xAlign="right" w:y="1"/>
      <w:rPr>
        <w:rStyle w:val="slostrnky"/>
        <w:rFonts w:asciiTheme="minorHAnsi" w:hAnsiTheme="minorHAnsi" w:cstheme="minorHAnsi"/>
        <w:sz w:val="22"/>
        <w:szCs w:val="22"/>
      </w:rPr>
    </w:pPr>
    <w:r w:rsidRPr="00976CCB">
      <w:rPr>
        <w:rStyle w:val="slostrnky"/>
        <w:rFonts w:asciiTheme="minorHAnsi" w:hAnsiTheme="minorHAnsi" w:cstheme="minorHAnsi"/>
        <w:sz w:val="22"/>
        <w:szCs w:val="22"/>
      </w:rPr>
      <w:fldChar w:fldCharType="begin"/>
    </w:r>
    <w:r w:rsidRPr="00976CCB">
      <w:rPr>
        <w:rStyle w:val="slostrnky"/>
        <w:rFonts w:asciiTheme="minorHAnsi" w:hAnsiTheme="minorHAnsi" w:cstheme="minorHAnsi"/>
        <w:sz w:val="22"/>
        <w:szCs w:val="22"/>
      </w:rPr>
      <w:instrText xml:space="preserve">PAGE  </w:instrText>
    </w:r>
    <w:r w:rsidRPr="00976CCB">
      <w:rPr>
        <w:rStyle w:val="slostrnky"/>
        <w:rFonts w:asciiTheme="minorHAnsi" w:hAnsiTheme="minorHAnsi" w:cstheme="minorHAnsi"/>
        <w:sz w:val="22"/>
        <w:szCs w:val="22"/>
      </w:rPr>
      <w:fldChar w:fldCharType="separate"/>
    </w:r>
    <w:r w:rsidRPr="00976CCB">
      <w:rPr>
        <w:rStyle w:val="slostrnky"/>
        <w:rFonts w:asciiTheme="minorHAnsi" w:hAnsiTheme="minorHAnsi" w:cstheme="minorHAnsi"/>
        <w:noProof/>
        <w:sz w:val="22"/>
        <w:szCs w:val="22"/>
      </w:rPr>
      <w:t>23</w:t>
    </w:r>
    <w:r w:rsidRPr="00976CCB">
      <w:rPr>
        <w:rStyle w:val="slostrnky"/>
        <w:rFonts w:asciiTheme="minorHAnsi" w:hAnsiTheme="minorHAnsi" w:cstheme="minorHAnsi"/>
        <w:sz w:val="22"/>
        <w:szCs w:val="22"/>
      </w:rPr>
      <w:fldChar w:fldCharType="end"/>
    </w:r>
  </w:p>
  <w:p w14:paraId="4279691C" w14:textId="77777777" w:rsidR="003A210E" w:rsidRDefault="003A210E" w:rsidP="002608DD">
    <w:pPr>
      <w:pStyle w:val="Zpat"/>
      <w:ind w:right="360"/>
    </w:pPr>
  </w:p>
  <w:p w14:paraId="54585413" w14:textId="77777777" w:rsidR="003A210E" w:rsidRDefault="003A210E"/>
  <w:p w14:paraId="042FE8F7" w14:textId="77777777" w:rsidR="003A210E" w:rsidRDefault="003A210E" w:rsidP="00362CD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8083A" w14:textId="77777777" w:rsidR="00BB44AE" w:rsidRDefault="00BB44AE">
      <w:r>
        <w:separator/>
      </w:r>
    </w:p>
    <w:p w14:paraId="75608843" w14:textId="77777777" w:rsidR="00BB44AE" w:rsidRDefault="00BB44AE"/>
    <w:p w14:paraId="13586176" w14:textId="77777777" w:rsidR="00BB44AE" w:rsidRDefault="00BB44AE" w:rsidP="00362CDC"/>
  </w:footnote>
  <w:footnote w:type="continuationSeparator" w:id="0">
    <w:p w14:paraId="48D8ABCF" w14:textId="77777777" w:rsidR="00BB44AE" w:rsidRDefault="00BB44AE">
      <w:r>
        <w:continuationSeparator/>
      </w:r>
    </w:p>
    <w:p w14:paraId="3B440BFA" w14:textId="77777777" w:rsidR="00BB44AE" w:rsidRDefault="00BB44AE"/>
    <w:p w14:paraId="3C8C3F40" w14:textId="77777777" w:rsidR="00BB44AE" w:rsidRDefault="00BB44AE" w:rsidP="00362CDC"/>
  </w:footnote>
  <w:footnote w:type="continuationNotice" w:id="1">
    <w:p w14:paraId="5CA94782" w14:textId="77777777" w:rsidR="00BB44AE" w:rsidRDefault="00BB44AE"/>
    <w:p w14:paraId="652935A5" w14:textId="77777777" w:rsidR="00BB44AE" w:rsidRDefault="00BB44AE"/>
    <w:p w14:paraId="78FBD899" w14:textId="77777777" w:rsidR="00BB44AE" w:rsidRDefault="00BB44AE" w:rsidP="00362C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3816E" w14:textId="77777777" w:rsidR="00BB44AE" w:rsidRDefault="00BB44A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471CA" w14:textId="4F82FCDE" w:rsidR="003A210E" w:rsidRDefault="003A210E" w:rsidP="004537A9">
    <w:pPr>
      <w:ind w:left="-426"/>
      <w:rPr>
        <w:b/>
        <w:sz w:val="44"/>
        <w:szCs w:val="44"/>
      </w:rPr>
    </w:pPr>
  </w:p>
  <w:p w14:paraId="399F4CFF" w14:textId="4C87EF72" w:rsidR="00FC79D5" w:rsidRDefault="00FC79D5" w:rsidP="004537A9">
    <w:pPr>
      <w:ind w:left="-426"/>
      <w:rPr>
        <w:b/>
        <w:sz w:val="44"/>
        <w:szCs w:val="44"/>
      </w:rPr>
    </w:pPr>
    <w:r w:rsidRPr="00F37117">
      <w:rPr>
        <w:noProof/>
      </w:rPr>
      <w:drawing>
        <wp:inline distT="0" distB="0" distL="0" distR="0" wp14:anchorId="15F9D3A4" wp14:editId="3E2B8B0C">
          <wp:extent cx="5760720" cy="419735"/>
          <wp:effectExtent l="0" t="0" r="0" b="0"/>
          <wp:docPr id="1314884609" name="Obrázek 1314884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p w14:paraId="2A71177E" w14:textId="77777777" w:rsidR="003A210E" w:rsidRDefault="003A21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name w:val="Ç0"/>
    <w:lvl w:ilvl="0">
      <w:start w:val="1"/>
      <w:numFmt w:val="decimal"/>
      <w:lvlText w:val="%1."/>
      <w:lvlJc w:val="left"/>
      <w:pPr>
        <w:ind w:left="861" w:hanging="360"/>
      </w:pPr>
      <w:rPr>
        <w:rFonts w:cs="Times New Roman"/>
      </w:rPr>
    </w:lvl>
    <w:lvl w:ilvl="1">
      <w:start w:val="1"/>
      <w:numFmt w:val="decimal"/>
      <w:lvlText w:val="%2."/>
      <w:lvlJc w:val="left"/>
      <w:pPr>
        <w:ind w:left="1581" w:hanging="360"/>
      </w:pPr>
      <w:rPr>
        <w:rFonts w:cs="Times New Roman"/>
      </w:rPr>
    </w:lvl>
    <w:lvl w:ilvl="2">
      <w:start w:val="1"/>
      <w:numFmt w:val="decimal"/>
      <w:lvlText w:val="%3."/>
      <w:lvlJc w:val="left"/>
      <w:pPr>
        <w:ind w:left="2301" w:hanging="360"/>
      </w:pPr>
      <w:rPr>
        <w:rFonts w:cs="Times New Roman"/>
      </w:rPr>
    </w:lvl>
    <w:lvl w:ilvl="3">
      <w:start w:val="1"/>
      <w:numFmt w:val="decimal"/>
      <w:lvlText w:val="%4."/>
      <w:lvlJc w:val="left"/>
      <w:pPr>
        <w:ind w:left="3021" w:hanging="360"/>
      </w:pPr>
      <w:rPr>
        <w:rFonts w:cs="Times New Roman"/>
      </w:rPr>
    </w:lvl>
    <w:lvl w:ilvl="4">
      <w:start w:val="1"/>
      <w:numFmt w:val="decimal"/>
      <w:lvlText w:val="%5."/>
      <w:lvlJc w:val="left"/>
      <w:pPr>
        <w:ind w:left="3741" w:hanging="360"/>
      </w:pPr>
      <w:rPr>
        <w:rFonts w:cs="Times New Roman"/>
      </w:rPr>
    </w:lvl>
    <w:lvl w:ilvl="5">
      <w:start w:val="1"/>
      <w:numFmt w:val="decimal"/>
      <w:lvlText w:val="%6."/>
      <w:lvlJc w:val="left"/>
      <w:pPr>
        <w:ind w:left="4461" w:hanging="360"/>
      </w:pPr>
      <w:rPr>
        <w:rFonts w:cs="Times New Roman"/>
      </w:rPr>
    </w:lvl>
    <w:lvl w:ilvl="6">
      <w:start w:val="1"/>
      <w:numFmt w:val="decimal"/>
      <w:lvlText w:val="%7."/>
      <w:lvlJc w:val="left"/>
      <w:pPr>
        <w:ind w:left="5181" w:hanging="360"/>
      </w:pPr>
      <w:rPr>
        <w:rFonts w:cs="Times New Roman"/>
      </w:rPr>
    </w:lvl>
    <w:lvl w:ilvl="7">
      <w:start w:val="1"/>
      <w:numFmt w:val="decimal"/>
      <w:lvlText w:val="%8."/>
      <w:lvlJc w:val="left"/>
      <w:pPr>
        <w:ind w:left="5901" w:hanging="360"/>
      </w:pPr>
      <w:rPr>
        <w:rFonts w:cs="Times New Roman"/>
      </w:rPr>
    </w:lvl>
    <w:lvl w:ilvl="8">
      <w:numFmt w:val="decimal"/>
      <w:lvlText w:val=""/>
      <w:lvlJc w:val="left"/>
      <w:rPr>
        <w:rFonts w:cs="Times New Roman"/>
      </w:rPr>
    </w:lvl>
  </w:abstractNum>
  <w:abstractNum w:abstractNumId="1" w15:restartNumberingAfterBreak="0">
    <w:nsid w:val="05B40A4A"/>
    <w:multiLevelType w:val="multilevel"/>
    <w:tmpl w:val="62FCEA68"/>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7DB7C3A"/>
    <w:multiLevelType w:val="hybridMultilevel"/>
    <w:tmpl w:val="485ECCA6"/>
    <w:lvl w:ilvl="0" w:tplc="04050001">
      <w:start w:val="1"/>
      <w:numFmt w:val="bullet"/>
      <w:lvlText w:val=""/>
      <w:lvlJc w:val="left"/>
      <w:pPr>
        <w:ind w:left="2024" w:hanging="360"/>
      </w:pPr>
      <w:rPr>
        <w:rFonts w:ascii="Symbol" w:hAnsi="Symbol" w:hint="default"/>
      </w:rPr>
    </w:lvl>
    <w:lvl w:ilvl="1" w:tplc="04050003" w:tentative="1">
      <w:start w:val="1"/>
      <w:numFmt w:val="bullet"/>
      <w:lvlText w:val="o"/>
      <w:lvlJc w:val="left"/>
      <w:pPr>
        <w:ind w:left="2744" w:hanging="360"/>
      </w:pPr>
      <w:rPr>
        <w:rFonts w:ascii="Courier New" w:hAnsi="Courier New" w:cs="Courier New" w:hint="default"/>
      </w:rPr>
    </w:lvl>
    <w:lvl w:ilvl="2" w:tplc="04050005" w:tentative="1">
      <w:start w:val="1"/>
      <w:numFmt w:val="bullet"/>
      <w:lvlText w:val=""/>
      <w:lvlJc w:val="left"/>
      <w:pPr>
        <w:ind w:left="3464" w:hanging="360"/>
      </w:pPr>
      <w:rPr>
        <w:rFonts w:ascii="Wingdings" w:hAnsi="Wingdings" w:hint="default"/>
      </w:rPr>
    </w:lvl>
    <w:lvl w:ilvl="3" w:tplc="04050001" w:tentative="1">
      <w:start w:val="1"/>
      <w:numFmt w:val="bullet"/>
      <w:lvlText w:val=""/>
      <w:lvlJc w:val="left"/>
      <w:pPr>
        <w:ind w:left="4184" w:hanging="360"/>
      </w:pPr>
      <w:rPr>
        <w:rFonts w:ascii="Symbol" w:hAnsi="Symbol" w:hint="default"/>
      </w:rPr>
    </w:lvl>
    <w:lvl w:ilvl="4" w:tplc="04050003" w:tentative="1">
      <w:start w:val="1"/>
      <w:numFmt w:val="bullet"/>
      <w:lvlText w:val="o"/>
      <w:lvlJc w:val="left"/>
      <w:pPr>
        <w:ind w:left="4904" w:hanging="360"/>
      </w:pPr>
      <w:rPr>
        <w:rFonts w:ascii="Courier New" w:hAnsi="Courier New" w:cs="Courier New" w:hint="default"/>
      </w:rPr>
    </w:lvl>
    <w:lvl w:ilvl="5" w:tplc="04050005" w:tentative="1">
      <w:start w:val="1"/>
      <w:numFmt w:val="bullet"/>
      <w:lvlText w:val=""/>
      <w:lvlJc w:val="left"/>
      <w:pPr>
        <w:ind w:left="5624" w:hanging="360"/>
      </w:pPr>
      <w:rPr>
        <w:rFonts w:ascii="Wingdings" w:hAnsi="Wingdings" w:hint="default"/>
      </w:rPr>
    </w:lvl>
    <w:lvl w:ilvl="6" w:tplc="04050001" w:tentative="1">
      <w:start w:val="1"/>
      <w:numFmt w:val="bullet"/>
      <w:lvlText w:val=""/>
      <w:lvlJc w:val="left"/>
      <w:pPr>
        <w:ind w:left="6344" w:hanging="360"/>
      </w:pPr>
      <w:rPr>
        <w:rFonts w:ascii="Symbol" w:hAnsi="Symbol" w:hint="default"/>
      </w:rPr>
    </w:lvl>
    <w:lvl w:ilvl="7" w:tplc="04050003" w:tentative="1">
      <w:start w:val="1"/>
      <w:numFmt w:val="bullet"/>
      <w:lvlText w:val="o"/>
      <w:lvlJc w:val="left"/>
      <w:pPr>
        <w:ind w:left="7064" w:hanging="360"/>
      </w:pPr>
      <w:rPr>
        <w:rFonts w:ascii="Courier New" w:hAnsi="Courier New" w:cs="Courier New" w:hint="default"/>
      </w:rPr>
    </w:lvl>
    <w:lvl w:ilvl="8" w:tplc="04050005" w:tentative="1">
      <w:start w:val="1"/>
      <w:numFmt w:val="bullet"/>
      <w:lvlText w:val=""/>
      <w:lvlJc w:val="left"/>
      <w:pPr>
        <w:ind w:left="7784" w:hanging="360"/>
      </w:pPr>
      <w:rPr>
        <w:rFonts w:ascii="Wingdings" w:hAnsi="Wingdings" w:hint="default"/>
      </w:rPr>
    </w:lvl>
  </w:abstractNum>
  <w:abstractNum w:abstractNumId="3" w15:restartNumberingAfterBreak="0">
    <w:nsid w:val="08001696"/>
    <w:multiLevelType w:val="multilevel"/>
    <w:tmpl w:val="79CC27F0"/>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1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07500DC"/>
    <w:multiLevelType w:val="multilevel"/>
    <w:tmpl w:val="79CC27F0"/>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1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10C1FD0"/>
    <w:multiLevelType w:val="hybridMultilevel"/>
    <w:tmpl w:val="2C263D16"/>
    <w:lvl w:ilvl="0" w:tplc="04050001">
      <w:start w:val="1"/>
      <w:numFmt w:val="bullet"/>
      <w:lvlText w:val=""/>
      <w:lvlJc w:val="left"/>
      <w:pPr>
        <w:ind w:left="1353" w:hanging="360"/>
      </w:pPr>
      <w:rPr>
        <w:rFonts w:ascii="Symbol" w:hAnsi="Symbol" w:hint="default"/>
      </w:rPr>
    </w:lvl>
    <w:lvl w:ilvl="1" w:tplc="E0E8BD66">
      <w:numFmt w:val="bullet"/>
      <w:lvlText w:val="-"/>
      <w:lvlJc w:val="left"/>
      <w:pPr>
        <w:ind w:left="2073" w:hanging="360"/>
      </w:pPr>
      <w:rPr>
        <w:rFonts w:ascii="Calibri" w:eastAsia="Times New Roman" w:hAnsi="Calibri" w:cs="Calibri"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6" w15:restartNumberingAfterBreak="0">
    <w:nsid w:val="12D23918"/>
    <w:multiLevelType w:val="multilevel"/>
    <w:tmpl w:val="71CE8072"/>
    <w:lvl w:ilvl="0">
      <w:start w:val="1"/>
      <w:numFmt w:val="decimal"/>
      <w:lvlText w:val="2.%1."/>
      <w:lvlJc w:val="left"/>
      <w:pPr>
        <w:ind w:left="737" w:hanging="737"/>
      </w:pPr>
      <w:rPr>
        <w:rFonts w:cs="Times New Roman" w:hint="default"/>
      </w:rPr>
    </w:lvl>
    <w:lvl w:ilvl="1">
      <w:start w:val="1"/>
      <w:numFmt w:val="decimal"/>
      <w:lvlText w:val="2.%1.%2."/>
      <w:lvlJc w:val="left"/>
      <w:pPr>
        <w:ind w:left="794" w:hanging="794"/>
      </w:pPr>
      <w:rPr>
        <w:rFonts w:cs="Times New Roman" w:hint="default"/>
      </w:rPr>
    </w:lvl>
    <w:lvl w:ilvl="2">
      <w:start w:val="1"/>
      <w:numFmt w:val="lowerLetter"/>
      <w:lvlText w:val="%3)"/>
      <w:lvlJc w:val="left"/>
      <w:pPr>
        <w:ind w:left="1224" w:hanging="504"/>
      </w:pPr>
      <w:rPr>
        <w:rFonts w:asciiTheme="minorHAnsi" w:hAnsiTheme="minorHAnsi" w:cstheme="minorHAnsi"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3B00B70"/>
    <w:multiLevelType w:val="hybridMultilevel"/>
    <w:tmpl w:val="0D0E0F32"/>
    <w:lvl w:ilvl="0" w:tplc="5810C77C">
      <w:start w:val="1"/>
      <w:numFmt w:val="decimal"/>
      <w:lvlText w:val="%1."/>
      <w:lvlJc w:val="left"/>
      <w:pPr>
        <w:ind w:left="1020" w:hanging="360"/>
      </w:pPr>
    </w:lvl>
    <w:lvl w:ilvl="1" w:tplc="80780252">
      <w:start w:val="1"/>
      <w:numFmt w:val="decimal"/>
      <w:lvlText w:val="%2."/>
      <w:lvlJc w:val="left"/>
      <w:pPr>
        <w:ind w:left="1020" w:hanging="360"/>
      </w:pPr>
    </w:lvl>
    <w:lvl w:ilvl="2" w:tplc="84FC1612">
      <w:start w:val="1"/>
      <w:numFmt w:val="decimal"/>
      <w:lvlText w:val="%3."/>
      <w:lvlJc w:val="left"/>
      <w:pPr>
        <w:ind w:left="1020" w:hanging="360"/>
      </w:pPr>
    </w:lvl>
    <w:lvl w:ilvl="3" w:tplc="0822480E">
      <w:start w:val="1"/>
      <w:numFmt w:val="decimal"/>
      <w:lvlText w:val="%4."/>
      <w:lvlJc w:val="left"/>
      <w:pPr>
        <w:ind w:left="1020" w:hanging="360"/>
      </w:pPr>
    </w:lvl>
    <w:lvl w:ilvl="4" w:tplc="9D8A2D1C">
      <w:start w:val="1"/>
      <w:numFmt w:val="decimal"/>
      <w:lvlText w:val="%5."/>
      <w:lvlJc w:val="left"/>
      <w:pPr>
        <w:ind w:left="1020" w:hanging="360"/>
      </w:pPr>
    </w:lvl>
    <w:lvl w:ilvl="5" w:tplc="F25C4B04">
      <w:start w:val="1"/>
      <w:numFmt w:val="decimal"/>
      <w:lvlText w:val="%6."/>
      <w:lvlJc w:val="left"/>
      <w:pPr>
        <w:ind w:left="1020" w:hanging="360"/>
      </w:pPr>
    </w:lvl>
    <w:lvl w:ilvl="6" w:tplc="642C8154">
      <w:start w:val="1"/>
      <w:numFmt w:val="decimal"/>
      <w:lvlText w:val="%7."/>
      <w:lvlJc w:val="left"/>
      <w:pPr>
        <w:ind w:left="1020" w:hanging="360"/>
      </w:pPr>
    </w:lvl>
    <w:lvl w:ilvl="7" w:tplc="F9363C92">
      <w:start w:val="1"/>
      <w:numFmt w:val="decimal"/>
      <w:lvlText w:val="%8."/>
      <w:lvlJc w:val="left"/>
      <w:pPr>
        <w:ind w:left="1020" w:hanging="360"/>
      </w:pPr>
    </w:lvl>
    <w:lvl w:ilvl="8" w:tplc="2A987B50">
      <w:start w:val="1"/>
      <w:numFmt w:val="decimal"/>
      <w:lvlText w:val="%9."/>
      <w:lvlJc w:val="left"/>
      <w:pPr>
        <w:ind w:left="1020" w:hanging="360"/>
      </w:pPr>
    </w:lvl>
  </w:abstractNum>
  <w:abstractNum w:abstractNumId="8" w15:restartNumberingAfterBreak="0">
    <w:nsid w:val="1412244B"/>
    <w:multiLevelType w:val="multilevel"/>
    <w:tmpl w:val="62FCEA68"/>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355"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14385F9E"/>
    <w:multiLevelType w:val="multilevel"/>
    <w:tmpl w:val="D472C832"/>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12" w:hanging="504"/>
      </w:pPr>
      <w:rPr>
        <w:rFonts w:asciiTheme="minorHAnsi" w:hAnsiTheme="minorHAnsi" w:cstheme="minorHAnsi" w:hint="default"/>
        <w:sz w:val="22"/>
        <w:szCs w:val="22"/>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16F57645"/>
    <w:multiLevelType w:val="hybridMultilevel"/>
    <w:tmpl w:val="B77ED8C2"/>
    <w:lvl w:ilvl="0" w:tplc="FFFFFFFF">
      <w:start w:val="1"/>
      <w:numFmt w:val="bullet"/>
      <w:lvlText w:val=""/>
      <w:lvlJc w:val="left"/>
      <w:pPr>
        <w:ind w:left="2204" w:hanging="360"/>
      </w:pPr>
      <w:rPr>
        <w:rFonts w:ascii="Symbol" w:hAnsi="Symbol" w:hint="default"/>
      </w:rPr>
    </w:lvl>
    <w:lvl w:ilvl="1" w:tplc="FFFFFFFF" w:tentative="1">
      <w:start w:val="1"/>
      <w:numFmt w:val="bullet"/>
      <w:lvlText w:val="o"/>
      <w:lvlJc w:val="left"/>
      <w:pPr>
        <w:ind w:left="2924" w:hanging="360"/>
      </w:pPr>
      <w:rPr>
        <w:rFonts w:ascii="Courier New" w:hAnsi="Courier New" w:cs="Courier New" w:hint="default"/>
      </w:rPr>
    </w:lvl>
    <w:lvl w:ilvl="2" w:tplc="FFFFFFFF" w:tentative="1">
      <w:start w:val="1"/>
      <w:numFmt w:val="bullet"/>
      <w:lvlText w:val=""/>
      <w:lvlJc w:val="left"/>
      <w:pPr>
        <w:ind w:left="3644" w:hanging="360"/>
      </w:pPr>
      <w:rPr>
        <w:rFonts w:ascii="Wingdings" w:hAnsi="Wingdings" w:hint="default"/>
      </w:rPr>
    </w:lvl>
    <w:lvl w:ilvl="3" w:tplc="FFFFFFFF" w:tentative="1">
      <w:start w:val="1"/>
      <w:numFmt w:val="bullet"/>
      <w:lvlText w:val=""/>
      <w:lvlJc w:val="left"/>
      <w:pPr>
        <w:ind w:left="4364" w:hanging="360"/>
      </w:pPr>
      <w:rPr>
        <w:rFonts w:ascii="Symbol" w:hAnsi="Symbol" w:hint="default"/>
      </w:rPr>
    </w:lvl>
    <w:lvl w:ilvl="4" w:tplc="FFFFFFFF" w:tentative="1">
      <w:start w:val="1"/>
      <w:numFmt w:val="bullet"/>
      <w:lvlText w:val="o"/>
      <w:lvlJc w:val="left"/>
      <w:pPr>
        <w:ind w:left="5084" w:hanging="360"/>
      </w:pPr>
      <w:rPr>
        <w:rFonts w:ascii="Courier New" w:hAnsi="Courier New" w:cs="Courier New" w:hint="default"/>
      </w:rPr>
    </w:lvl>
    <w:lvl w:ilvl="5" w:tplc="FFFFFFFF" w:tentative="1">
      <w:start w:val="1"/>
      <w:numFmt w:val="bullet"/>
      <w:lvlText w:val=""/>
      <w:lvlJc w:val="left"/>
      <w:pPr>
        <w:ind w:left="5804" w:hanging="360"/>
      </w:pPr>
      <w:rPr>
        <w:rFonts w:ascii="Wingdings" w:hAnsi="Wingdings" w:hint="default"/>
      </w:rPr>
    </w:lvl>
    <w:lvl w:ilvl="6" w:tplc="FFFFFFFF" w:tentative="1">
      <w:start w:val="1"/>
      <w:numFmt w:val="bullet"/>
      <w:lvlText w:val=""/>
      <w:lvlJc w:val="left"/>
      <w:pPr>
        <w:ind w:left="6524" w:hanging="360"/>
      </w:pPr>
      <w:rPr>
        <w:rFonts w:ascii="Symbol" w:hAnsi="Symbol" w:hint="default"/>
      </w:rPr>
    </w:lvl>
    <w:lvl w:ilvl="7" w:tplc="FFFFFFFF" w:tentative="1">
      <w:start w:val="1"/>
      <w:numFmt w:val="bullet"/>
      <w:lvlText w:val="o"/>
      <w:lvlJc w:val="left"/>
      <w:pPr>
        <w:ind w:left="7244" w:hanging="360"/>
      </w:pPr>
      <w:rPr>
        <w:rFonts w:ascii="Courier New" w:hAnsi="Courier New" w:cs="Courier New" w:hint="default"/>
      </w:rPr>
    </w:lvl>
    <w:lvl w:ilvl="8" w:tplc="FFFFFFFF" w:tentative="1">
      <w:start w:val="1"/>
      <w:numFmt w:val="bullet"/>
      <w:lvlText w:val=""/>
      <w:lvlJc w:val="left"/>
      <w:pPr>
        <w:ind w:left="7964" w:hanging="360"/>
      </w:pPr>
      <w:rPr>
        <w:rFonts w:ascii="Wingdings" w:hAnsi="Wingdings" w:hint="default"/>
      </w:rPr>
    </w:lvl>
  </w:abstractNum>
  <w:abstractNum w:abstractNumId="11" w15:restartNumberingAfterBreak="0">
    <w:nsid w:val="18C7510E"/>
    <w:multiLevelType w:val="multilevel"/>
    <w:tmpl w:val="99167BFC"/>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1DCA7E89"/>
    <w:multiLevelType w:val="hybridMultilevel"/>
    <w:tmpl w:val="40E0391C"/>
    <w:lvl w:ilvl="0" w:tplc="04050017">
      <w:start w:val="1"/>
      <w:numFmt w:val="lowerLetter"/>
      <w:lvlText w:val="%1)"/>
      <w:lvlJc w:val="left"/>
      <w:pPr>
        <w:ind w:left="1070" w:hanging="360"/>
      </w:pPr>
      <w:rPr>
        <w:rFonts w:cs="Times New Roman"/>
      </w:rPr>
    </w:lvl>
    <w:lvl w:ilvl="1" w:tplc="04050019">
      <w:start w:val="1"/>
      <w:numFmt w:val="lowerLetter"/>
      <w:lvlText w:val="%2."/>
      <w:lvlJc w:val="left"/>
      <w:pPr>
        <w:ind w:left="1789" w:hanging="360"/>
      </w:pPr>
      <w:rPr>
        <w:rFonts w:cs="Times New Roman"/>
      </w:rPr>
    </w:lvl>
    <w:lvl w:ilvl="2" w:tplc="0405001B">
      <w:start w:val="1"/>
      <w:numFmt w:val="lowerRoman"/>
      <w:lvlText w:val="%3."/>
      <w:lvlJc w:val="right"/>
      <w:pPr>
        <w:ind w:left="2509" w:hanging="180"/>
      </w:pPr>
      <w:rPr>
        <w:rFonts w:cs="Times New Roman"/>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abstractNum w:abstractNumId="13" w15:restartNumberingAfterBreak="0">
    <w:nsid w:val="1DD1111C"/>
    <w:multiLevelType w:val="multilevel"/>
    <w:tmpl w:val="79CC27F0"/>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1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1E6C397C"/>
    <w:multiLevelType w:val="hybridMultilevel"/>
    <w:tmpl w:val="F11AF6B0"/>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5" w15:restartNumberingAfterBreak="0">
    <w:nsid w:val="1F00759B"/>
    <w:multiLevelType w:val="multilevel"/>
    <w:tmpl w:val="7F0C6448"/>
    <w:lvl w:ilvl="0">
      <w:start w:val="1"/>
      <w:numFmt w:val="decimal"/>
      <w:pStyle w:val="Nadpis1"/>
      <w:lvlText w:val="%1"/>
      <w:lvlJc w:val="left"/>
      <w:pPr>
        <w:ind w:left="5536" w:hanging="431"/>
      </w:pPr>
      <w:rPr>
        <w:rFonts w:hint="default"/>
      </w:rPr>
    </w:lvl>
    <w:lvl w:ilvl="1">
      <w:start w:val="1"/>
      <w:numFmt w:val="decimal"/>
      <w:pStyle w:val="Nadpis2"/>
      <w:lvlText w:val="%1.%2"/>
      <w:lvlJc w:val="left"/>
      <w:pPr>
        <w:ind w:left="2563" w:hanging="578"/>
      </w:pPr>
      <w:rPr>
        <w:rFonts w:hint="default"/>
      </w:rPr>
    </w:lvl>
    <w:lvl w:ilvl="2">
      <w:start w:val="1"/>
      <w:numFmt w:val="decimal"/>
      <w:pStyle w:val="Nadpis3"/>
      <w:lvlText w:val="%1.%2.%3"/>
      <w:lvlJc w:val="left"/>
      <w:pPr>
        <w:ind w:left="1702" w:hanging="851"/>
      </w:pPr>
      <w:rPr>
        <w:rFonts w:hint="default"/>
        <w:strike w:val="0"/>
      </w:rPr>
    </w:lvl>
    <w:lvl w:ilvl="3">
      <w:start w:val="1"/>
      <w:numFmt w:val="lowerLetter"/>
      <w:pStyle w:val="Nadpis4"/>
      <w:lvlText w:val="%4)"/>
      <w:lvlJc w:val="left"/>
      <w:pPr>
        <w:ind w:left="724" w:hanging="864"/>
      </w:pPr>
      <w:rPr>
        <w:rFonts w:hint="default"/>
        <w:i w:val="0"/>
        <w:iCs w:val="0"/>
        <w:color w:val="auto"/>
      </w:rPr>
    </w:lvl>
    <w:lvl w:ilvl="4">
      <w:start w:val="1"/>
      <w:numFmt w:val="decimal"/>
      <w:pStyle w:val="Nadpis5"/>
      <w:lvlText w:val="%1.%2.%3.%4.%5"/>
      <w:lvlJc w:val="left"/>
      <w:pPr>
        <w:ind w:left="17" w:hanging="1008"/>
      </w:pPr>
      <w:rPr>
        <w:rFonts w:hint="default"/>
      </w:rPr>
    </w:lvl>
    <w:lvl w:ilvl="5">
      <w:start w:val="1"/>
      <w:numFmt w:val="decimal"/>
      <w:pStyle w:val="Nadpis6"/>
      <w:lvlText w:val="%1.%2.%3.%4.%5.%6"/>
      <w:lvlJc w:val="left"/>
      <w:pPr>
        <w:ind w:left="161" w:hanging="1152"/>
      </w:pPr>
      <w:rPr>
        <w:rFonts w:hint="default"/>
      </w:rPr>
    </w:lvl>
    <w:lvl w:ilvl="6">
      <w:start w:val="1"/>
      <w:numFmt w:val="decimal"/>
      <w:pStyle w:val="Nadpis7"/>
      <w:lvlText w:val="%1.%2.%3.%4.%5.%6.%7"/>
      <w:lvlJc w:val="left"/>
      <w:pPr>
        <w:ind w:left="305" w:hanging="1296"/>
      </w:pPr>
      <w:rPr>
        <w:rFonts w:hint="default"/>
      </w:rPr>
    </w:lvl>
    <w:lvl w:ilvl="7">
      <w:start w:val="1"/>
      <w:numFmt w:val="decimal"/>
      <w:pStyle w:val="Nadpis8"/>
      <w:lvlText w:val="%1.%2.%3.%4.%5.%6.%7.%8"/>
      <w:lvlJc w:val="left"/>
      <w:pPr>
        <w:ind w:left="449" w:hanging="1440"/>
      </w:pPr>
      <w:rPr>
        <w:rFonts w:hint="default"/>
      </w:rPr>
    </w:lvl>
    <w:lvl w:ilvl="8">
      <w:start w:val="1"/>
      <w:numFmt w:val="decimal"/>
      <w:pStyle w:val="Nadpis9"/>
      <w:lvlText w:val="%1.%2.%3.%4.%5.%6.%7.%8.%9"/>
      <w:lvlJc w:val="left"/>
      <w:pPr>
        <w:ind w:left="593" w:hanging="1584"/>
      </w:pPr>
      <w:rPr>
        <w:rFonts w:hint="default"/>
      </w:rPr>
    </w:lvl>
  </w:abstractNum>
  <w:abstractNum w:abstractNumId="16" w15:restartNumberingAfterBreak="0">
    <w:nsid w:val="25B661F4"/>
    <w:multiLevelType w:val="multilevel"/>
    <w:tmpl w:val="D1B462D2"/>
    <w:lvl w:ilvl="0">
      <w:start w:val="1"/>
      <w:numFmt w:val="bullet"/>
      <w:lvlText w:val=""/>
      <w:lvlJc w:val="left"/>
      <w:pPr>
        <w:ind w:left="1021" w:hanging="737"/>
      </w:pPr>
      <w:rPr>
        <w:rFonts w:ascii="Symbol" w:hAnsi="Symbol"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78A018F"/>
    <w:multiLevelType w:val="hybridMultilevel"/>
    <w:tmpl w:val="EC9A4EA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298A559C"/>
    <w:multiLevelType w:val="multilevel"/>
    <w:tmpl w:val="62FCEA68"/>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355"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2CC0011C"/>
    <w:multiLevelType w:val="multilevel"/>
    <w:tmpl w:val="3E4C7C04"/>
    <w:lvl w:ilvl="0">
      <w:start w:val="1"/>
      <w:numFmt w:val="decimal"/>
      <w:lvlText w:val="2.%1."/>
      <w:lvlJc w:val="left"/>
      <w:pPr>
        <w:ind w:left="1021" w:hanging="737"/>
      </w:pPr>
      <w:rPr>
        <w:rFonts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DFE257C"/>
    <w:multiLevelType w:val="hybridMultilevel"/>
    <w:tmpl w:val="9AAC59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1635"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12D44A9"/>
    <w:multiLevelType w:val="hybridMultilevel"/>
    <w:tmpl w:val="E77C2BD2"/>
    <w:lvl w:ilvl="0" w:tplc="6D04B3FC">
      <w:start w:val="1"/>
      <w:numFmt w:val="decimal"/>
      <w:lvlText w:val="%1."/>
      <w:lvlJc w:val="left"/>
      <w:pPr>
        <w:ind w:left="786" w:hanging="360"/>
      </w:pPr>
      <w:rPr>
        <w:rFonts w:ascii="Arial" w:eastAsia="Calibri" w:hAnsi="Arial" w:cs="Arial" w:hint="default"/>
      </w:rPr>
    </w:lvl>
    <w:lvl w:ilvl="1" w:tplc="04050019">
      <w:start w:val="1"/>
      <w:numFmt w:val="lowerLetter"/>
      <w:lvlText w:val="%2."/>
      <w:lvlJc w:val="left"/>
      <w:pPr>
        <w:ind w:left="1440" w:hanging="360"/>
      </w:pPr>
    </w:lvl>
    <w:lvl w:ilvl="2" w:tplc="A26EF63A">
      <w:start w:val="1"/>
      <w:numFmt w:val="lowerLetter"/>
      <w:lvlText w:val="%3)"/>
      <w:lvlJc w:val="right"/>
      <w:pPr>
        <w:ind w:left="2160" w:hanging="180"/>
      </w:pPr>
      <w:rPr>
        <w:rFonts w:asciiTheme="minorHAnsi" w:eastAsia="Times New Roman" w:hAnsiTheme="minorHAnsi" w:cstheme="minorHAns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A3192"/>
    <w:multiLevelType w:val="hybridMultilevel"/>
    <w:tmpl w:val="C42AF0D6"/>
    <w:lvl w:ilvl="0" w:tplc="FFFFFFFF">
      <w:start w:val="1"/>
      <w:numFmt w:val="lowerLetter"/>
      <w:lvlText w:val="%1)"/>
      <w:lvlJc w:val="left"/>
      <w:pPr>
        <w:ind w:left="1352" w:hanging="360"/>
      </w:pPr>
      <w:rPr>
        <w:rFonts w:cs="Times New Roman" w:hint="default"/>
      </w:rPr>
    </w:lvl>
    <w:lvl w:ilvl="1" w:tplc="FFFFFFFF" w:tentative="1">
      <w:start w:val="1"/>
      <w:numFmt w:val="bullet"/>
      <w:lvlText w:val="o"/>
      <w:lvlJc w:val="left"/>
      <w:pPr>
        <w:ind w:left="2072" w:hanging="360"/>
      </w:pPr>
      <w:rPr>
        <w:rFonts w:ascii="Courier New" w:hAnsi="Courier New" w:hint="default"/>
      </w:rPr>
    </w:lvl>
    <w:lvl w:ilvl="2" w:tplc="FFFFFFFF" w:tentative="1">
      <w:start w:val="1"/>
      <w:numFmt w:val="bullet"/>
      <w:lvlText w:val=""/>
      <w:lvlJc w:val="left"/>
      <w:pPr>
        <w:ind w:left="2792" w:hanging="360"/>
      </w:pPr>
      <w:rPr>
        <w:rFonts w:ascii="Wingdings" w:hAnsi="Wingdings" w:hint="default"/>
      </w:rPr>
    </w:lvl>
    <w:lvl w:ilvl="3" w:tplc="FFFFFFFF" w:tentative="1">
      <w:start w:val="1"/>
      <w:numFmt w:val="bullet"/>
      <w:lvlText w:val=""/>
      <w:lvlJc w:val="left"/>
      <w:pPr>
        <w:ind w:left="3512" w:hanging="360"/>
      </w:pPr>
      <w:rPr>
        <w:rFonts w:ascii="Symbol" w:hAnsi="Symbol" w:hint="default"/>
      </w:rPr>
    </w:lvl>
    <w:lvl w:ilvl="4" w:tplc="FFFFFFFF" w:tentative="1">
      <w:start w:val="1"/>
      <w:numFmt w:val="bullet"/>
      <w:lvlText w:val="o"/>
      <w:lvlJc w:val="left"/>
      <w:pPr>
        <w:ind w:left="4232" w:hanging="360"/>
      </w:pPr>
      <w:rPr>
        <w:rFonts w:ascii="Courier New" w:hAnsi="Courier New" w:hint="default"/>
      </w:rPr>
    </w:lvl>
    <w:lvl w:ilvl="5" w:tplc="FFFFFFFF" w:tentative="1">
      <w:start w:val="1"/>
      <w:numFmt w:val="bullet"/>
      <w:lvlText w:val=""/>
      <w:lvlJc w:val="left"/>
      <w:pPr>
        <w:ind w:left="4952" w:hanging="360"/>
      </w:pPr>
      <w:rPr>
        <w:rFonts w:ascii="Wingdings" w:hAnsi="Wingdings" w:hint="default"/>
      </w:rPr>
    </w:lvl>
    <w:lvl w:ilvl="6" w:tplc="FFFFFFFF" w:tentative="1">
      <w:start w:val="1"/>
      <w:numFmt w:val="bullet"/>
      <w:lvlText w:val=""/>
      <w:lvlJc w:val="left"/>
      <w:pPr>
        <w:ind w:left="5672" w:hanging="360"/>
      </w:pPr>
      <w:rPr>
        <w:rFonts w:ascii="Symbol" w:hAnsi="Symbol" w:hint="default"/>
      </w:rPr>
    </w:lvl>
    <w:lvl w:ilvl="7" w:tplc="FFFFFFFF" w:tentative="1">
      <w:start w:val="1"/>
      <w:numFmt w:val="bullet"/>
      <w:lvlText w:val="o"/>
      <w:lvlJc w:val="left"/>
      <w:pPr>
        <w:ind w:left="6392" w:hanging="360"/>
      </w:pPr>
      <w:rPr>
        <w:rFonts w:ascii="Courier New" w:hAnsi="Courier New" w:hint="default"/>
      </w:rPr>
    </w:lvl>
    <w:lvl w:ilvl="8" w:tplc="FFFFFFFF" w:tentative="1">
      <w:start w:val="1"/>
      <w:numFmt w:val="bullet"/>
      <w:lvlText w:val=""/>
      <w:lvlJc w:val="left"/>
      <w:pPr>
        <w:ind w:left="7112" w:hanging="360"/>
      </w:pPr>
      <w:rPr>
        <w:rFonts w:ascii="Wingdings" w:hAnsi="Wingdings" w:hint="default"/>
      </w:rPr>
    </w:lvl>
  </w:abstractNum>
  <w:abstractNum w:abstractNumId="23" w15:restartNumberingAfterBreak="0">
    <w:nsid w:val="32603921"/>
    <w:multiLevelType w:val="hybridMultilevel"/>
    <w:tmpl w:val="7F7E78B0"/>
    <w:lvl w:ilvl="0" w:tplc="73F4F48A">
      <w:start w:val="1"/>
      <w:numFmt w:val="upperRoman"/>
      <w:lvlText w:val="%1."/>
      <w:lvlJc w:val="left"/>
      <w:pPr>
        <w:ind w:left="1298" w:hanging="720"/>
      </w:pPr>
      <w:rPr>
        <w:rFonts w:asciiTheme="minorHAnsi" w:eastAsia="Times New Roman" w:hAnsiTheme="minorHAnsi" w:cstheme="minorHAnsi"/>
        <w:b/>
        <w:bCs/>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24" w15:restartNumberingAfterBreak="0">
    <w:nsid w:val="334060AC"/>
    <w:multiLevelType w:val="hybridMultilevel"/>
    <w:tmpl w:val="F6362F5A"/>
    <w:lvl w:ilvl="0" w:tplc="F094E8AE">
      <w:start w:val="1"/>
      <w:numFmt w:val="decimal"/>
      <w:lvlText w:val="%1."/>
      <w:lvlJc w:val="left"/>
      <w:pPr>
        <w:ind w:left="1020" w:hanging="360"/>
      </w:pPr>
    </w:lvl>
    <w:lvl w:ilvl="1" w:tplc="FD0EB772">
      <w:start w:val="1"/>
      <w:numFmt w:val="decimal"/>
      <w:lvlText w:val="%2."/>
      <w:lvlJc w:val="left"/>
      <w:pPr>
        <w:ind w:left="1020" w:hanging="360"/>
      </w:pPr>
    </w:lvl>
    <w:lvl w:ilvl="2" w:tplc="3D58C4F2">
      <w:start w:val="1"/>
      <w:numFmt w:val="decimal"/>
      <w:lvlText w:val="%3."/>
      <w:lvlJc w:val="left"/>
      <w:pPr>
        <w:ind w:left="1020" w:hanging="360"/>
      </w:pPr>
    </w:lvl>
    <w:lvl w:ilvl="3" w:tplc="FBA8E0F4">
      <w:start w:val="1"/>
      <w:numFmt w:val="decimal"/>
      <w:lvlText w:val="%4."/>
      <w:lvlJc w:val="left"/>
      <w:pPr>
        <w:ind w:left="1020" w:hanging="360"/>
      </w:pPr>
    </w:lvl>
    <w:lvl w:ilvl="4" w:tplc="A52E84C6">
      <w:start w:val="1"/>
      <w:numFmt w:val="decimal"/>
      <w:lvlText w:val="%5."/>
      <w:lvlJc w:val="left"/>
      <w:pPr>
        <w:ind w:left="1020" w:hanging="360"/>
      </w:pPr>
    </w:lvl>
    <w:lvl w:ilvl="5" w:tplc="19D6835A">
      <w:start w:val="1"/>
      <w:numFmt w:val="decimal"/>
      <w:lvlText w:val="%6."/>
      <w:lvlJc w:val="left"/>
      <w:pPr>
        <w:ind w:left="1020" w:hanging="360"/>
      </w:pPr>
    </w:lvl>
    <w:lvl w:ilvl="6" w:tplc="B9A804BA">
      <w:start w:val="1"/>
      <w:numFmt w:val="decimal"/>
      <w:lvlText w:val="%7."/>
      <w:lvlJc w:val="left"/>
      <w:pPr>
        <w:ind w:left="1020" w:hanging="360"/>
      </w:pPr>
    </w:lvl>
    <w:lvl w:ilvl="7" w:tplc="C2BE9BBE">
      <w:start w:val="1"/>
      <w:numFmt w:val="decimal"/>
      <w:lvlText w:val="%8."/>
      <w:lvlJc w:val="left"/>
      <w:pPr>
        <w:ind w:left="1020" w:hanging="360"/>
      </w:pPr>
    </w:lvl>
    <w:lvl w:ilvl="8" w:tplc="38B6FEFA">
      <w:start w:val="1"/>
      <w:numFmt w:val="decimal"/>
      <w:lvlText w:val="%9."/>
      <w:lvlJc w:val="left"/>
      <w:pPr>
        <w:ind w:left="1020" w:hanging="360"/>
      </w:pPr>
    </w:lvl>
  </w:abstractNum>
  <w:abstractNum w:abstractNumId="25" w15:restartNumberingAfterBreak="0">
    <w:nsid w:val="33B72AA8"/>
    <w:multiLevelType w:val="hybridMultilevel"/>
    <w:tmpl w:val="3FC248D8"/>
    <w:lvl w:ilvl="0" w:tplc="1D48C18C">
      <w:start w:val="1"/>
      <w:numFmt w:val="bullet"/>
      <w:lvlText w:val=""/>
      <w:lvlJc w:val="left"/>
      <w:pPr>
        <w:ind w:left="1352" w:hanging="360"/>
      </w:pPr>
      <w:rPr>
        <w:rFonts w:ascii="Symbol" w:hAnsi="Symbol" w:hint="default"/>
        <w:color w:val="auto"/>
      </w:rPr>
    </w:lvl>
    <w:lvl w:ilvl="1" w:tplc="04050003" w:tentative="1">
      <w:start w:val="1"/>
      <w:numFmt w:val="bullet"/>
      <w:lvlText w:val="o"/>
      <w:lvlJc w:val="left"/>
      <w:pPr>
        <w:ind w:left="2072" w:hanging="360"/>
      </w:pPr>
      <w:rPr>
        <w:rFonts w:ascii="Courier New" w:hAnsi="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26" w15:restartNumberingAfterBreak="0">
    <w:nsid w:val="362C6FCD"/>
    <w:multiLevelType w:val="multilevel"/>
    <w:tmpl w:val="1EF87678"/>
    <w:name w:val="WW8Num82"/>
    <w:lvl w:ilvl="0">
      <w:start w:val="1"/>
      <w:numFmt w:val="decimal"/>
      <w:lvlText w:val="%1."/>
      <w:lvlJc w:val="left"/>
      <w:pPr>
        <w:tabs>
          <w:tab w:val="num" w:pos="823"/>
        </w:tabs>
        <w:ind w:left="823" w:hanging="397"/>
      </w:pPr>
      <w:rPr>
        <w:rFonts w:ascii="Arial" w:hAnsi="Arial" w:cs="Arial" w:hint="default"/>
        <w:b/>
        <w:i w:val="0"/>
        <w:caps/>
        <w:strike w:val="0"/>
        <w:dstrike w:val="0"/>
        <w:vanish w:val="0"/>
        <w:sz w:val="20"/>
        <w:szCs w:val="20"/>
        <w:vertAlign w:val="baseline"/>
      </w:rPr>
    </w:lvl>
    <w:lvl w:ilvl="1">
      <w:start w:val="1"/>
      <w:numFmt w:val="decimal"/>
      <w:lvlText w:val="%1.%2"/>
      <w:lvlJc w:val="left"/>
      <w:pPr>
        <w:tabs>
          <w:tab w:val="num" w:pos="1559"/>
        </w:tabs>
        <w:ind w:left="1559" w:hanging="73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rPr>
    </w:lvl>
    <w:lvl w:ilvl="2">
      <w:start w:val="1"/>
      <w:numFmt w:val="decimal"/>
      <w:lvlText w:val="%1.%2.%3"/>
      <w:lvlJc w:val="left"/>
      <w:pPr>
        <w:tabs>
          <w:tab w:val="num" w:pos="2268"/>
        </w:tabs>
        <w:ind w:left="2268" w:hanging="709"/>
      </w:pPr>
      <w:rPr>
        <w:rFonts w:ascii="Arial" w:hAnsi="Arial" w:cs="Arial" w:hint="default"/>
      </w:rPr>
    </w:lvl>
    <w:lvl w:ilvl="3">
      <w:start w:val="1"/>
      <w:numFmt w:val="decimal"/>
      <w:lvlText w:val="%1.%2.%3.%4"/>
      <w:lvlJc w:val="left"/>
      <w:pPr>
        <w:tabs>
          <w:tab w:val="num" w:pos="3232"/>
        </w:tabs>
        <w:ind w:left="3232" w:hanging="964"/>
      </w:pPr>
      <w:rPr>
        <w:rFonts w:cs="Times New Roman" w:hint="default"/>
      </w:rPr>
    </w:lvl>
    <w:lvl w:ilvl="4">
      <w:start w:val="1"/>
      <w:numFmt w:val="lowerRoman"/>
      <w:lvlText w:val="(%5)"/>
      <w:lvlJc w:val="left"/>
      <w:pPr>
        <w:tabs>
          <w:tab w:val="num" w:pos="3629"/>
        </w:tabs>
        <w:ind w:left="3629" w:hanging="39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36453190"/>
    <w:multiLevelType w:val="hybridMultilevel"/>
    <w:tmpl w:val="1EC027B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D010D0F"/>
    <w:multiLevelType w:val="hybridMultilevel"/>
    <w:tmpl w:val="BE2886EC"/>
    <w:lvl w:ilvl="0" w:tplc="7842F306">
      <w:start w:val="1"/>
      <w:numFmt w:val="upp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9" w15:restartNumberingAfterBreak="0">
    <w:nsid w:val="4156529B"/>
    <w:multiLevelType w:val="hybridMultilevel"/>
    <w:tmpl w:val="C42AF0D6"/>
    <w:lvl w:ilvl="0" w:tplc="04050017">
      <w:start w:val="1"/>
      <w:numFmt w:val="lowerLetter"/>
      <w:lvlText w:val="%1)"/>
      <w:lvlJc w:val="left"/>
      <w:pPr>
        <w:ind w:left="1352" w:hanging="360"/>
      </w:pPr>
      <w:rPr>
        <w:rFonts w:cs="Times New Roman" w:hint="default"/>
      </w:rPr>
    </w:lvl>
    <w:lvl w:ilvl="1" w:tplc="04050003" w:tentative="1">
      <w:start w:val="1"/>
      <w:numFmt w:val="bullet"/>
      <w:lvlText w:val="o"/>
      <w:lvlJc w:val="left"/>
      <w:pPr>
        <w:ind w:left="2072" w:hanging="360"/>
      </w:pPr>
      <w:rPr>
        <w:rFonts w:ascii="Courier New" w:hAnsi="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30" w15:restartNumberingAfterBreak="0">
    <w:nsid w:val="4B2F1874"/>
    <w:multiLevelType w:val="multilevel"/>
    <w:tmpl w:val="62FCEA68"/>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5945068B"/>
    <w:multiLevelType w:val="multilevel"/>
    <w:tmpl w:val="79CC27F0"/>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1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5A203DF3"/>
    <w:multiLevelType w:val="multilevel"/>
    <w:tmpl w:val="79CC27F0"/>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1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31501E"/>
    <w:multiLevelType w:val="multilevel"/>
    <w:tmpl w:val="85E8A0D2"/>
    <w:lvl w:ilvl="0">
      <w:start w:val="1"/>
      <w:numFmt w:val="decimal"/>
      <w:lvlText w:val="2.%1."/>
      <w:lvlJc w:val="left"/>
      <w:pPr>
        <w:ind w:left="737" w:hanging="737"/>
      </w:pPr>
      <w:rPr>
        <w:rFonts w:cs="Times New Roman" w:hint="default"/>
      </w:rPr>
    </w:lvl>
    <w:lvl w:ilvl="1">
      <w:start w:val="1"/>
      <w:numFmt w:val="decimal"/>
      <w:lvlText w:val="2.%1.%2."/>
      <w:lvlJc w:val="left"/>
      <w:pPr>
        <w:ind w:left="794" w:hanging="794"/>
      </w:pPr>
      <w:rPr>
        <w:rFonts w:cs="Times New Roman" w:hint="default"/>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5A9B2D18"/>
    <w:multiLevelType w:val="multilevel"/>
    <w:tmpl w:val="60C6FD24"/>
    <w:lvl w:ilvl="0">
      <w:start w:val="1"/>
      <w:numFmt w:val="none"/>
      <w:lvlText w:val="4.1."/>
      <w:lvlJc w:val="left"/>
      <w:pPr>
        <w:ind w:left="851" w:hanging="851"/>
      </w:pPr>
      <w:rPr>
        <w:rFonts w:cs="Times New Roman" w:hint="default"/>
      </w:rPr>
    </w:lvl>
    <w:lvl w:ilvl="1">
      <w:start w:val="1"/>
      <w:numFmt w:val="none"/>
      <w:lvlText w:val="4.1.1."/>
      <w:lvlJc w:val="left"/>
      <w:pPr>
        <w:ind w:left="792" w:hanging="432"/>
      </w:pPr>
      <w:rPr>
        <w:rFonts w:cs="Times New Roman" w:hint="default"/>
      </w:rPr>
    </w:lvl>
    <w:lvl w:ilvl="2">
      <w:start w:val="1"/>
      <w:numFmt w:val="decimal"/>
      <w:lvlText w:val="4.1.1.%3."/>
      <w:lvlJc w:val="left"/>
      <w:pPr>
        <w:ind w:left="1224" w:hanging="504"/>
      </w:pPr>
      <w:rPr>
        <w:rFonts w:cs="Times New Roman"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5C4D51B0"/>
    <w:multiLevelType w:val="multilevel"/>
    <w:tmpl w:val="8556B80C"/>
    <w:lvl w:ilvl="0">
      <w:start w:val="5"/>
      <w:numFmt w:val="decimal"/>
      <w:lvlText w:val="2.%1."/>
      <w:lvlJc w:val="left"/>
      <w:pPr>
        <w:ind w:left="7542" w:hanging="737"/>
      </w:pPr>
      <w:rPr>
        <w:rFonts w:cs="Times New Roman" w:hint="default"/>
        <w:b w:val="0"/>
      </w:rPr>
    </w:lvl>
    <w:lvl w:ilvl="1">
      <w:start w:val="5"/>
      <w:numFmt w:val="decimal"/>
      <w:lvlText w:val="2.%1.4."/>
      <w:lvlJc w:val="left"/>
      <w:pPr>
        <w:ind w:left="1277"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5D431209"/>
    <w:multiLevelType w:val="hybridMultilevel"/>
    <w:tmpl w:val="A684BA80"/>
    <w:lvl w:ilvl="0" w:tplc="04050001">
      <w:start w:val="1"/>
      <w:numFmt w:val="bullet"/>
      <w:lvlText w:val=""/>
      <w:lvlJc w:val="left"/>
      <w:pPr>
        <w:ind w:left="2487" w:hanging="360"/>
      </w:pPr>
      <w:rPr>
        <w:rFonts w:ascii="Symbol" w:hAnsi="Symbol"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37" w15:restartNumberingAfterBreak="0">
    <w:nsid w:val="65682256"/>
    <w:multiLevelType w:val="multilevel"/>
    <w:tmpl w:val="79CC27F0"/>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1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69F656B9"/>
    <w:multiLevelType w:val="multilevel"/>
    <w:tmpl w:val="62FCEA68"/>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355"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9" w15:restartNumberingAfterBreak="0">
    <w:nsid w:val="6BE0437E"/>
    <w:multiLevelType w:val="multilevel"/>
    <w:tmpl w:val="79CC27F0"/>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1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0" w15:restartNumberingAfterBreak="0">
    <w:nsid w:val="6CDC08B3"/>
    <w:multiLevelType w:val="multilevel"/>
    <w:tmpl w:val="62FCEA68"/>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1" w15:restartNumberingAfterBreak="0">
    <w:nsid w:val="6E7C5B69"/>
    <w:multiLevelType w:val="multilevel"/>
    <w:tmpl w:val="62FCEA68"/>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15:restartNumberingAfterBreak="0">
    <w:nsid w:val="72A04402"/>
    <w:multiLevelType w:val="multilevel"/>
    <w:tmpl w:val="79CC27F0"/>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1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15:restartNumberingAfterBreak="0">
    <w:nsid w:val="72CE1DA5"/>
    <w:multiLevelType w:val="hybridMultilevel"/>
    <w:tmpl w:val="00D447A8"/>
    <w:lvl w:ilvl="0" w:tplc="04050001">
      <w:start w:val="1"/>
      <w:numFmt w:val="bullet"/>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4" w15:restartNumberingAfterBreak="0">
    <w:nsid w:val="744E29B7"/>
    <w:multiLevelType w:val="multilevel"/>
    <w:tmpl w:val="EDC893F8"/>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12" w:hanging="504"/>
      </w:pPr>
      <w:rPr>
        <w:rFonts w:asciiTheme="minorHAnsi" w:hAnsiTheme="minorHAnsi" w:cstheme="minorHAnsi" w:hint="default"/>
        <w:i w:val="0"/>
        <w:iCs w:val="0"/>
        <w:sz w:val="22"/>
        <w:szCs w:val="22"/>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79A32A21"/>
    <w:multiLevelType w:val="hybridMultilevel"/>
    <w:tmpl w:val="BB983670"/>
    <w:lvl w:ilvl="0" w:tplc="FFFFFFFF">
      <w:start w:val="1"/>
      <w:numFmt w:val="upperRoman"/>
      <w:lvlText w:val="%1."/>
      <w:lvlJc w:val="left"/>
      <w:pPr>
        <w:ind w:left="1298" w:hanging="720"/>
      </w:pPr>
      <w:rPr>
        <w:rFonts w:hint="default"/>
        <w:b/>
        <w:bCs/>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46" w15:restartNumberingAfterBreak="0">
    <w:nsid w:val="7C3D7CD2"/>
    <w:multiLevelType w:val="multilevel"/>
    <w:tmpl w:val="8F9CF552"/>
    <w:lvl w:ilvl="0">
      <w:start w:val="1"/>
      <w:numFmt w:val="decimal"/>
      <w:lvlText w:val="2.%1."/>
      <w:lvlJc w:val="left"/>
      <w:pPr>
        <w:ind w:left="737" w:hanging="737"/>
      </w:pPr>
      <w:rPr>
        <w:rFonts w:cs="Times New Roman" w:hint="default"/>
      </w:rPr>
    </w:lvl>
    <w:lvl w:ilvl="1">
      <w:start w:val="1"/>
      <w:numFmt w:val="decimal"/>
      <w:lvlText w:val="2.%1.%2."/>
      <w:lvlJc w:val="left"/>
      <w:pPr>
        <w:ind w:left="794" w:hanging="794"/>
      </w:pPr>
      <w:rPr>
        <w:rFonts w:cs="Times New Roman" w:hint="default"/>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15:restartNumberingAfterBreak="0">
    <w:nsid w:val="7CEF2E64"/>
    <w:multiLevelType w:val="multilevel"/>
    <w:tmpl w:val="79CC27F0"/>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1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172574096">
    <w:abstractNumId w:val="34"/>
  </w:num>
  <w:num w:numId="2" w16cid:durableId="288559213">
    <w:abstractNumId w:val="25"/>
  </w:num>
  <w:num w:numId="3" w16cid:durableId="1716737191">
    <w:abstractNumId w:val="18"/>
  </w:num>
  <w:num w:numId="4" w16cid:durableId="909998240">
    <w:abstractNumId w:val="46"/>
  </w:num>
  <w:num w:numId="5" w16cid:durableId="953097495">
    <w:abstractNumId w:val="33"/>
  </w:num>
  <w:num w:numId="6" w16cid:durableId="1778325307">
    <w:abstractNumId w:val="12"/>
  </w:num>
  <w:num w:numId="7" w16cid:durableId="1430545007">
    <w:abstractNumId w:val="5"/>
  </w:num>
  <w:num w:numId="8" w16cid:durableId="2118743930">
    <w:abstractNumId w:val="11"/>
  </w:num>
  <w:num w:numId="9" w16cid:durableId="1718436083">
    <w:abstractNumId w:val="1"/>
  </w:num>
  <w:num w:numId="10" w16cid:durableId="1744059751">
    <w:abstractNumId w:val="30"/>
  </w:num>
  <w:num w:numId="11" w16cid:durableId="1002272454">
    <w:abstractNumId w:val="20"/>
  </w:num>
  <w:num w:numId="12" w16cid:durableId="1462456266">
    <w:abstractNumId w:val="15"/>
  </w:num>
  <w:num w:numId="13" w16cid:durableId="1617829509">
    <w:abstractNumId w:val="17"/>
  </w:num>
  <w:num w:numId="14" w16cid:durableId="1684286028">
    <w:abstractNumId w:val="47"/>
  </w:num>
  <w:num w:numId="15" w16cid:durableId="1266158381">
    <w:abstractNumId w:val="3"/>
  </w:num>
  <w:num w:numId="16" w16cid:durableId="1813405060">
    <w:abstractNumId w:val="42"/>
  </w:num>
  <w:num w:numId="17" w16cid:durableId="79179314">
    <w:abstractNumId w:val="36"/>
  </w:num>
  <w:num w:numId="18" w16cid:durableId="865753996">
    <w:abstractNumId w:val="9"/>
  </w:num>
  <w:num w:numId="19" w16cid:durableId="1057897202">
    <w:abstractNumId w:val="19"/>
  </w:num>
  <w:num w:numId="20" w16cid:durableId="1052192109">
    <w:abstractNumId w:val="41"/>
  </w:num>
  <w:num w:numId="21" w16cid:durableId="536359652">
    <w:abstractNumId w:val="2"/>
  </w:num>
  <w:num w:numId="22" w16cid:durableId="625745603">
    <w:abstractNumId w:val="35"/>
  </w:num>
  <w:num w:numId="23" w16cid:durableId="1241790921">
    <w:abstractNumId w:val="32"/>
  </w:num>
  <w:num w:numId="24" w16cid:durableId="401678047">
    <w:abstractNumId w:val="6"/>
  </w:num>
  <w:num w:numId="25" w16cid:durableId="2054965008">
    <w:abstractNumId w:val="44"/>
  </w:num>
  <w:num w:numId="26" w16cid:durableId="1240024769">
    <w:abstractNumId w:val="21"/>
  </w:num>
  <w:num w:numId="27" w16cid:durableId="437338195">
    <w:abstractNumId w:val="16"/>
  </w:num>
  <w:num w:numId="28" w16cid:durableId="1150052774">
    <w:abstractNumId w:val="29"/>
  </w:num>
  <w:num w:numId="29" w16cid:durableId="363796863">
    <w:abstractNumId w:val="8"/>
  </w:num>
  <w:num w:numId="30" w16cid:durableId="2007200969">
    <w:abstractNumId w:val="39"/>
  </w:num>
  <w:num w:numId="31" w16cid:durableId="1580407266">
    <w:abstractNumId w:val="40"/>
  </w:num>
  <w:num w:numId="32" w16cid:durableId="1793547531">
    <w:abstractNumId w:val="22"/>
  </w:num>
  <w:num w:numId="33" w16cid:durableId="765271508">
    <w:abstractNumId w:val="38"/>
  </w:num>
  <w:num w:numId="34" w16cid:durableId="2038891314">
    <w:abstractNumId w:val="10"/>
  </w:num>
  <w:num w:numId="35" w16cid:durableId="1578779845">
    <w:abstractNumId w:val="43"/>
  </w:num>
  <w:num w:numId="36" w16cid:durableId="874733451">
    <w:abstractNumId w:val="4"/>
  </w:num>
  <w:num w:numId="37" w16cid:durableId="441339836">
    <w:abstractNumId w:val="14"/>
  </w:num>
  <w:num w:numId="38" w16cid:durableId="1120761447">
    <w:abstractNumId w:val="24"/>
  </w:num>
  <w:num w:numId="39" w16cid:durableId="592787340">
    <w:abstractNumId w:val="7"/>
  </w:num>
  <w:num w:numId="40" w16cid:durableId="548223627">
    <w:abstractNumId w:val="31"/>
  </w:num>
  <w:num w:numId="41" w16cid:durableId="229270735">
    <w:abstractNumId w:val="13"/>
  </w:num>
  <w:num w:numId="42" w16cid:durableId="1761021240">
    <w:abstractNumId w:val="37"/>
  </w:num>
  <w:num w:numId="43" w16cid:durableId="1917008103">
    <w:abstractNumId w:val="23"/>
  </w:num>
  <w:num w:numId="44" w16cid:durableId="2030450229">
    <w:abstractNumId w:val="45"/>
  </w:num>
  <w:num w:numId="45" w16cid:durableId="240337281">
    <w:abstractNumId w:val="27"/>
  </w:num>
  <w:num w:numId="46" w16cid:durableId="1201169599">
    <w:abstractNumId w:val="2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66F"/>
    <w:rsid w:val="0000030B"/>
    <w:rsid w:val="000006BD"/>
    <w:rsid w:val="00000E14"/>
    <w:rsid w:val="000010C8"/>
    <w:rsid w:val="00002597"/>
    <w:rsid w:val="00002F0D"/>
    <w:rsid w:val="000037BF"/>
    <w:rsid w:val="00003BB2"/>
    <w:rsid w:val="00003EB7"/>
    <w:rsid w:val="00004E24"/>
    <w:rsid w:val="0000614A"/>
    <w:rsid w:val="00006E3F"/>
    <w:rsid w:val="0000702A"/>
    <w:rsid w:val="00007BED"/>
    <w:rsid w:val="0001022F"/>
    <w:rsid w:val="0001060C"/>
    <w:rsid w:val="00010649"/>
    <w:rsid w:val="00010B79"/>
    <w:rsid w:val="00010EB4"/>
    <w:rsid w:val="00010FDD"/>
    <w:rsid w:val="00011300"/>
    <w:rsid w:val="000113D4"/>
    <w:rsid w:val="000118A6"/>
    <w:rsid w:val="000123B3"/>
    <w:rsid w:val="00012580"/>
    <w:rsid w:val="000125CE"/>
    <w:rsid w:val="00012D9F"/>
    <w:rsid w:val="0001316C"/>
    <w:rsid w:val="0001319B"/>
    <w:rsid w:val="000132C6"/>
    <w:rsid w:val="00013E61"/>
    <w:rsid w:val="00013E79"/>
    <w:rsid w:val="000145C6"/>
    <w:rsid w:val="00015130"/>
    <w:rsid w:val="00015DC0"/>
    <w:rsid w:val="0001613C"/>
    <w:rsid w:val="000162B3"/>
    <w:rsid w:val="0001651A"/>
    <w:rsid w:val="000165AB"/>
    <w:rsid w:val="00017A98"/>
    <w:rsid w:val="00017B44"/>
    <w:rsid w:val="000200D7"/>
    <w:rsid w:val="00020C76"/>
    <w:rsid w:val="00021161"/>
    <w:rsid w:val="00022518"/>
    <w:rsid w:val="00022F58"/>
    <w:rsid w:val="000235BB"/>
    <w:rsid w:val="00023E14"/>
    <w:rsid w:val="00023FD7"/>
    <w:rsid w:val="00024E49"/>
    <w:rsid w:val="00024F65"/>
    <w:rsid w:val="00025042"/>
    <w:rsid w:val="00025285"/>
    <w:rsid w:val="0002598C"/>
    <w:rsid w:val="00025DAF"/>
    <w:rsid w:val="00025F79"/>
    <w:rsid w:val="00026069"/>
    <w:rsid w:val="00026AA9"/>
    <w:rsid w:val="00030B7B"/>
    <w:rsid w:val="00030E74"/>
    <w:rsid w:val="00031621"/>
    <w:rsid w:val="000323C9"/>
    <w:rsid w:val="000333D8"/>
    <w:rsid w:val="00034898"/>
    <w:rsid w:val="0003587B"/>
    <w:rsid w:val="00036024"/>
    <w:rsid w:val="000365DD"/>
    <w:rsid w:val="000367DC"/>
    <w:rsid w:val="00036F0C"/>
    <w:rsid w:val="00037076"/>
    <w:rsid w:val="000371DE"/>
    <w:rsid w:val="000376CC"/>
    <w:rsid w:val="00037C2A"/>
    <w:rsid w:val="000400D6"/>
    <w:rsid w:val="000403E5"/>
    <w:rsid w:val="00040A11"/>
    <w:rsid w:val="000411E8"/>
    <w:rsid w:val="000416EB"/>
    <w:rsid w:val="000417DA"/>
    <w:rsid w:val="00041A17"/>
    <w:rsid w:val="0004254F"/>
    <w:rsid w:val="000428DE"/>
    <w:rsid w:val="00042AE3"/>
    <w:rsid w:val="00043179"/>
    <w:rsid w:val="000432EA"/>
    <w:rsid w:val="00043891"/>
    <w:rsid w:val="00044270"/>
    <w:rsid w:val="0004467D"/>
    <w:rsid w:val="0004490B"/>
    <w:rsid w:val="00045462"/>
    <w:rsid w:val="00046E5D"/>
    <w:rsid w:val="0004796E"/>
    <w:rsid w:val="00047A59"/>
    <w:rsid w:val="00050BA7"/>
    <w:rsid w:val="00050CD1"/>
    <w:rsid w:val="00051C40"/>
    <w:rsid w:val="00052C52"/>
    <w:rsid w:val="000531FE"/>
    <w:rsid w:val="000538E2"/>
    <w:rsid w:val="00053A1C"/>
    <w:rsid w:val="00053AAE"/>
    <w:rsid w:val="00053B86"/>
    <w:rsid w:val="00053C15"/>
    <w:rsid w:val="00053F69"/>
    <w:rsid w:val="00054461"/>
    <w:rsid w:val="00055981"/>
    <w:rsid w:val="00055F63"/>
    <w:rsid w:val="0005625C"/>
    <w:rsid w:val="00056BFD"/>
    <w:rsid w:val="00057503"/>
    <w:rsid w:val="00057580"/>
    <w:rsid w:val="00057BBA"/>
    <w:rsid w:val="000601C5"/>
    <w:rsid w:val="00060592"/>
    <w:rsid w:val="00060824"/>
    <w:rsid w:val="00060FF6"/>
    <w:rsid w:val="00061106"/>
    <w:rsid w:val="000627EA"/>
    <w:rsid w:val="00062DE0"/>
    <w:rsid w:val="00062E68"/>
    <w:rsid w:val="00062FB1"/>
    <w:rsid w:val="000631AB"/>
    <w:rsid w:val="00063846"/>
    <w:rsid w:val="000638F9"/>
    <w:rsid w:val="00063A63"/>
    <w:rsid w:val="00064300"/>
    <w:rsid w:val="00064A14"/>
    <w:rsid w:val="000654BB"/>
    <w:rsid w:val="00065A92"/>
    <w:rsid w:val="0006662E"/>
    <w:rsid w:val="00067396"/>
    <w:rsid w:val="000673DF"/>
    <w:rsid w:val="00067966"/>
    <w:rsid w:val="00070013"/>
    <w:rsid w:val="00070161"/>
    <w:rsid w:val="000704B8"/>
    <w:rsid w:val="00070BEF"/>
    <w:rsid w:val="00070CD2"/>
    <w:rsid w:val="00071791"/>
    <w:rsid w:val="00071906"/>
    <w:rsid w:val="00071A9F"/>
    <w:rsid w:val="000723F6"/>
    <w:rsid w:val="000725A9"/>
    <w:rsid w:val="00072BFF"/>
    <w:rsid w:val="0007332E"/>
    <w:rsid w:val="0007353D"/>
    <w:rsid w:val="00073F11"/>
    <w:rsid w:val="00074A62"/>
    <w:rsid w:val="00076D1D"/>
    <w:rsid w:val="00076F45"/>
    <w:rsid w:val="000800D4"/>
    <w:rsid w:val="0008019F"/>
    <w:rsid w:val="000804C8"/>
    <w:rsid w:val="000824CE"/>
    <w:rsid w:val="00083DC9"/>
    <w:rsid w:val="000854E7"/>
    <w:rsid w:val="00085EA3"/>
    <w:rsid w:val="00085FF0"/>
    <w:rsid w:val="0008645E"/>
    <w:rsid w:val="00086BD0"/>
    <w:rsid w:val="00087661"/>
    <w:rsid w:val="000904BC"/>
    <w:rsid w:val="000906E3"/>
    <w:rsid w:val="000908F5"/>
    <w:rsid w:val="0009242F"/>
    <w:rsid w:val="00092746"/>
    <w:rsid w:val="00093AA5"/>
    <w:rsid w:val="00094B0C"/>
    <w:rsid w:val="00094BDD"/>
    <w:rsid w:val="0009598B"/>
    <w:rsid w:val="000959CF"/>
    <w:rsid w:val="00095B3B"/>
    <w:rsid w:val="0009648F"/>
    <w:rsid w:val="00097530"/>
    <w:rsid w:val="00097555"/>
    <w:rsid w:val="00097891"/>
    <w:rsid w:val="00097CF4"/>
    <w:rsid w:val="000A0D82"/>
    <w:rsid w:val="000A0ED7"/>
    <w:rsid w:val="000A148A"/>
    <w:rsid w:val="000A1512"/>
    <w:rsid w:val="000A15AF"/>
    <w:rsid w:val="000A1E87"/>
    <w:rsid w:val="000A2537"/>
    <w:rsid w:val="000A2CBC"/>
    <w:rsid w:val="000A3B60"/>
    <w:rsid w:val="000A3D14"/>
    <w:rsid w:val="000A409C"/>
    <w:rsid w:val="000A51BC"/>
    <w:rsid w:val="000A53EE"/>
    <w:rsid w:val="000A54D7"/>
    <w:rsid w:val="000A5715"/>
    <w:rsid w:val="000A6210"/>
    <w:rsid w:val="000A780A"/>
    <w:rsid w:val="000B08F1"/>
    <w:rsid w:val="000B0C6E"/>
    <w:rsid w:val="000B16CC"/>
    <w:rsid w:val="000B1C38"/>
    <w:rsid w:val="000B263D"/>
    <w:rsid w:val="000B3633"/>
    <w:rsid w:val="000B3731"/>
    <w:rsid w:val="000B3741"/>
    <w:rsid w:val="000B38B5"/>
    <w:rsid w:val="000B3903"/>
    <w:rsid w:val="000B3977"/>
    <w:rsid w:val="000B3D26"/>
    <w:rsid w:val="000B5867"/>
    <w:rsid w:val="000B5C66"/>
    <w:rsid w:val="000B6883"/>
    <w:rsid w:val="000B6929"/>
    <w:rsid w:val="000B6DE9"/>
    <w:rsid w:val="000B7148"/>
    <w:rsid w:val="000B73A3"/>
    <w:rsid w:val="000C00A2"/>
    <w:rsid w:val="000C07B1"/>
    <w:rsid w:val="000C1FEB"/>
    <w:rsid w:val="000C24E3"/>
    <w:rsid w:val="000C2C1B"/>
    <w:rsid w:val="000C349F"/>
    <w:rsid w:val="000C4CC1"/>
    <w:rsid w:val="000C4F1C"/>
    <w:rsid w:val="000D009D"/>
    <w:rsid w:val="000D0203"/>
    <w:rsid w:val="000D0483"/>
    <w:rsid w:val="000D0DEB"/>
    <w:rsid w:val="000D1B81"/>
    <w:rsid w:val="000D1EE8"/>
    <w:rsid w:val="000D2757"/>
    <w:rsid w:val="000D3192"/>
    <w:rsid w:val="000D4A33"/>
    <w:rsid w:val="000D5422"/>
    <w:rsid w:val="000D7559"/>
    <w:rsid w:val="000E0004"/>
    <w:rsid w:val="000E01A6"/>
    <w:rsid w:val="000E04F5"/>
    <w:rsid w:val="000E0B04"/>
    <w:rsid w:val="000E1264"/>
    <w:rsid w:val="000E1E9A"/>
    <w:rsid w:val="000E29F7"/>
    <w:rsid w:val="000E35DB"/>
    <w:rsid w:val="000E6CCA"/>
    <w:rsid w:val="000E7479"/>
    <w:rsid w:val="000E79BD"/>
    <w:rsid w:val="000E7BDA"/>
    <w:rsid w:val="000E7C97"/>
    <w:rsid w:val="000F077B"/>
    <w:rsid w:val="000F0C78"/>
    <w:rsid w:val="000F11DD"/>
    <w:rsid w:val="000F128B"/>
    <w:rsid w:val="000F216E"/>
    <w:rsid w:val="000F2566"/>
    <w:rsid w:val="000F28EE"/>
    <w:rsid w:val="000F2BB0"/>
    <w:rsid w:val="000F2CE0"/>
    <w:rsid w:val="000F2E5F"/>
    <w:rsid w:val="000F3FFF"/>
    <w:rsid w:val="000F41CA"/>
    <w:rsid w:val="000F4376"/>
    <w:rsid w:val="000F5117"/>
    <w:rsid w:val="000F532B"/>
    <w:rsid w:val="000F53ED"/>
    <w:rsid w:val="000F54D7"/>
    <w:rsid w:val="000F6204"/>
    <w:rsid w:val="000F6429"/>
    <w:rsid w:val="000F6507"/>
    <w:rsid w:val="000F769E"/>
    <w:rsid w:val="000F783A"/>
    <w:rsid w:val="00100D1D"/>
    <w:rsid w:val="00101181"/>
    <w:rsid w:val="00103C27"/>
    <w:rsid w:val="001043CF"/>
    <w:rsid w:val="001054DE"/>
    <w:rsid w:val="00105EE9"/>
    <w:rsid w:val="00105FB4"/>
    <w:rsid w:val="00106449"/>
    <w:rsid w:val="00106841"/>
    <w:rsid w:val="00106C93"/>
    <w:rsid w:val="00106ECD"/>
    <w:rsid w:val="00106FC9"/>
    <w:rsid w:val="00107241"/>
    <w:rsid w:val="0010725D"/>
    <w:rsid w:val="00107B4C"/>
    <w:rsid w:val="00107C91"/>
    <w:rsid w:val="0011017E"/>
    <w:rsid w:val="00110A89"/>
    <w:rsid w:val="00110D69"/>
    <w:rsid w:val="00111579"/>
    <w:rsid w:val="001120FE"/>
    <w:rsid w:val="001130BE"/>
    <w:rsid w:val="00113FC6"/>
    <w:rsid w:val="00115B54"/>
    <w:rsid w:val="00115C25"/>
    <w:rsid w:val="00116040"/>
    <w:rsid w:val="001178E8"/>
    <w:rsid w:val="00117A7F"/>
    <w:rsid w:val="00117E01"/>
    <w:rsid w:val="00120A88"/>
    <w:rsid w:val="00120AA3"/>
    <w:rsid w:val="00120B30"/>
    <w:rsid w:val="00120F3F"/>
    <w:rsid w:val="00122C3B"/>
    <w:rsid w:val="00122D48"/>
    <w:rsid w:val="001238B9"/>
    <w:rsid w:val="00123D6A"/>
    <w:rsid w:val="0012564D"/>
    <w:rsid w:val="00125928"/>
    <w:rsid w:val="00125E5F"/>
    <w:rsid w:val="001262D9"/>
    <w:rsid w:val="001262DD"/>
    <w:rsid w:val="00126EA6"/>
    <w:rsid w:val="00127365"/>
    <w:rsid w:val="00127BD2"/>
    <w:rsid w:val="001302F6"/>
    <w:rsid w:val="0013053D"/>
    <w:rsid w:val="00130A82"/>
    <w:rsid w:val="00130E19"/>
    <w:rsid w:val="00130EE2"/>
    <w:rsid w:val="00131222"/>
    <w:rsid w:val="001315DB"/>
    <w:rsid w:val="001317D8"/>
    <w:rsid w:val="001317EF"/>
    <w:rsid w:val="0013225D"/>
    <w:rsid w:val="00132D4D"/>
    <w:rsid w:val="001332A4"/>
    <w:rsid w:val="001333C0"/>
    <w:rsid w:val="0013401D"/>
    <w:rsid w:val="00134254"/>
    <w:rsid w:val="001347C9"/>
    <w:rsid w:val="001349C3"/>
    <w:rsid w:val="00135F72"/>
    <w:rsid w:val="00136582"/>
    <w:rsid w:val="001366CE"/>
    <w:rsid w:val="00136A6C"/>
    <w:rsid w:val="00136ABE"/>
    <w:rsid w:val="00136EC0"/>
    <w:rsid w:val="001372AF"/>
    <w:rsid w:val="00137869"/>
    <w:rsid w:val="00137FDB"/>
    <w:rsid w:val="001400AC"/>
    <w:rsid w:val="00140926"/>
    <w:rsid w:val="00140EB2"/>
    <w:rsid w:val="001427A9"/>
    <w:rsid w:val="00142881"/>
    <w:rsid w:val="0014296D"/>
    <w:rsid w:val="00143E64"/>
    <w:rsid w:val="0014400B"/>
    <w:rsid w:val="00144476"/>
    <w:rsid w:val="00144DAF"/>
    <w:rsid w:val="00145458"/>
    <w:rsid w:val="00150786"/>
    <w:rsid w:val="001508C6"/>
    <w:rsid w:val="00150F04"/>
    <w:rsid w:val="00151047"/>
    <w:rsid w:val="00152937"/>
    <w:rsid w:val="00153D20"/>
    <w:rsid w:val="00153F45"/>
    <w:rsid w:val="00155131"/>
    <w:rsid w:val="00155A8B"/>
    <w:rsid w:val="001601EB"/>
    <w:rsid w:val="00160B1E"/>
    <w:rsid w:val="00160BFE"/>
    <w:rsid w:val="00160CF5"/>
    <w:rsid w:val="00160F33"/>
    <w:rsid w:val="001615A0"/>
    <w:rsid w:val="001615F6"/>
    <w:rsid w:val="00162B06"/>
    <w:rsid w:val="00163423"/>
    <w:rsid w:val="001635E6"/>
    <w:rsid w:val="00163912"/>
    <w:rsid w:val="00164427"/>
    <w:rsid w:val="00164BEE"/>
    <w:rsid w:val="001655C6"/>
    <w:rsid w:val="001665C3"/>
    <w:rsid w:val="00166927"/>
    <w:rsid w:val="001671BF"/>
    <w:rsid w:val="001675DD"/>
    <w:rsid w:val="00167743"/>
    <w:rsid w:val="00167893"/>
    <w:rsid w:val="0017040F"/>
    <w:rsid w:val="00170D95"/>
    <w:rsid w:val="00170F7D"/>
    <w:rsid w:val="0017165E"/>
    <w:rsid w:val="00171D7C"/>
    <w:rsid w:val="0017262B"/>
    <w:rsid w:val="001736E3"/>
    <w:rsid w:val="00173AFB"/>
    <w:rsid w:val="00173C83"/>
    <w:rsid w:val="00174283"/>
    <w:rsid w:val="00174377"/>
    <w:rsid w:val="00174FD6"/>
    <w:rsid w:val="00175810"/>
    <w:rsid w:val="00175ACD"/>
    <w:rsid w:val="00176318"/>
    <w:rsid w:val="00176A31"/>
    <w:rsid w:val="00176A3C"/>
    <w:rsid w:val="001770AF"/>
    <w:rsid w:val="001773EE"/>
    <w:rsid w:val="001778EB"/>
    <w:rsid w:val="00177E1D"/>
    <w:rsid w:val="00180090"/>
    <w:rsid w:val="00180229"/>
    <w:rsid w:val="00180C18"/>
    <w:rsid w:val="00181059"/>
    <w:rsid w:val="00181DE1"/>
    <w:rsid w:val="001830BA"/>
    <w:rsid w:val="001838CE"/>
    <w:rsid w:val="0018397A"/>
    <w:rsid w:val="001840F1"/>
    <w:rsid w:val="00184629"/>
    <w:rsid w:val="0018494B"/>
    <w:rsid w:val="0018509E"/>
    <w:rsid w:val="00185195"/>
    <w:rsid w:val="001859E0"/>
    <w:rsid w:val="00185C5E"/>
    <w:rsid w:val="00185DF5"/>
    <w:rsid w:val="00186334"/>
    <w:rsid w:val="0018671F"/>
    <w:rsid w:val="001874DE"/>
    <w:rsid w:val="00187A43"/>
    <w:rsid w:val="00187AA0"/>
    <w:rsid w:val="00187FBD"/>
    <w:rsid w:val="00190692"/>
    <w:rsid w:val="00191CAD"/>
    <w:rsid w:val="00191FE9"/>
    <w:rsid w:val="00192347"/>
    <w:rsid w:val="00192C50"/>
    <w:rsid w:val="00192E44"/>
    <w:rsid w:val="0019354C"/>
    <w:rsid w:val="00194CB1"/>
    <w:rsid w:val="00195171"/>
    <w:rsid w:val="00195635"/>
    <w:rsid w:val="00196089"/>
    <w:rsid w:val="001969E4"/>
    <w:rsid w:val="00196ADA"/>
    <w:rsid w:val="00196DA9"/>
    <w:rsid w:val="00197CF2"/>
    <w:rsid w:val="001A156F"/>
    <w:rsid w:val="001A1985"/>
    <w:rsid w:val="001A1DB0"/>
    <w:rsid w:val="001A3A74"/>
    <w:rsid w:val="001A46BF"/>
    <w:rsid w:val="001A483E"/>
    <w:rsid w:val="001A4955"/>
    <w:rsid w:val="001A55A5"/>
    <w:rsid w:val="001A6458"/>
    <w:rsid w:val="001A6F13"/>
    <w:rsid w:val="001B0052"/>
    <w:rsid w:val="001B0C6D"/>
    <w:rsid w:val="001B10FA"/>
    <w:rsid w:val="001B1163"/>
    <w:rsid w:val="001B207B"/>
    <w:rsid w:val="001B3882"/>
    <w:rsid w:val="001B4153"/>
    <w:rsid w:val="001B4900"/>
    <w:rsid w:val="001B4987"/>
    <w:rsid w:val="001B537E"/>
    <w:rsid w:val="001B6B04"/>
    <w:rsid w:val="001B6F41"/>
    <w:rsid w:val="001B70CB"/>
    <w:rsid w:val="001B7EFB"/>
    <w:rsid w:val="001C0860"/>
    <w:rsid w:val="001C0A7E"/>
    <w:rsid w:val="001C0B96"/>
    <w:rsid w:val="001C1269"/>
    <w:rsid w:val="001C275D"/>
    <w:rsid w:val="001C3273"/>
    <w:rsid w:val="001C3321"/>
    <w:rsid w:val="001C42BF"/>
    <w:rsid w:val="001C42DE"/>
    <w:rsid w:val="001C47A2"/>
    <w:rsid w:val="001C4A6E"/>
    <w:rsid w:val="001C5CA4"/>
    <w:rsid w:val="001C63E7"/>
    <w:rsid w:val="001C72AD"/>
    <w:rsid w:val="001C72DD"/>
    <w:rsid w:val="001C7786"/>
    <w:rsid w:val="001D03DF"/>
    <w:rsid w:val="001D115A"/>
    <w:rsid w:val="001D1A23"/>
    <w:rsid w:val="001D2236"/>
    <w:rsid w:val="001D2D6A"/>
    <w:rsid w:val="001D4F16"/>
    <w:rsid w:val="001D52FB"/>
    <w:rsid w:val="001D5743"/>
    <w:rsid w:val="001D5B9F"/>
    <w:rsid w:val="001D626A"/>
    <w:rsid w:val="001D69F5"/>
    <w:rsid w:val="001D6AAE"/>
    <w:rsid w:val="001D73A7"/>
    <w:rsid w:val="001D7D27"/>
    <w:rsid w:val="001D7D8C"/>
    <w:rsid w:val="001D7DCE"/>
    <w:rsid w:val="001D7F88"/>
    <w:rsid w:val="001E255B"/>
    <w:rsid w:val="001E274A"/>
    <w:rsid w:val="001E4D74"/>
    <w:rsid w:val="001E5965"/>
    <w:rsid w:val="001E5CB8"/>
    <w:rsid w:val="001E62EE"/>
    <w:rsid w:val="001E644F"/>
    <w:rsid w:val="001E77B9"/>
    <w:rsid w:val="001E7FEF"/>
    <w:rsid w:val="001F02BB"/>
    <w:rsid w:val="001F095B"/>
    <w:rsid w:val="001F0FCF"/>
    <w:rsid w:val="001F1009"/>
    <w:rsid w:val="001F199B"/>
    <w:rsid w:val="001F21D6"/>
    <w:rsid w:val="001F2257"/>
    <w:rsid w:val="001F245C"/>
    <w:rsid w:val="001F25CA"/>
    <w:rsid w:val="001F3231"/>
    <w:rsid w:val="001F3E7B"/>
    <w:rsid w:val="001F4237"/>
    <w:rsid w:val="001F490A"/>
    <w:rsid w:val="001F5215"/>
    <w:rsid w:val="001F522D"/>
    <w:rsid w:val="001F52C5"/>
    <w:rsid w:val="001F562C"/>
    <w:rsid w:val="001F634F"/>
    <w:rsid w:val="001F6A7E"/>
    <w:rsid w:val="001F6B0B"/>
    <w:rsid w:val="001F7457"/>
    <w:rsid w:val="001F74D1"/>
    <w:rsid w:val="001F7545"/>
    <w:rsid w:val="0020006B"/>
    <w:rsid w:val="0020090F"/>
    <w:rsid w:val="00201997"/>
    <w:rsid w:val="0020199C"/>
    <w:rsid w:val="00201C76"/>
    <w:rsid w:val="00201E16"/>
    <w:rsid w:val="00202177"/>
    <w:rsid w:val="00202807"/>
    <w:rsid w:val="00203012"/>
    <w:rsid w:val="0020339D"/>
    <w:rsid w:val="0020361D"/>
    <w:rsid w:val="00203C27"/>
    <w:rsid w:val="00203DF5"/>
    <w:rsid w:val="0020400E"/>
    <w:rsid w:val="0020421B"/>
    <w:rsid w:val="00204465"/>
    <w:rsid w:val="002047B3"/>
    <w:rsid w:val="00204F0B"/>
    <w:rsid w:val="00204F72"/>
    <w:rsid w:val="00206034"/>
    <w:rsid w:val="00206401"/>
    <w:rsid w:val="00206464"/>
    <w:rsid w:val="00206D8B"/>
    <w:rsid w:val="002073AC"/>
    <w:rsid w:val="00207DF6"/>
    <w:rsid w:val="00210096"/>
    <w:rsid w:val="0021307C"/>
    <w:rsid w:val="002134B4"/>
    <w:rsid w:val="002134DA"/>
    <w:rsid w:val="002140CA"/>
    <w:rsid w:val="00214B42"/>
    <w:rsid w:val="0021502B"/>
    <w:rsid w:val="00215CCF"/>
    <w:rsid w:val="00216E40"/>
    <w:rsid w:val="00217255"/>
    <w:rsid w:val="002178D8"/>
    <w:rsid w:val="00217942"/>
    <w:rsid w:val="00217AB8"/>
    <w:rsid w:val="00217EAC"/>
    <w:rsid w:val="00220DDA"/>
    <w:rsid w:val="00220F57"/>
    <w:rsid w:val="002212E4"/>
    <w:rsid w:val="00221E73"/>
    <w:rsid w:val="0022325C"/>
    <w:rsid w:val="002245A5"/>
    <w:rsid w:val="002253E6"/>
    <w:rsid w:val="00225AAA"/>
    <w:rsid w:val="00225C6C"/>
    <w:rsid w:val="002261BD"/>
    <w:rsid w:val="00226444"/>
    <w:rsid w:val="00226CC4"/>
    <w:rsid w:val="00226E6A"/>
    <w:rsid w:val="00227138"/>
    <w:rsid w:val="00227783"/>
    <w:rsid w:val="00227AC9"/>
    <w:rsid w:val="00230F3D"/>
    <w:rsid w:val="00230F46"/>
    <w:rsid w:val="002334BC"/>
    <w:rsid w:val="002338DD"/>
    <w:rsid w:val="00233DF1"/>
    <w:rsid w:val="00234178"/>
    <w:rsid w:val="0023506A"/>
    <w:rsid w:val="00235197"/>
    <w:rsid w:val="00235573"/>
    <w:rsid w:val="00235B55"/>
    <w:rsid w:val="0023660C"/>
    <w:rsid w:val="002369AF"/>
    <w:rsid w:val="00236A9B"/>
    <w:rsid w:val="00237242"/>
    <w:rsid w:val="00237A3C"/>
    <w:rsid w:val="0024032E"/>
    <w:rsid w:val="00240A8B"/>
    <w:rsid w:val="00240BF5"/>
    <w:rsid w:val="00240F43"/>
    <w:rsid w:val="002412AB"/>
    <w:rsid w:val="0024140D"/>
    <w:rsid w:val="00241688"/>
    <w:rsid w:val="00241AD1"/>
    <w:rsid w:val="00241C7B"/>
    <w:rsid w:val="0024212D"/>
    <w:rsid w:val="002438F8"/>
    <w:rsid w:val="002461D6"/>
    <w:rsid w:val="00246A6C"/>
    <w:rsid w:val="002476C7"/>
    <w:rsid w:val="002510E8"/>
    <w:rsid w:val="002512DD"/>
    <w:rsid w:val="00251910"/>
    <w:rsid w:val="00251B92"/>
    <w:rsid w:val="00251BB4"/>
    <w:rsid w:val="00252538"/>
    <w:rsid w:val="002525AC"/>
    <w:rsid w:val="00253498"/>
    <w:rsid w:val="00254699"/>
    <w:rsid w:val="00254D21"/>
    <w:rsid w:val="00255711"/>
    <w:rsid w:val="00255898"/>
    <w:rsid w:val="00255F43"/>
    <w:rsid w:val="00256DC4"/>
    <w:rsid w:val="002604E2"/>
    <w:rsid w:val="002608DD"/>
    <w:rsid w:val="00260DEA"/>
    <w:rsid w:val="002613E4"/>
    <w:rsid w:val="00261B20"/>
    <w:rsid w:val="00262389"/>
    <w:rsid w:val="00262423"/>
    <w:rsid w:val="00262BE9"/>
    <w:rsid w:val="00262C7A"/>
    <w:rsid w:val="0026331A"/>
    <w:rsid w:val="002636A9"/>
    <w:rsid w:val="0026389B"/>
    <w:rsid w:val="00264BED"/>
    <w:rsid w:val="002656F9"/>
    <w:rsid w:val="00265BF7"/>
    <w:rsid w:val="00265FBB"/>
    <w:rsid w:val="00266442"/>
    <w:rsid w:val="0026666E"/>
    <w:rsid w:val="0026682C"/>
    <w:rsid w:val="00266C85"/>
    <w:rsid w:val="0026715A"/>
    <w:rsid w:val="002673C3"/>
    <w:rsid w:val="00267C35"/>
    <w:rsid w:val="00267E55"/>
    <w:rsid w:val="00267EB0"/>
    <w:rsid w:val="00270474"/>
    <w:rsid w:val="00270DCE"/>
    <w:rsid w:val="00271DEF"/>
    <w:rsid w:val="0027206B"/>
    <w:rsid w:val="00272689"/>
    <w:rsid w:val="00272CDA"/>
    <w:rsid w:val="00273152"/>
    <w:rsid w:val="002740C7"/>
    <w:rsid w:val="002744CF"/>
    <w:rsid w:val="00274841"/>
    <w:rsid w:val="00275070"/>
    <w:rsid w:val="00275604"/>
    <w:rsid w:val="00275904"/>
    <w:rsid w:val="00276669"/>
    <w:rsid w:val="00276AE4"/>
    <w:rsid w:val="00276EE5"/>
    <w:rsid w:val="00276F4F"/>
    <w:rsid w:val="002775FA"/>
    <w:rsid w:val="002806DB"/>
    <w:rsid w:val="00280E29"/>
    <w:rsid w:val="00281DA9"/>
    <w:rsid w:val="00281ED4"/>
    <w:rsid w:val="0028205D"/>
    <w:rsid w:val="00282C15"/>
    <w:rsid w:val="002835D9"/>
    <w:rsid w:val="002837A2"/>
    <w:rsid w:val="00283A31"/>
    <w:rsid w:val="00283AB7"/>
    <w:rsid w:val="00284D01"/>
    <w:rsid w:val="0028559C"/>
    <w:rsid w:val="00285792"/>
    <w:rsid w:val="00285879"/>
    <w:rsid w:val="00285926"/>
    <w:rsid w:val="00286347"/>
    <w:rsid w:val="00286775"/>
    <w:rsid w:val="0028677B"/>
    <w:rsid w:val="00286DF6"/>
    <w:rsid w:val="0028703D"/>
    <w:rsid w:val="002870D5"/>
    <w:rsid w:val="002871F0"/>
    <w:rsid w:val="00287D8D"/>
    <w:rsid w:val="002907B1"/>
    <w:rsid w:val="00291038"/>
    <w:rsid w:val="002911D6"/>
    <w:rsid w:val="002924FC"/>
    <w:rsid w:val="00292842"/>
    <w:rsid w:val="00292CD4"/>
    <w:rsid w:val="002947A5"/>
    <w:rsid w:val="00294924"/>
    <w:rsid w:val="00294DEB"/>
    <w:rsid w:val="00294EE2"/>
    <w:rsid w:val="002953B9"/>
    <w:rsid w:val="0029585B"/>
    <w:rsid w:val="002964AC"/>
    <w:rsid w:val="00296CAB"/>
    <w:rsid w:val="002975BB"/>
    <w:rsid w:val="00297797"/>
    <w:rsid w:val="002A039E"/>
    <w:rsid w:val="002A06A5"/>
    <w:rsid w:val="002A136D"/>
    <w:rsid w:val="002A1A50"/>
    <w:rsid w:val="002A1B08"/>
    <w:rsid w:val="002A34AD"/>
    <w:rsid w:val="002A3769"/>
    <w:rsid w:val="002A3D47"/>
    <w:rsid w:val="002A4081"/>
    <w:rsid w:val="002A61B0"/>
    <w:rsid w:val="002A6DA8"/>
    <w:rsid w:val="002A709C"/>
    <w:rsid w:val="002A72A8"/>
    <w:rsid w:val="002A735C"/>
    <w:rsid w:val="002A78A6"/>
    <w:rsid w:val="002A7B64"/>
    <w:rsid w:val="002A7BFA"/>
    <w:rsid w:val="002A7C9C"/>
    <w:rsid w:val="002B04B3"/>
    <w:rsid w:val="002B04EE"/>
    <w:rsid w:val="002B0AE5"/>
    <w:rsid w:val="002B126A"/>
    <w:rsid w:val="002B1377"/>
    <w:rsid w:val="002B1450"/>
    <w:rsid w:val="002B1D46"/>
    <w:rsid w:val="002B1DCF"/>
    <w:rsid w:val="002B23EF"/>
    <w:rsid w:val="002B24C0"/>
    <w:rsid w:val="002B2B90"/>
    <w:rsid w:val="002B2F72"/>
    <w:rsid w:val="002B39BD"/>
    <w:rsid w:val="002B3C52"/>
    <w:rsid w:val="002B47E7"/>
    <w:rsid w:val="002B5073"/>
    <w:rsid w:val="002B6F0A"/>
    <w:rsid w:val="002C03B2"/>
    <w:rsid w:val="002C0E56"/>
    <w:rsid w:val="002C1336"/>
    <w:rsid w:val="002C1E28"/>
    <w:rsid w:val="002C2031"/>
    <w:rsid w:val="002C28FD"/>
    <w:rsid w:val="002C2CF0"/>
    <w:rsid w:val="002C2D27"/>
    <w:rsid w:val="002C3683"/>
    <w:rsid w:val="002C3BA6"/>
    <w:rsid w:val="002C3CD5"/>
    <w:rsid w:val="002C4304"/>
    <w:rsid w:val="002C53C3"/>
    <w:rsid w:val="002C5499"/>
    <w:rsid w:val="002C606E"/>
    <w:rsid w:val="002C62F2"/>
    <w:rsid w:val="002C649C"/>
    <w:rsid w:val="002C6866"/>
    <w:rsid w:val="002C72BE"/>
    <w:rsid w:val="002C75D4"/>
    <w:rsid w:val="002D0182"/>
    <w:rsid w:val="002D08FE"/>
    <w:rsid w:val="002D10C2"/>
    <w:rsid w:val="002D29D5"/>
    <w:rsid w:val="002D2CF4"/>
    <w:rsid w:val="002D336C"/>
    <w:rsid w:val="002D37C5"/>
    <w:rsid w:val="002D3FAF"/>
    <w:rsid w:val="002D40C7"/>
    <w:rsid w:val="002D4165"/>
    <w:rsid w:val="002D4605"/>
    <w:rsid w:val="002D4EBE"/>
    <w:rsid w:val="002D5632"/>
    <w:rsid w:val="002D56B6"/>
    <w:rsid w:val="002D59C6"/>
    <w:rsid w:val="002D5D31"/>
    <w:rsid w:val="002D7600"/>
    <w:rsid w:val="002E0347"/>
    <w:rsid w:val="002E0457"/>
    <w:rsid w:val="002E0DBD"/>
    <w:rsid w:val="002E118E"/>
    <w:rsid w:val="002E1345"/>
    <w:rsid w:val="002E1757"/>
    <w:rsid w:val="002E1E73"/>
    <w:rsid w:val="002E2BE8"/>
    <w:rsid w:val="002E2FAC"/>
    <w:rsid w:val="002E305D"/>
    <w:rsid w:val="002E3CDE"/>
    <w:rsid w:val="002E3EB9"/>
    <w:rsid w:val="002E405B"/>
    <w:rsid w:val="002E42E0"/>
    <w:rsid w:val="002E496E"/>
    <w:rsid w:val="002E4D8D"/>
    <w:rsid w:val="002E50F8"/>
    <w:rsid w:val="002E5F33"/>
    <w:rsid w:val="002E606B"/>
    <w:rsid w:val="002E63F7"/>
    <w:rsid w:val="002E6A0B"/>
    <w:rsid w:val="002E7077"/>
    <w:rsid w:val="002E73C3"/>
    <w:rsid w:val="002F0249"/>
    <w:rsid w:val="002F02D8"/>
    <w:rsid w:val="002F03CD"/>
    <w:rsid w:val="002F079F"/>
    <w:rsid w:val="002F0A92"/>
    <w:rsid w:val="002F21A7"/>
    <w:rsid w:val="002F240E"/>
    <w:rsid w:val="002F2D64"/>
    <w:rsid w:val="002F36A6"/>
    <w:rsid w:val="002F4200"/>
    <w:rsid w:val="002F45AE"/>
    <w:rsid w:val="002F47A0"/>
    <w:rsid w:val="002F4B83"/>
    <w:rsid w:val="002F6093"/>
    <w:rsid w:val="002F639C"/>
    <w:rsid w:val="002F6A77"/>
    <w:rsid w:val="002F6B0C"/>
    <w:rsid w:val="002F6BAC"/>
    <w:rsid w:val="002F6C57"/>
    <w:rsid w:val="002F6C58"/>
    <w:rsid w:val="002F7647"/>
    <w:rsid w:val="003005F6"/>
    <w:rsid w:val="00300868"/>
    <w:rsid w:val="00301533"/>
    <w:rsid w:val="003023D1"/>
    <w:rsid w:val="0030243D"/>
    <w:rsid w:val="00302522"/>
    <w:rsid w:val="00304290"/>
    <w:rsid w:val="00305449"/>
    <w:rsid w:val="003060FF"/>
    <w:rsid w:val="003071D2"/>
    <w:rsid w:val="003073B8"/>
    <w:rsid w:val="003074BE"/>
    <w:rsid w:val="003078BD"/>
    <w:rsid w:val="00307F00"/>
    <w:rsid w:val="003109AE"/>
    <w:rsid w:val="00310F1F"/>
    <w:rsid w:val="003111DF"/>
    <w:rsid w:val="0031177D"/>
    <w:rsid w:val="00311870"/>
    <w:rsid w:val="00311B02"/>
    <w:rsid w:val="003125ED"/>
    <w:rsid w:val="00312B1B"/>
    <w:rsid w:val="003144EE"/>
    <w:rsid w:val="00314583"/>
    <w:rsid w:val="003145FC"/>
    <w:rsid w:val="0031546E"/>
    <w:rsid w:val="0031593F"/>
    <w:rsid w:val="0031666E"/>
    <w:rsid w:val="003167E1"/>
    <w:rsid w:val="00317543"/>
    <w:rsid w:val="0032018A"/>
    <w:rsid w:val="003206AC"/>
    <w:rsid w:val="00320C4C"/>
    <w:rsid w:val="00321018"/>
    <w:rsid w:val="0032106E"/>
    <w:rsid w:val="00321C30"/>
    <w:rsid w:val="00321E1F"/>
    <w:rsid w:val="003221E4"/>
    <w:rsid w:val="00323731"/>
    <w:rsid w:val="00323E43"/>
    <w:rsid w:val="00323F98"/>
    <w:rsid w:val="0032405E"/>
    <w:rsid w:val="003241AF"/>
    <w:rsid w:val="003242EE"/>
    <w:rsid w:val="003248F0"/>
    <w:rsid w:val="0032564E"/>
    <w:rsid w:val="00325D13"/>
    <w:rsid w:val="00325EAD"/>
    <w:rsid w:val="003266F7"/>
    <w:rsid w:val="003308A7"/>
    <w:rsid w:val="00331B5A"/>
    <w:rsid w:val="003325E4"/>
    <w:rsid w:val="00332966"/>
    <w:rsid w:val="003335DC"/>
    <w:rsid w:val="003335F5"/>
    <w:rsid w:val="0033391A"/>
    <w:rsid w:val="00334204"/>
    <w:rsid w:val="00334566"/>
    <w:rsid w:val="00334A66"/>
    <w:rsid w:val="00340382"/>
    <w:rsid w:val="0034041E"/>
    <w:rsid w:val="00340C2C"/>
    <w:rsid w:val="00340E2C"/>
    <w:rsid w:val="00341AC7"/>
    <w:rsid w:val="00341C6B"/>
    <w:rsid w:val="003427EC"/>
    <w:rsid w:val="003428E1"/>
    <w:rsid w:val="00342A67"/>
    <w:rsid w:val="003431D2"/>
    <w:rsid w:val="003437EC"/>
    <w:rsid w:val="003442F5"/>
    <w:rsid w:val="00344EFB"/>
    <w:rsid w:val="003455BA"/>
    <w:rsid w:val="0034564F"/>
    <w:rsid w:val="00345FB7"/>
    <w:rsid w:val="003467D8"/>
    <w:rsid w:val="00346829"/>
    <w:rsid w:val="003474A6"/>
    <w:rsid w:val="00350392"/>
    <w:rsid w:val="00351E66"/>
    <w:rsid w:val="00352155"/>
    <w:rsid w:val="003525E1"/>
    <w:rsid w:val="003525FD"/>
    <w:rsid w:val="003528B8"/>
    <w:rsid w:val="00352F89"/>
    <w:rsid w:val="00353B2D"/>
    <w:rsid w:val="003543EF"/>
    <w:rsid w:val="003547BA"/>
    <w:rsid w:val="00354865"/>
    <w:rsid w:val="00354B2B"/>
    <w:rsid w:val="003553B4"/>
    <w:rsid w:val="00355551"/>
    <w:rsid w:val="003561EF"/>
    <w:rsid w:val="003569A9"/>
    <w:rsid w:val="003570B7"/>
    <w:rsid w:val="003572FD"/>
    <w:rsid w:val="00357A7A"/>
    <w:rsid w:val="00357D9A"/>
    <w:rsid w:val="0036047D"/>
    <w:rsid w:val="003615DC"/>
    <w:rsid w:val="00362185"/>
    <w:rsid w:val="0036291F"/>
    <w:rsid w:val="00362CDC"/>
    <w:rsid w:val="00363166"/>
    <w:rsid w:val="003635A9"/>
    <w:rsid w:val="00363726"/>
    <w:rsid w:val="00363946"/>
    <w:rsid w:val="00363980"/>
    <w:rsid w:val="003652BA"/>
    <w:rsid w:val="0036541E"/>
    <w:rsid w:val="00365A21"/>
    <w:rsid w:val="0037050C"/>
    <w:rsid w:val="00371B8E"/>
    <w:rsid w:val="0037221F"/>
    <w:rsid w:val="0037299B"/>
    <w:rsid w:val="00373097"/>
    <w:rsid w:val="003735C5"/>
    <w:rsid w:val="003739C0"/>
    <w:rsid w:val="00373CE1"/>
    <w:rsid w:val="00373DD7"/>
    <w:rsid w:val="00374535"/>
    <w:rsid w:val="00374DC8"/>
    <w:rsid w:val="003759C5"/>
    <w:rsid w:val="00375C01"/>
    <w:rsid w:val="00375D25"/>
    <w:rsid w:val="00375D9E"/>
    <w:rsid w:val="0037689D"/>
    <w:rsid w:val="00376A0D"/>
    <w:rsid w:val="00376C50"/>
    <w:rsid w:val="003771D5"/>
    <w:rsid w:val="00377C3F"/>
    <w:rsid w:val="0038040D"/>
    <w:rsid w:val="003806DB"/>
    <w:rsid w:val="003811F4"/>
    <w:rsid w:val="0038126D"/>
    <w:rsid w:val="00381622"/>
    <w:rsid w:val="0038173D"/>
    <w:rsid w:val="00381DE4"/>
    <w:rsid w:val="0038212A"/>
    <w:rsid w:val="00382A06"/>
    <w:rsid w:val="003830E9"/>
    <w:rsid w:val="003833BA"/>
    <w:rsid w:val="00384725"/>
    <w:rsid w:val="00384883"/>
    <w:rsid w:val="00384966"/>
    <w:rsid w:val="003852AE"/>
    <w:rsid w:val="0038594A"/>
    <w:rsid w:val="00385BE4"/>
    <w:rsid w:val="00386B00"/>
    <w:rsid w:val="00386D07"/>
    <w:rsid w:val="00387C15"/>
    <w:rsid w:val="0039084C"/>
    <w:rsid w:val="00390E14"/>
    <w:rsid w:val="00391867"/>
    <w:rsid w:val="00391889"/>
    <w:rsid w:val="00391B38"/>
    <w:rsid w:val="00392214"/>
    <w:rsid w:val="00392294"/>
    <w:rsid w:val="0039266E"/>
    <w:rsid w:val="003940DD"/>
    <w:rsid w:val="00394A13"/>
    <w:rsid w:val="00394B1F"/>
    <w:rsid w:val="00395026"/>
    <w:rsid w:val="00395362"/>
    <w:rsid w:val="003954FB"/>
    <w:rsid w:val="00396297"/>
    <w:rsid w:val="0039632D"/>
    <w:rsid w:val="003966CA"/>
    <w:rsid w:val="003977AA"/>
    <w:rsid w:val="003A0224"/>
    <w:rsid w:val="003A05E7"/>
    <w:rsid w:val="003A0731"/>
    <w:rsid w:val="003A0F8C"/>
    <w:rsid w:val="003A123D"/>
    <w:rsid w:val="003A13E9"/>
    <w:rsid w:val="003A13F9"/>
    <w:rsid w:val="003A1404"/>
    <w:rsid w:val="003A156D"/>
    <w:rsid w:val="003A1933"/>
    <w:rsid w:val="003A1AFC"/>
    <w:rsid w:val="003A210E"/>
    <w:rsid w:val="003A2148"/>
    <w:rsid w:val="003A217E"/>
    <w:rsid w:val="003A22FF"/>
    <w:rsid w:val="003A381E"/>
    <w:rsid w:val="003A4B5C"/>
    <w:rsid w:val="003A4DB3"/>
    <w:rsid w:val="003A5A6A"/>
    <w:rsid w:val="003A5DC2"/>
    <w:rsid w:val="003A5EE9"/>
    <w:rsid w:val="003A5FC5"/>
    <w:rsid w:val="003A7866"/>
    <w:rsid w:val="003A7876"/>
    <w:rsid w:val="003A7F69"/>
    <w:rsid w:val="003B02FF"/>
    <w:rsid w:val="003B04CD"/>
    <w:rsid w:val="003B0AC8"/>
    <w:rsid w:val="003B0DAC"/>
    <w:rsid w:val="003B125C"/>
    <w:rsid w:val="003B15A8"/>
    <w:rsid w:val="003B3047"/>
    <w:rsid w:val="003B33BC"/>
    <w:rsid w:val="003B4573"/>
    <w:rsid w:val="003B5A66"/>
    <w:rsid w:val="003B5FB9"/>
    <w:rsid w:val="003B5FDF"/>
    <w:rsid w:val="003B6D58"/>
    <w:rsid w:val="003B7776"/>
    <w:rsid w:val="003B7B4A"/>
    <w:rsid w:val="003B7E24"/>
    <w:rsid w:val="003C02DD"/>
    <w:rsid w:val="003C1C19"/>
    <w:rsid w:val="003C1D0F"/>
    <w:rsid w:val="003C2161"/>
    <w:rsid w:val="003C2252"/>
    <w:rsid w:val="003C310B"/>
    <w:rsid w:val="003C3670"/>
    <w:rsid w:val="003C4275"/>
    <w:rsid w:val="003C4E8D"/>
    <w:rsid w:val="003C56A4"/>
    <w:rsid w:val="003C65E1"/>
    <w:rsid w:val="003C6617"/>
    <w:rsid w:val="003C6713"/>
    <w:rsid w:val="003C6C43"/>
    <w:rsid w:val="003C7084"/>
    <w:rsid w:val="003C7182"/>
    <w:rsid w:val="003C7F28"/>
    <w:rsid w:val="003D078F"/>
    <w:rsid w:val="003D25DF"/>
    <w:rsid w:val="003D2866"/>
    <w:rsid w:val="003D3EC7"/>
    <w:rsid w:val="003D42E4"/>
    <w:rsid w:val="003D4433"/>
    <w:rsid w:val="003D5A6F"/>
    <w:rsid w:val="003D6DA9"/>
    <w:rsid w:val="003D71B4"/>
    <w:rsid w:val="003D7D24"/>
    <w:rsid w:val="003E08C0"/>
    <w:rsid w:val="003E08E4"/>
    <w:rsid w:val="003E10EC"/>
    <w:rsid w:val="003E1202"/>
    <w:rsid w:val="003E1509"/>
    <w:rsid w:val="003E33C0"/>
    <w:rsid w:val="003E3769"/>
    <w:rsid w:val="003E38F6"/>
    <w:rsid w:val="003E3F67"/>
    <w:rsid w:val="003E4B12"/>
    <w:rsid w:val="003E4B6C"/>
    <w:rsid w:val="003E4DB4"/>
    <w:rsid w:val="003E52B3"/>
    <w:rsid w:val="003E568A"/>
    <w:rsid w:val="003E58D1"/>
    <w:rsid w:val="003E656A"/>
    <w:rsid w:val="003E6FA3"/>
    <w:rsid w:val="003E7118"/>
    <w:rsid w:val="003E7671"/>
    <w:rsid w:val="003E7930"/>
    <w:rsid w:val="003E7F85"/>
    <w:rsid w:val="003F02B1"/>
    <w:rsid w:val="003F1656"/>
    <w:rsid w:val="003F168E"/>
    <w:rsid w:val="003F19A5"/>
    <w:rsid w:val="003F22F6"/>
    <w:rsid w:val="003F348F"/>
    <w:rsid w:val="003F415C"/>
    <w:rsid w:val="003F47C7"/>
    <w:rsid w:val="003F49BF"/>
    <w:rsid w:val="003F51D1"/>
    <w:rsid w:val="003F5AAE"/>
    <w:rsid w:val="003F6652"/>
    <w:rsid w:val="003F6846"/>
    <w:rsid w:val="003F6C60"/>
    <w:rsid w:val="004000B9"/>
    <w:rsid w:val="00400172"/>
    <w:rsid w:val="00400ACB"/>
    <w:rsid w:val="0040137C"/>
    <w:rsid w:val="004025E4"/>
    <w:rsid w:val="004025E6"/>
    <w:rsid w:val="00402E11"/>
    <w:rsid w:val="00405142"/>
    <w:rsid w:val="00405165"/>
    <w:rsid w:val="00406007"/>
    <w:rsid w:val="004064DB"/>
    <w:rsid w:val="00406CB5"/>
    <w:rsid w:val="00406EE3"/>
    <w:rsid w:val="00407809"/>
    <w:rsid w:val="004106D5"/>
    <w:rsid w:val="00410A40"/>
    <w:rsid w:val="004117A6"/>
    <w:rsid w:val="00411AE5"/>
    <w:rsid w:val="0041286F"/>
    <w:rsid w:val="00413287"/>
    <w:rsid w:val="00413612"/>
    <w:rsid w:val="00414145"/>
    <w:rsid w:val="0041467F"/>
    <w:rsid w:val="0041513D"/>
    <w:rsid w:val="00415AFA"/>
    <w:rsid w:val="00415D3C"/>
    <w:rsid w:val="004174EC"/>
    <w:rsid w:val="00417840"/>
    <w:rsid w:val="00420061"/>
    <w:rsid w:val="00420BEA"/>
    <w:rsid w:val="004213FA"/>
    <w:rsid w:val="00421B51"/>
    <w:rsid w:val="004221EE"/>
    <w:rsid w:val="0042266E"/>
    <w:rsid w:val="00422EAA"/>
    <w:rsid w:val="00423B31"/>
    <w:rsid w:val="0042415F"/>
    <w:rsid w:val="004245EA"/>
    <w:rsid w:val="00424986"/>
    <w:rsid w:val="00424DB7"/>
    <w:rsid w:val="00425446"/>
    <w:rsid w:val="00425E65"/>
    <w:rsid w:val="00426966"/>
    <w:rsid w:val="00426B8C"/>
    <w:rsid w:val="00427C14"/>
    <w:rsid w:val="00430EDD"/>
    <w:rsid w:val="0043119E"/>
    <w:rsid w:val="004311FA"/>
    <w:rsid w:val="00431640"/>
    <w:rsid w:val="004321BE"/>
    <w:rsid w:val="00432488"/>
    <w:rsid w:val="00433206"/>
    <w:rsid w:val="0043364D"/>
    <w:rsid w:val="00434344"/>
    <w:rsid w:val="00435C44"/>
    <w:rsid w:val="00435FF1"/>
    <w:rsid w:val="00436C12"/>
    <w:rsid w:val="00436E4E"/>
    <w:rsid w:val="004370E5"/>
    <w:rsid w:val="0043765B"/>
    <w:rsid w:val="00437F7E"/>
    <w:rsid w:val="00440206"/>
    <w:rsid w:val="004415EA"/>
    <w:rsid w:val="004425F2"/>
    <w:rsid w:val="004434A7"/>
    <w:rsid w:val="004450BB"/>
    <w:rsid w:val="0044568E"/>
    <w:rsid w:val="004462CB"/>
    <w:rsid w:val="00447032"/>
    <w:rsid w:val="00447FF4"/>
    <w:rsid w:val="0045058C"/>
    <w:rsid w:val="004505B4"/>
    <w:rsid w:val="0045061F"/>
    <w:rsid w:val="00450C04"/>
    <w:rsid w:val="00450F1E"/>
    <w:rsid w:val="00451145"/>
    <w:rsid w:val="004524C2"/>
    <w:rsid w:val="00452785"/>
    <w:rsid w:val="004531AA"/>
    <w:rsid w:val="004535DA"/>
    <w:rsid w:val="004537A9"/>
    <w:rsid w:val="004537BF"/>
    <w:rsid w:val="00453DDD"/>
    <w:rsid w:val="0045429F"/>
    <w:rsid w:val="00454429"/>
    <w:rsid w:val="0045444D"/>
    <w:rsid w:val="0045513F"/>
    <w:rsid w:val="004551B8"/>
    <w:rsid w:val="004554E4"/>
    <w:rsid w:val="0045587C"/>
    <w:rsid w:val="0045590D"/>
    <w:rsid w:val="004567DC"/>
    <w:rsid w:val="00457D75"/>
    <w:rsid w:val="00460203"/>
    <w:rsid w:val="00460EB8"/>
    <w:rsid w:val="0046135C"/>
    <w:rsid w:val="004616C2"/>
    <w:rsid w:val="00462549"/>
    <w:rsid w:val="00463E02"/>
    <w:rsid w:val="004648B3"/>
    <w:rsid w:val="004649B9"/>
    <w:rsid w:val="00464ABD"/>
    <w:rsid w:val="00464DCF"/>
    <w:rsid w:val="00466FDA"/>
    <w:rsid w:val="0047027B"/>
    <w:rsid w:val="00470981"/>
    <w:rsid w:val="004722D3"/>
    <w:rsid w:val="00472499"/>
    <w:rsid w:val="0047281A"/>
    <w:rsid w:val="00472B1E"/>
    <w:rsid w:val="00472FDB"/>
    <w:rsid w:val="004736C0"/>
    <w:rsid w:val="00473858"/>
    <w:rsid w:val="00474440"/>
    <w:rsid w:val="004746F5"/>
    <w:rsid w:val="004754A5"/>
    <w:rsid w:val="00475B4B"/>
    <w:rsid w:val="00475DC6"/>
    <w:rsid w:val="00476F4B"/>
    <w:rsid w:val="00477E98"/>
    <w:rsid w:val="004809B4"/>
    <w:rsid w:val="00481AD7"/>
    <w:rsid w:val="00481D61"/>
    <w:rsid w:val="004820FD"/>
    <w:rsid w:val="0048221D"/>
    <w:rsid w:val="004823D0"/>
    <w:rsid w:val="00482964"/>
    <w:rsid w:val="00482B18"/>
    <w:rsid w:val="00482CA7"/>
    <w:rsid w:val="00483506"/>
    <w:rsid w:val="00483BEC"/>
    <w:rsid w:val="00483E6C"/>
    <w:rsid w:val="004845ED"/>
    <w:rsid w:val="00484725"/>
    <w:rsid w:val="00484770"/>
    <w:rsid w:val="00484990"/>
    <w:rsid w:val="00484EB0"/>
    <w:rsid w:val="00485006"/>
    <w:rsid w:val="00485337"/>
    <w:rsid w:val="004859F4"/>
    <w:rsid w:val="004873CB"/>
    <w:rsid w:val="004874CB"/>
    <w:rsid w:val="0048783B"/>
    <w:rsid w:val="00491524"/>
    <w:rsid w:val="00492532"/>
    <w:rsid w:val="00492913"/>
    <w:rsid w:val="004929B8"/>
    <w:rsid w:val="00492AE5"/>
    <w:rsid w:val="00493538"/>
    <w:rsid w:val="00494854"/>
    <w:rsid w:val="00495C64"/>
    <w:rsid w:val="00495FBA"/>
    <w:rsid w:val="00496062"/>
    <w:rsid w:val="00496074"/>
    <w:rsid w:val="0049624A"/>
    <w:rsid w:val="004964FE"/>
    <w:rsid w:val="004966BE"/>
    <w:rsid w:val="00496CCC"/>
    <w:rsid w:val="00496CD7"/>
    <w:rsid w:val="00496DDA"/>
    <w:rsid w:val="00496E65"/>
    <w:rsid w:val="0049743A"/>
    <w:rsid w:val="004A03D0"/>
    <w:rsid w:val="004A1366"/>
    <w:rsid w:val="004A15A9"/>
    <w:rsid w:val="004A17D0"/>
    <w:rsid w:val="004A1D47"/>
    <w:rsid w:val="004A1D77"/>
    <w:rsid w:val="004A205D"/>
    <w:rsid w:val="004A2F62"/>
    <w:rsid w:val="004A37EC"/>
    <w:rsid w:val="004A3E71"/>
    <w:rsid w:val="004A4158"/>
    <w:rsid w:val="004A4871"/>
    <w:rsid w:val="004A506A"/>
    <w:rsid w:val="004A537F"/>
    <w:rsid w:val="004A56B1"/>
    <w:rsid w:val="004A7620"/>
    <w:rsid w:val="004A762C"/>
    <w:rsid w:val="004A7B51"/>
    <w:rsid w:val="004B0448"/>
    <w:rsid w:val="004B0A4D"/>
    <w:rsid w:val="004B16EF"/>
    <w:rsid w:val="004B2881"/>
    <w:rsid w:val="004B2BA6"/>
    <w:rsid w:val="004B3384"/>
    <w:rsid w:val="004B4172"/>
    <w:rsid w:val="004B4507"/>
    <w:rsid w:val="004B4D4F"/>
    <w:rsid w:val="004B5690"/>
    <w:rsid w:val="004B596E"/>
    <w:rsid w:val="004B5DDD"/>
    <w:rsid w:val="004B6629"/>
    <w:rsid w:val="004B7085"/>
    <w:rsid w:val="004B78C1"/>
    <w:rsid w:val="004B7FF0"/>
    <w:rsid w:val="004C031C"/>
    <w:rsid w:val="004C288A"/>
    <w:rsid w:val="004C2AC8"/>
    <w:rsid w:val="004C2E03"/>
    <w:rsid w:val="004C3298"/>
    <w:rsid w:val="004C32C8"/>
    <w:rsid w:val="004C5011"/>
    <w:rsid w:val="004C55F2"/>
    <w:rsid w:val="004C5AF3"/>
    <w:rsid w:val="004C6D69"/>
    <w:rsid w:val="004C6F5B"/>
    <w:rsid w:val="004C73EF"/>
    <w:rsid w:val="004D0383"/>
    <w:rsid w:val="004D18E2"/>
    <w:rsid w:val="004D2075"/>
    <w:rsid w:val="004D2267"/>
    <w:rsid w:val="004D2A09"/>
    <w:rsid w:val="004D2B2F"/>
    <w:rsid w:val="004D2CBF"/>
    <w:rsid w:val="004D2D91"/>
    <w:rsid w:val="004D465E"/>
    <w:rsid w:val="004D471B"/>
    <w:rsid w:val="004D49F1"/>
    <w:rsid w:val="004D5085"/>
    <w:rsid w:val="004D5587"/>
    <w:rsid w:val="004D5B5B"/>
    <w:rsid w:val="004D6666"/>
    <w:rsid w:val="004D6E5D"/>
    <w:rsid w:val="004D7048"/>
    <w:rsid w:val="004D707C"/>
    <w:rsid w:val="004D7836"/>
    <w:rsid w:val="004E0525"/>
    <w:rsid w:val="004E0F6B"/>
    <w:rsid w:val="004E144A"/>
    <w:rsid w:val="004E167D"/>
    <w:rsid w:val="004E24AB"/>
    <w:rsid w:val="004E307F"/>
    <w:rsid w:val="004E3155"/>
    <w:rsid w:val="004E3C8B"/>
    <w:rsid w:val="004E4B49"/>
    <w:rsid w:val="004E4E94"/>
    <w:rsid w:val="004E545D"/>
    <w:rsid w:val="004E5A06"/>
    <w:rsid w:val="004E6AF4"/>
    <w:rsid w:val="004E74A0"/>
    <w:rsid w:val="004E7542"/>
    <w:rsid w:val="004E7A89"/>
    <w:rsid w:val="004F0155"/>
    <w:rsid w:val="004F02F1"/>
    <w:rsid w:val="004F09E5"/>
    <w:rsid w:val="004F0C33"/>
    <w:rsid w:val="004F1638"/>
    <w:rsid w:val="004F1671"/>
    <w:rsid w:val="004F16BC"/>
    <w:rsid w:val="004F170F"/>
    <w:rsid w:val="004F1AA8"/>
    <w:rsid w:val="004F1B21"/>
    <w:rsid w:val="004F1B9E"/>
    <w:rsid w:val="004F1BC6"/>
    <w:rsid w:val="004F2C3E"/>
    <w:rsid w:val="004F2CB3"/>
    <w:rsid w:val="004F3651"/>
    <w:rsid w:val="004F3F01"/>
    <w:rsid w:val="004F4A77"/>
    <w:rsid w:val="004F5266"/>
    <w:rsid w:val="004F542D"/>
    <w:rsid w:val="004F54C2"/>
    <w:rsid w:val="004F5A72"/>
    <w:rsid w:val="004F5BF6"/>
    <w:rsid w:val="004F62D5"/>
    <w:rsid w:val="004F709B"/>
    <w:rsid w:val="004F70B1"/>
    <w:rsid w:val="004F7BD9"/>
    <w:rsid w:val="00500479"/>
    <w:rsid w:val="005005E5"/>
    <w:rsid w:val="00500B23"/>
    <w:rsid w:val="005012D4"/>
    <w:rsid w:val="005017AA"/>
    <w:rsid w:val="00502557"/>
    <w:rsid w:val="00502CBE"/>
    <w:rsid w:val="005038FC"/>
    <w:rsid w:val="00503DF3"/>
    <w:rsid w:val="00504354"/>
    <w:rsid w:val="00504799"/>
    <w:rsid w:val="00505A56"/>
    <w:rsid w:val="00507435"/>
    <w:rsid w:val="005075B5"/>
    <w:rsid w:val="00507603"/>
    <w:rsid w:val="005078C8"/>
    <w:rsid w:val="00507FBA"/>
    <w:rsid w:val="005100E2"/>
    <w:rsid w:val="00510FEA"/>
    <w:rsid w:val="0051165E"/>
    <w:rsid w:val="00511B9C"/>
    <w:rsid w:val="0051208E"/>
    <w:rsid w:val="005126C2"/>
    <w:rsid w:val="00512D81"/>
    <w:rsid w:val="0051358A"/>
    <w:rsid w:val="005149E7"/>
    <w:rsid w:val="0051510B"/>
    <w:rsid w:val="005157AF"/>
    <w:rsid w:val="005158AA"/>
    <w:rsid w:val="0051598B"/>
    <w:rsid w:val="00516A96"/>
    <w:rsid w:val="005171CE"/>
    <w:rsid w:val="0051736E"/>
    <w:rsid w:val="00517E5B"/>
    <w:rsid w:val="00520088"/>
    <w:rsid w:val="005218C1"/>
    <w:rsid w:val="005221FD"/>
    <w:rsid w:val="00522650"/>
    <w:rsid w:val="00522A69"/>
    <w:rsid w:val="0052313A"/>
    <w:rsid w:val="005237EF"/>
    <w:rsid w:val="00523D8F"/>
    <w:rsid w:val="005242AD"/>
    <w:rsid w:val="005247CB"/>
    <w:rsid w:val="00524B26"/>
    <w:rsid w:val="005250FC"/>
    <w:rsid w:val="005258C1"/>
    <w:rsid w:val="005260B8"/>
    <w:rsid w:val="005270AE"/>
    <w:rsid w:val="00527996"/>
    <w:rsid w:val="005301ED"/>
    <w:rsid w:val="00530EE9"/>
    <w:rsid w:val="00531665"/>
    <w:rsid w:val="0053166D"/>
    <w:rsid w:val="00534085"/>
    <w:rsid w:val="00534847"/>
    <w:rsid w:val="00534898"/>
    <w:rsid w:val="00534D56"/>
    <w:rsid w:val="00536333"/>
    <w:rsid w:val="00536464"/>
    <w:rsid w:val="005369C3"/>
    <w:rsid w:val="00537830"/>
    <w:rsid w:val="0054052E"/>
    <w:rsid w:val="00540671"/>
    <w:rsid w:val="00541968"/>
    <w:rsid w:val="005421E0"/>
    <w:rsid w:val="00543890"/>
    <w:rsid w:val="00544C7A"/>
    <w:rsid w:val="00546C39"/>
    <w:rsid w:val="0054706E"/>
    <w:rsid w:val="005472B2"/>
    <w:rsid w:val="00547808"/>
    <w:rsid w:val="00547CF2"/>
    <w:rsid w:val="00550690"/>
    <w:rsid w:val="00550759"/>
    <w:rsid w:val="00551635"/>
    <w:rsid w:val="005528A9"/>
    <w:rsid w:val="00552AD9"/>
    <w:rsid w:val="0055300A"/>
    <w:rsid w:val="00553D66"/>
    <w:rsid w:val="00554D81"/>
    <w:rsid w:val="005565F2"/>
    <w:rsid w:val="005568D1"/>
    <w:rsid w:val="00556A53"/>
    <w:rsid w:val="00556CCC"/>
    <w:rsid w:val="00557065"/>
    <w:rsid w:val="00557BB3"/>
    <w:rsid w:val="0056068B"/>
    <w:rsid w:val="00562854"/>
    <w:rsid w:val="005633AC"/>
    <w:rsid w:val="0056387F"/>
    <w:rsid w:val="00563976"/>
    <w:rsid w:val="00563D48"/>
    <w:rsid w:val="00564CBD"/>
    <w:rsid w:val="00564DC1"/>
    <w:rsid w:val="00565100"/>
    <w:rsid w:val="0056599C"/>
    <w:rsid w:val="00565B68"/>
    <w:rsid w:val="00566170"/>
    <w:rsid w:val="00567327"/>
    <w:rsid w:val="00567B4A"/>
    <w:rsid w:val="00567FCD"/>
    <w:rsid w:val="0057022A"/>
    <w:rsid w:val="00570373"/>
    <w:rsid w:val="00570DFC"/>
    <w:rsid w:val="0057186E"/>
    <w:rsid w:val="00571D6F"/>
    <w:rsid w:val="005724D4"/>
    <w:rsid w:val="00573854"/>
    <w:rsid w:val="00574013"/>
    <w:rsid w:val="005743BF"/>
    <w:rsid w:val="00574AF4"/>
    <w:rsid w:val="00574C9D"/>
    <w:rsid w:val="005759F4"/>
    <w:rsid w:val="00575A20"/>
    <w:rsid w:val="00576461"/>
    <w:rsid w:val="00580100"/>
    <w:rsid w:val="00580179"/>
    <w:rsid w:val="00580AF5"/>
    <w:rsid w:val="00580BCD"/>
    <w:rsid w:val="005813C6"/>
    <w:rsid w:val="005816B0"/>
    <w:rsid w:val="00581A71"/>
    <w:rsid w:val="005844C7"/>
    <w:rsid w:val="00584C69"/>
    <w:rsid w:val="00585054"/>
    <w:rsid w:val="0058619B"/>
    <w:rsid w:val="00586279"/>
    <w:rsid w:val="00586831"/>
    <w:rsid w:val="0058686D"/>
    <w:rsid w:val="00586F8E"/>
    <w:rsid w:val="005870D3"/>
    <w:rsid w:val="00587260"/>
    <w:rsid w:val="0058735E"/>
    <w:rsid w:val="00587B68"/>
    <w:rsid w:val="00590769"/>
    <w:rsid w:val="00590982"/>
    <w:rsid w:val="0059146E"/>
    <w:rsid w:val="005918D7"/>
    <w:rsid w:val="00591FBD"/>
    <w:rsid w:val="005944E2"/>
    <w:rsid w:val="0059561D"/>
    <w:rsid w:val="00595917"/>
    <w:rsid w:val="0059596D"/>
    <w:rsid w:val="00596797"/>
    <w:rsid w:val="00596F16"/>
    <w:rsid w:val="00597272"/>
    <w:rsid w:val="0059782C"/>
    <w:rsid w:val="0059799E"/>
    <w:rsid w:val="00597C92"/>
    <w:rsid w:val="00597DC8"/>
    <w:rsid w:val="005A0700"/>
    <w:rsid w:val="005A1518"/>
    <w:rsid w:val="005A1C33"/>
    <w:rsid w:val="005A2420"/>
    <w:rsid w:val="005A253A"/>
    <w:rsid w:val="005A280D"/>
    <w:rsid w:val="005A2CB3"/>
    <w:rsid w:val="005A2EFF"/>
    <w:rsid w:val="005A4162"/>
    <w:rsid w:val="005A4B76"/>
    <w:rsid w:val="005A4D42"/>
    <w:rsid w:val="005A4D8B"/>
    <w:rsid w:val="005A5677"/>
    <w:rsid w:val="005A5771"/>
    <w:rsid w:val="005A5D6A"/>
    <w:rsid w:val="005A607E"/>
    <w:rsid w:val="005A657D"/>
    <w:rsid w:val="005A6734"/>
    <w:rsid w:val="005A6757"/>
    <w:rsid w:val="005A74DF"/>
    <w:rsid w:val="005A75C3"/>
    <w:rsid w:val="005B0597"/>
    <w:rsid w:val="005B072E"/>
    <w:rsid w:val="005B082A"/>
    <w:rsid w:val="005B1A68"/>
    <w:rsid w:val="005B1E7D"/>
    <w:rsid w:val="005B1F98"/>
    <w:rsid w:val="005B27C2"/>
    <w:rsid w:val="005B304F"/>
    <w:rsid w:val="005B5B18"/>
    <w:rsid w:val="005B61C2"/>
    <w:rsid w:val="005B7A43"/>
    <w:rsid w:val="005B7DBF"/>
    <w:rsid w:val="005C0C07"/>
    <w:rsid w:val="005C166F"/>
    <w:rsid w:val="005C1E4F"/>
    <w:rsid w:val="005C3AAB"/>
    <w:rsid w:val="005C44D5"/>
    <w:rsid w:val="005C4570"/>
    <w:rsid w:val="005C4FAB"/>
    <w:rsid w:val="005C51BD"/>
    <w:rsid w:val="005C5FE2"/>
    <w:rsid w:val="005C68D1"/>
    <w:rsid w:val="005C6F2F"/>
    <w:rsid w:val="005C787F"/>
    <w:rsid w:val="005C7A33"/>
    <w:rsid w:val="005D0A24"/>
    <w:rsid w:val="005D0B0F"/>
    <w:rsid w:val="005D218F"/>
    <w:rsid w:val="005D55A7"/>
    <w:rsid w:val="005D569B"/>
    <w:rsid w:val="005D5BC4"/>
    <w:rsid w:val="005D5E64"/>
    <w:rsid w:val="005D66C5"/>
    <w:rsid w:val="005D67B2"/>
    <w:rsid w:val="005D6A7F"/>
    <w:rsid w:val="005D76E9"/>
    <w:rsid w:val="005D784A"/>
    <w:rsid w:val="005E061F"/>
    <w:rsid w:val="005E14EA"/>
    <w:rsid w:val="005E152C"/>
    <w:rsid w:val="005E169C"/>
    <w:rsid w:val="005E1781"/>
    <w:rsid w:val="005E18E3"/>
    <w:rsid w:val="005E1C59"/>
    <w:rsid w:val="005E21D3"/>
    <w:rsid w:val="005E2818"/>
    <w:rsid w:val="005E28AB"/>
    <w:rsid w:val="005E3AE3"/>
    <w:rsid w:val="005E475A"/>
    <w:rsid w:val="005E4BA7"/>
    <w:rsid w:val="005E5DC4"/>
    <w:rsid w:val="005E622D"/>
    <w:rsid w:val="005E644C"/>
    <w:rsid w:val="005E647A"/>
    <w:rsid w:val="005E67B3"/>
    <w:rsid w:val="005E6A4C"/>
    <w:rsid w:val="005E7672"/>
    <w:rsid w:val="005E77F7"/>
    <w:rsid w:val="005F0846"/>
    <w:rsid w:val="005F39F6"/>
    <w:rsid w:val="005F4277"/>
    <w:rsid w:val="005F4B8F"/>
    <w:rsid w:val="005F538C"/>
    <w:rsid w:val="005F567C"/>
    <w:rsid w:val="005F5903"/>
    <w:rsid w:val="005F598E"/>
    <w:rsid w:val="005F61CE"/>
    <w:rsid w:val="005F62AE"/>
    <w:rsid w:val="005F673F"/>
    <w:rsid w:val="005F7418"/>
    <w:rsid w:val="005F7C52"/>
    <w:rsid w:val="0060000F"/>
    <w:rsid w:val="00600711"/>
    <w:rsid w:val="00600C00"/>
    <w:rsid w:val="0060105A"/>
    <w:rsid w:val="006011FD"/>
    <w:rsid w:val="0060157B"/>
    <w:rsid w:val="00602143"/>
    <w:rsid w:val="00602691"/>
    <w:rsid w:val="00602698"/>
    <w:rsid w:val="00603518"/>
    <w:rsid w:val="006036EB"/>
    <w:rsid w:val="00604709"/>
    <w:rsid w:val="0060525F"/>
    <w:rsid w:val="0060561A"/>
    <w:rsid w:val="006058BA"/>
    <w:rsid w:val="006061C8"/>
    <w:rsid w:val="006069E4"/>
    <w:rsid w:val="006076D7"/>
    <w:rsid w:val="00607B30"/>
    <w:rsid w:val="00607ED3"/>
    <w:rsid w:val="00610269"/>
    <w:rsid w:val="0061089C"/>
    <w:rsid w:val="00611507"/>
    <w:rsid w:val="00611940"/>
    <w:rsid w:val="0061326C"/>
    <w:rsid w:val="006134BB"/>
    <w:rsid w:val="00613882"/>
    <w:rsid w:val="006161D0"/>
    <w:rsid w:val="0061718A"/>
    <w:rsid w:val="00617B9B"/>
    <w:rsid w:val="00620054"/>
    <w:rsid w:val="00620B7E"/>
    <w:rsid w:val="00620CCE"/>
    <w:rsid w:val="00621CC7"/>
    <w:rsid w:val="00622543"/>
    <w:rsid w:val="006225DB"/>
    <w:rsid w:val="006229D1"/>
    <w:rsid w:val="00622CA4"/>
    <w:rsid w:val="0062378E"/>
    <w:rsid w:val="006241C3"/>
    <w:rsid w:val="0062425B"/>
    <w:rsid w:val="00624D1D"/>
    <w:rsid w:val="00625639"/>
    <w:rsid w:val="00625B56"/>
    <w:rsid w:val="00627964"/>
    <w:rsid w:val="00627BC5"/>
    <w:rsid w:val="00627D5D"/>
    <w:rsid w:val="0063032B"/>
    <w:rsid w:val="006305C9"/>
    <w:rsid w:val="0063067F"/>
    <w:rsid w:val="006309E9"/>
    <w:rsid w:val="0063274F"/>
    <w:rsid w:val="00632841"/>
    <w:rsid w:val="00633887"/>
    <w:rsid w:val="00634244"/>
    <w:rsid w:val="00634547"/>
    <w:rsid w:val="00634713"/>
    <w:rsid w:val="00634898"/>
    <w:rsid w:val="00634DCF"/>
    <w:rsid w:val="00635116"/>
    <w:rsid w:val="00635262"/>
    <w:rsid w:val="00635F38"/>
    <w:rsid w:val="0063625F"/>
    <w:rsid w:val="006363D7"/>
    <w:rsid w:val="00637209"/>
    <w:rsid w:val="00637D9A"/>
    <w:rsid w:val="006400F6"/>
    <w:rsid w:val="0064108C"/>
    <w:rsid w:val="00641E46"/>
    <w:rsid w:val="006423F9"/>
    <w:rsid w:val="00642F05"/>
    <w:rsid w:val="00643159"/>
    <w:rsid w:val="00643D12"/>
    <w:rsid w:val="0064463F"/>
    <w:rsid w:val="0064492E"/>
    <w:rsid w:val="00644B63"/>
    <w:rsid w:val="0064514F"/>
    <w:rsid w:val="00645602"/>
    <w:rsid w:val="006466D3"/>
    <w:rsid w:val="00646EFA"/>
    <w:rsid w:val="00647608"/>
    <w:rsid w:val="00647ADA"/>
    <w:rsid w:val="00647B6A"/>
    <w:rsid w:val="006505D6"/>
    <w:rsid w:val="0065216E"/>
    <w:rsid w:val="0065268E"/>
    <w:rsid w:val="00652E91"/>
    <w:rsid w:val="0065369B"/>
    <w:rsid w:val="00653A44"/>
    <w:rsid w:val="00653C75"/>
    <w:rsid w:val="00655BD9"/>
    <w:rsid w:val="00655E2E"/>
    <w:rsid w:val="0065600D"/>
    <w:rsid w:val="006561D4"/>
    <w:rsid w:val="006577A9"/>
    <w:rsid w:val="00660A39"/>
    <w:rsid w:val="00660C74"/>
    <w:rsid w:val="006611D6"/>
    <w:rsid w:val="006623BE"/>
    <w:rsid w:val="006625B4"/>
    <w:rsid w:val="00662658"/>
    <w:rsid w:val="006631D1"/>
    <w:rsid w:val="006637A1"/>
    <w:rsid w:val="006637BB"/>
    <w:rsid w:val="0066392B"/>
    <w:rsid w:val="0066472A"/>
    <w:rsid w:val="006647FF"/>
    <w:rsid w:val="00665996"/>
    <w:rsid w:val="00665D35"/>
    <w:rsid w:val="00665E7A"/>
    <w:rsid w:val="0066639B"/>
    <w:rsid w:val="006669E6"/>
    <w:rsid w:val="00666C00"/>
    <w:rsid w:val="00667A2E"/>
    <w:rsid w:val="0067049A"/>
    <w:rsid w:val="00670587"/>
    <w:rsid w:val="00670739"/>
    <w:rsid w:val="006713B2"/>
    <w:rsid w:val="006718E1"/>
    <w:rsid w:val="00672A50"/>
    <w:rsid w:val="00672BA5"/>
    <w:rsid w:val="00673714"/>
    <w:rsid w:val="00673E32"/>
    <w:rsid w:val="00674A6A"/>
    <w:rsid w:val="0067594C"/>
    <w:rsid w:val="006763FA"/>
    <w:rsid w:val="00677A0D"/>
    <w:rsid w:val="00680404"/>
    <w:rsid w:val="00680C1E"/>
    <w:rsid w:val="00680DF8"/>
    <w:rsid w:val="0068137C"/>
    <w:rsid w:val="006818DC"/>
    <w:rsid w:val="00681950"/>
    <w:rsid w:val="00681F70"/>
    <w:rsid w:val="00682307"/>
    <w:rsid w:val="00682E91"/>
    <w:rsid w:val="0068334E"/>
    <w:rsid w:val="00683488"/>
    <w:rsid w:val="006835E3"/>
    <w:rsid w:val="00683A05"/>
    <w:rsid w:val="00683B85"/>
    <w:rsid w:val="006842B9"/>
    <w:rsid w:val="006850E1"/>
    <w:rsid w:val="00685342"/>
    <w:rsid w:val="006853DF"/>
    <w:rsid w:val="006854C9"/>
    <w:rsid w:val="0068743E"/>
    <w:rsid w:val="0068777B"/>
    <w:rsid w:val="006879BF"/>
    <w:rsid w:val="006909E2"/>
    <w:rsid w:val="00690F30"/>
    <w:rsid w:val="00691AB8"/>
    <w:rsid w:val="00691AD1"/>
    <w:rsid w:val="00691B98"/>
    <w:rsid w:val="006930B2"/>
    <w:rsid w:val="0069381F"/>
    <w:rsid w:val="00693D3C"/>
    <w:rsid w:val="00693E75"/>
    <w:rsid w:val="0069444E"/>
    <w:rsid w:val="00694FAB"/>
    <w:rsid w:val="00695023"/>
    <w:rsid w:val="00695410"/>
    <w:rsid w:val="006958F7"/>
    <w:rsid w:val="0069597B"/>
    <w:rsid w:val="00696843"/>
    <w:rsid w:val="00697335"/>
    <w:rsid w:val="006A01B4"/>
    <w:rsid w:val="006A03D4"/>
    <w:rsid w:val="006A0B5C"/>
    <w:rsid w:val="006A0C4E"/>
    <w:rsid w:val="006A1935"/>
    <w:rsid w:val="006A1BC4"/>
    <w:rsid w:val="006A2751"/>
    <w:rsid w:val="006A2D45"/>
    <w:rsid w:val="006A2DF0"/>
    <w:rsid w:val="006A2E8A"/>
    <w:rsid w:val="006A37E5"/>
    <w:rsid w:val="006A428E"/>
    <w:rsid w:val="006A4606"/>
    <w:rsid w:val="006A5578"/>
    <w:rsid w:val="006A56C5"/>
    <w:rsid w:val="006A668F"/>
    <w:rsid w:val="006A6768"/>
    <w:rsid w:val="006B0C41"/>
    <w:rsid w:val="006B1369"/>
    <w:rsid w:val="006B1B2D"/>
    <w:rsid w:val="006B2E61"/>
    <w:rsid w:val="006B3F80"/>
    <w:rsid w:val="006B5737"/>
    <w:rsid w:val="006B635D"/>
    <w:rsid w:val="006B67C6"/>
    <w:rsid w:val="006C2344"/>
    <w:rsid w:val="006C2DBB"/>
    <w:rsid w:val="006C37B7"/>
    <w:rsid w:val="006C496A"/>
    <w:rsid w:val="006C4F30"/>
    <w:rsid w:val="006C6119"/>
    <w:rsid w:val="006C739C"/>
    <w:rsid w:val="006C792F"/>
    <w:rsid w:val="006C7964"/>
    <w:rsid w:val="006D0944"/>
    <w:rsid w:val="006D0F05"/>
    <w:rsid w:val="006D1041"/>
    <w:rsid w:val="006D1BC8"/>
    <w:rsid w:val="006D1BEA"/>
    <w:rsid w:val="006D1F49"/>
    <w:rsid w:val="006D2054"/>
    <w:rsid w:val="006D2CE9"/>
    <w:rsid w:val="006D36F3"/>
    <w:rsid w:val="006D53A5"/>
    <w:rsid w:val="006D5935"/>
    <w:rsid w:val="006D5C58"/>
    <w:rsid w:val="006D61FF"/>
    <w:rsid w:val="006D7133"/>
    <w:rsid w:val="006D71A4"/>
    <w:rsid w:val="006D7691"/>
    <w:rsid w:val="006D7B88"/>
    <w:rsid w:val="006E0131"/>
    <w:rsid w:val="006E0141"/>
    <w:rsid w:val="006E0B63"/>
    <w:rsid w:val="006E0C6F"/>
    <w:rsid w:val="006E162C"/>
    <w:rsid w:val="006E187B"/>
    <w:rsid w:val="006E1B7E"/>
    <w:rsid w:val="006E1FA7"/>
    <w:rsid w:val="006E2051"/>
    <w:rsid w:val="006E26C3"/>
    <w:rsid w:val="006E29E9"/>
    <w:rsid w:val="006E3D4B"/>
    <w:rsid w:val="006E4960"/>
    <w:rsid w:val="006E4CFF"/>
    <w:rsid w:val="006E4FF8"/>
    <w:rsid w:val="006E7209"/>
    <w:rsid w:val="006E72F3"/>
    <w:rsid w:val="006E78A7"/>
    <w:rsid w:val="006E7AAE"/>
    <w:rsid w:val="006F1B92"/>
    <w:rsid w:val="006F2061"/>
    <w:rsid w:val="006F253E"/>
    <w:rsid w:val="006F25F3"/>
    <w:rsid w:val="006F269B"/>
    <w:rsid w:val="006F26D4"/>
    <w:rsid w:val="006F2CF5"/>
    <w:rsid w:val="006F2CFF"/>
    <w:rsid w:val="006F2F55"/>
    <w:rsid w:val="006F34CE"/>
    <w:rsid w:val="006F3680"/>
    <w:rsid w:val="006F4B7B"/>
    <w:rsid w:val="006F5AAB"/>
    <w:rsid w:val="006F65E7"/>
    <w:rsid w:val="006F7331"/>
    <w:rsid w:val="006F7411"/>
    <w:rsid w:val="006F7455"/>
    <w:rsid w:val="006F7B6D"/>
    <w:rsid w:val="007000D9"/>
    <w:rsid w:val="007000F3"/>
    <w:rsid w:val="00700943"/>
    <w:rsid w:val="00700D1E"/>
    <w:rsid w:val="00701731"/>
    <w:rsid w:val="007029CC"/>
    <w:rsid w:val="007036B1"/>
    <w:rsid w:val="0070381F"/>
    <w:rsid w:val="007046C4"/>
    <w:rsid w:val="00705E4F"/>
    <w:rsid w:val="00706556"/>
    <w:rsid w:val="00706877"/>
    <w:rsid w:val="00706BE1"/>
    <w:rsid w:val="00706E5F"/>
    <w:rsid w:val="0070700D"/>
    <w:rsid w:val="007071B1"/>
    <w:rsid w:val="007075C6"/>
    <w:rsid w:val="00710452"/>
    <w:rsid w:val="00710C00"/>
    <w:rsid w:val="00711C45"/>
    <w:rsid w:val="0071266C"/>
    <w:rsid w:val="007129A6"/>
    <w:rsid w:val="00712B82"/>
    <w:rsid w:val="00713588"/>
    <w:rsid w:val="0071415A"/>
    <w:rsid w:val="00715505"/>
    <w:rsid w:val="00716DE8"/>
    <w:rsid w:val="007172C9"/>
    <w:rsid w:val="0071730E"/>
    <w:rsid w:val="00717C0D"/>
    <w:rsid w:val="007201EB"/>
    <w:rsid w:val="00720282"/>
    <w:rsid w:val="00720633"/>
    <w:rsid w:val="00720688"/>
    <w:rsid w:val="007206D8"/>
    <w:rsid w:val="00720A22"/>
    <w:rsid w:val="00720D5C"/>
    <w:rsid w:val="00720F92"/>
    <w:rsid w:val="0072103A"/>
    <w:rsid w:val="00721327"/>
    <w:rsid w:val="0072236F"/>
    <w:rsid w:val="007227DB"/>
    <w:rsid w:val="007228FE"/>
    <w:rsid w:val="00722CD5"/>
    <w:rsid w:val="007233CB"/>
    <w:rsid w:val="007234A6"/>
    <w:rsid w:val="00723C5B"/>
    <w:rsid w:val="00723DE5"/>
    <w:rsid w:val="00723FEF"/>
    <w:rsid w:val="00724EEC"/>
    <w:rsid w:val="0072535C"/>
    <w:rsid w:val="00725A17"/>
    <w:rsid w:val="00725AE9"/>
    <w:rsid w:val="00725D54"/>
    <w:rsid w:val="007263DC"/>
    <w:rsid w:val="007263EE"/>
    <w:rsid w:val="007268A3"/>
    <w:rsid w:val="00731803"/>
    <w:rsid w:val="00731E6E"/>
    <w:rsid w:val="007333E4"/>
    <w:rsid w:val="0073344B"/>
    <w:rsid w:val="007337A8"/>
    <w:rsid w:val="00733ABB"/>
    <w:rsid w:val="00733EA4"/>
    <w:rsid w:val="00734679"/>
    <w:rsid w:val="0073488B"/>
    <w:rsid w:val="00734F66"/>
    <w:rsid w:val="00735726"/>
    <w:rsid w:val="00735D16"/>
    <w:rsid w:val="00735D71"/>
    <w:rsid w:val="0073633F"/>
    <w:rsid w:val="00736639"/>
    <w:rsid w:val="0073696C"/>
    <w:rsid w:val="00736D6B"/>
    <w:rsid w:val="00737995"/>
    <w:rsid w:val="00740152"/>
    <w:rsid w:val="00740AEC"/>
    <w:rsid w:val="00741DA3"/>
    <w:rsid w:val="007428AF"/>
    <w:rsid w:val="00742910"/>
    <w:rsid w:val="00743C7C"/>
    <w:rsid w:val="00744242"/>
    <w:rsid w:val="0074450B"/>
    <w:rsid w:val="007446E4"/>
    <w:rsid w:val="0074490C"/>
    <w:rsid w:val="00744DE9"/>
    <w:rsid w:val="00745B5A"/>
    <w:rsid w:val="00745D5B"/>
    <w:rsid w:val="0074678A"/>
    <w:rsid w:val="0074694D"/>
    <w:rsid w:val="007474BF"/>
    <w:rsid w:val="00747C5C"/>
    <w:rsid w:val="00747E27"/>
    <w:rsid w:val="00750379"/>
    <w:rsid w:val="007505F2"/>
    <w:rsid w:val="00750688"/>
    <w:rsid w:val="007513E0"/>
    <w:rsid w:val="00752143"/>
    <w:rsid w:val="00752AE8"/>
    <w:rsid w:val="00753495"/>
    <w:rsid w:val="007546E7"/>
    <w:rsid w:val="00754F77"/>
    <w:rsid w:val="0075522C"/>
    <w:rsid w:val="00755274"/>
    <w:rsid w:val="00756C44"/>
    <w:rsid w:val="00756D9E"/>
    <w:rsid w:val="00756E29"/>
    <w:rsid w:val="00757C00"/>
    <w:rsid w:val="00757D0B"/>
    <w:rsid w:val="0076010D"/>
    <w:rsid w:val="007607B5"/>
    <w:rsid w:val="00760B3A"/>
    <w:rsid w:val="00760C66"/>
    <w:rsid w:val="00760F80"/>
    <w:rsid w:val="00760FA6"/>
    <w:rsid w:val="00761519"/>
    <w:rsid w:val="007633AA"/>
    <w:rsid w:val="007638E3"/>
    <w:rsid w:val="007639F8"/>
    <w:rsid w:val="00764269"/>
    <w:rsid w:val="007646A3"/>
    <w:rsid w:val="0076475A"/>
    <w:rsid w:val="00764DFD"/>
    <w:rsid w:val="0076520E"/>
    <w:rsid w:val="00766512"/>
    <w:rsid w:val="00766F63"/>
    <w:rsid w:val="00767418"/>
    <w:rsid w:val="00767D7A"/>
    <w:rsid w:val="0077052A"/>
    <w:rsid w:val="00770BE6"/>
    <w:rsid w:val="00771BC4"/>
    <w:rsid w:val="00771EFF"/>
    <w:rsid w:val="00772D74"/>
    <w:rsid w:val="0077439F"/>
    <w:rsid w:val="007746DE"/>
    <w:rsid w:val="0077595E"/>
    <w:rsid w:val="00776ED2"/>
    <w:rsid w:val="00777BA5"/>
    <w:rsid w:val="00777C0B"/>
    <w:rsid w:val="007801DC"/>
    <w:rsid w:val="0078069E"/>
    <w:rsid w:val="007817A7"/>
    <w:rsid w:val="0078267F"/>
    <w:rsid w:val="007826AF"/>
    <w:rsid w:val="00782FB5"/>
    <w:rsid w:val="007835A2"/>
    <w:rsid w:val="00783CB1"/>
    <w:rsid w:val="0078422E"/>
    <w:rsid w:val="00784550"/>
    <w:rsid w:val="0078747C"/>
    <w:rsid w:val="00787846"/>
    <w:rsid w:val="00790595"/>
    <w:rsid w:val="007906C2"/>
    <w:rsid w:val="00790CEB"/>
    <w:rsid w:val="00791266"/>
    <w:rsid w:val="0079162F"/>
    <w:rsid w:val="0079183D"/>
    <w:rsid w:val="0079441F"/>
    <w:rsid w:val="00795166"/>
    <w:rsid w:val="0079577C"/>
    <w:rsid w:val="00795A33"/>
    <w:rsid w:val="00795A6B"/>
    <w:rsid w:val="00795D06"/>
    <w:rsid w:val="00795DCE"/>
    <w:rsid w:val="00795F40"/>
    <w:rsid w:val="007963A7"/>
    <w:rsid w:val="007964B1"/>
    <w:rsid w:val="007970DA"/>
    <w:rsid w:val="007A0D53"/>
    <w:rsid w:val="007A121C"/>
    <w:rsid w:val="007A2D6F"/>
    <w:rsid w:val="007A3468"/>
    <w:rsid w:val="007A40CF"/>
    <w:rsid w:val="007A4664"/>
    <w:rsid w:val="007A5092"/>
    <w:rsid w:val="007A5D60"/>
    <w:rsid w:val="007A6921"/>
    <w:rsid w:val="007A6ED5"/>
    <w:rsid w:val="007A6F02"/>
    <w:rsid w:val="007A6FC9"/>
    <w:rsid w:val="007A7D34"/>
    <w:rsid w:val="007A7E5B"/>
    <w:rsid w:val="007B0B8A"/>
    <w:rsid w:val="007B0DEF"/>
    <w:rsid w:val="007B0E3F"/>
    <w:rsid w:val="007B0EBE"/>
    <w:rsid w:val="007B12C0"/>
    <w:rsid w:val="007B1607"/>
    <w:rsid w:val="007B28C2"/>
    <w:rsid w:val="007B2B5F"/>
    <w:rsid w:val="007B40E7"/>
    <w:rsid w:val="007B4A3D"/>
    <w:rsid w:val="007B4C77"/>
    <w:rsid w:val="007B4D5D"/>
    <w:rsid w:val="007B55BC"/>
    <w:rsid w:val="007B64EA"/>
    <w:rsid w:val="007B6927"/>
    <w:rsid w:val="007B70BA"/>
    <w:rsid w:val="007B790A"/>
    <w:rsid w:val="007C0107"/>
    <w:rsid w:val="007C05D6"/>
    <w:rsid w:val="007C0765"/>
    <w:rsid w:val="007C1991"/>
    <w:rsid w:val="007C2548"/>
    <w:rsid w:val="007C2AE7"/>
    <w:rsid w:val="007C2E62"/>
    <w:rsid w:val="007C3317"/>
    <w:rsid w:val="007C33AA"/>
    <w:rsid w:val="007C38C1"/>
    <w:rsid w:val="007C3EE8"/>
    <w:rsid w:val="007C4B49"/>
    <w:rsid w:val="007C52A9"/>
    <w:rsid w:val="007C5329"/>
    <w:rsid w:val="007C5BA1"/>
    <w:rsid w:val="007C5D34"/>
    <w:rsid w:val="007C5DD0"/>
    <w:rsid w:val="007C6D2E"/>
    <w:rsid w:val="007C6DA4"/>
    <w:rsid w:val="007C6FFA"/>
    <w:rsid w:val="007C72D7"/>
    <w:rsid w:val="007C783F"/>
    <w:rsid w:val="007C7ECD"/>
    <w:rsid w:val="007D02EC"/>
    <w:rsid w:val="007D10B6"/>
    <w:rsid w:val="007D1B8B"/>
    <w:rsid w:val="007D1F1D"/>
    <w:rsid w:val="007D2C20"/>
    <w:rsid w:val="007D2E4C"/>
    <w:rsid w:val="007D66DA"/>
    <w:rsid w:val="007D6AD0"/>
    <w:rsid w:val="007D6B70"/>
    <w:rsid w:val="007D73C5"/>
    <w:rsid w:val="007D7E32"/>
    <w:rsid w:val="007E04F1"/>
    <w:rsid w:val="007E093B"/>
    <w:rsid w:val="007E0A99"/>
    <w:rsid w:val="007E0AD8"/>
    <w:rsid w:val="007E0D2D"/>
    <w:rsid w:val="007E0DAD"/>
    <w:rsid w:val="007E1024"/>
    <w:rsid w:val="007E123C"/>
    <w:rsid w:val="007E1599"/>
    <w:rsid w:val="007E1A84"/>
    <w:rsid w:val="007E1C63"/>
    <w:rsid w:val="007E1FC9"/>
    <w:rsid w:val="007E39DD"/>
    <w:rsid w:val="007E4B91"/>
    <w:rsid w:val="007E5868"/>
    <w:rsid w:val="007E60C2"/>
    <w:rsid w:val="007E6128"/>
    <w:rsid w:val="007E6DD2"/>
    <w:rsid w:val="007E7124"/>
    <w:rsid w:val="007E7930"/>
    <w:rsid w:val="007F005B"/>
    <w:rsid w:val="007F00B6"/>
    <w:rsid w:val="007F0198"/>
    <w:rsid w:val="007F075B"/>
    <w:rsid w:val="007F07D1"/>
    <w:rsid w:val="007F1CCA"/>
    <w:rsid w:val="007F2BDD"/>
    <w:rsid w:val="007F3006"/>
    <w:rsid w:val="007F36F9"/>
    <w:rsid w:val="007F44A5"/>
    <w:rsid w:val="007F5246"/>
    <w:rsid w:val="007F5C5B"/>
    <w:rsid w:val="007F5D2C"/>
    <w:rsid w:val="007F6E61"/>
    <w:rsid w:val="007F75E1"/>
    <w:rsid w:val="007F773B"/>
    <w:rsid w:val="008000DD"/>
    <w:rsid w:val="008009A9"/>
    <w:rsid w:val="00800E03"/>
    <w:rsid w:val="00801218"/>
    <w:rsid w:val="00801CF7"/>
    <w:rsid w:val="00805120"/>
    <w:rsid w:val="0080527E"/>
    <w:rsid w:val="008055E8"/>
    <w:rsid w:val="008057A8"/>
    <w:rsid w:val="00805FD5"/>
    <w:rsid w:val="008060D7"/>
    <w:rsid w:val="00806588"/>
    <w:rsid w:val="00806668"/>
    <w:rsid w:val="00806F43"/>
    <w:rsid w:val="00807010"/>
    <w:rsid w:val="008074A5"/>
    <w:rsid w:val="00807A49"/>
    <w:rsid w:val="00807A4A"/>
    <w:rsid w:val="008103B4"/>
    <w:rsid w:val="00810DA2"/>
    <w:rsid w:val="00810DA3"/>
    <w:rsid w:val="008121F7"/>
    <w:rsid w:val="00812D99"/>
    <w:rsid w:val="0081364B"/>
    <w:rsid w:val="0081387B"/>
    <w:rsid w:val="00813977"/>
    <w:rsid w:val="00814A5C"/>
    <w:rsid w:val="00815034"/>
    <w:rsid w:val="00815038"/>
    <w:rsid w:val="008157B4"/>
    <w:rsid w:val="00816B73"/>
    <w:rsid w:val="0081737D"/>
    <w:rsid w:val="008173D9"/>
    <w:rsid w:val="008206B0"/>
    <w:rsid w:val="00820B75"/>
    <w:rsid w:val="00820E21"/>
    <w:rsid w:val="00821C63"/>
    <w:rsid w:val="00822713"/>
    <w:rsid w:val="00822BAA"/>
    <w:rsid w:val="008233CE"/>
    <w:rsid w:val="008239D7"/>
    <w:rsid w:val="00824197"/>
    <w:rsid w:val="00824302"/>
    <w:rsid w:val="00824386"/>
    <w:rsid w:val="0082485A"/>
    <w:rsid w:val="00824A8D"/>
    <w:rsid w:val="008258D8"/>
    <w:rsid w:val="00826B77"/>
    <w:rsid w:val="00826DB2"/>
    <w:rsid w:val="0082720A"/>
    <w:rsid w:val="0082721B"/>
    <w:rsid w:val="008278A8"/>
    <w:rsid w:val="00827C64"/>
    <w:rsid w:val="00827E34"/>
    <w:rsid w:val="00830866"/>
    <w:rsid w:val="008310E8"/>
    <w:rsid w:val="00831FDF"/>
    <w:rsid w:val="00832364"/>
    <w:rsid w:val="00832989"/>
    <w:rsid w:val="00832FE2"/>
    <w:rsid w:val="008338EF"/>
    <w:rsid w:val="00834E32"/>
    <w:rsid w:val="008356EE"/>
    <w:rsid w:val="008361D2"/>
    <w:rsid w:val="00836720"/>
    <w:rsid w:val="0083677F"/>
    <w:rsid w:val="00836F6B"/>
    <w:rsid w:val="00837423"/>
    <w:rsid w:val="0083744B"/>
    <w:rsid w:val="00837EF8"/>
    <w:rsid w:val="008402B5"/>
    <w:rsid w:val="00840A02"/>
    <w:rsid w:val="008413B3"/>
    <w:rsid w:val="008418E6"/>
    <w:rsid w:val="0084202D"/>
    <w:rsid w:val="008420D0"/>
    <w:rsid w:val="00842131"/>
    <w:rsid w:val="008426F4"/>
    <w:rsid w:val="00842F52"/>
    <w:rsid w:val="00843703"/>
    <w:rsid w:val="00843B22"/>
    <w:rsid w:val="00843B99"/>
    <w:rsid w:val="00844689"/>
    <w:rsid w:val="008447CA"/>
    <w:rsid w:val="008449B3"/>
    <w:rsid w:val="008450F0"/>
    <w:rsid w:val="008462ED"/>
    <w:rsid w:val="008463E5"/>
    <w:rsid w:val="008477AC"/>
    <w:rsid w:val="008507C7"/>
    <w:rsid w:val="008512CC"/>
    <w:rsid w:val="00851353"/>
    <w:rsid w:val="008519A9"/>
    <w:rsid w:val="00852040"/>
    <w:rsid w:val="0085212B"/>
    <w:rsid w:val="008524BA"/>
    <w:rsid w:val="00852957"/>
    <w:rsid w:val="00852A79"/>
    <w:rsid w:val="00852AD4"/>
    <w:rsid w:val="00853BEA"/>
    <w:rsid w:val="00854015"/>
    <w:rsid w:val="008543F6"/>
    <w:rsid w:val="0085446C"/>
    <w:rsid w:val="00854FBA"/>
    <w:rsid w:val="0085537D"/>
    <w:rsid w:val="0085613F"/>
    <w:rsid w:val="00856351"/>
    <w:rsid w:val="0085648B"/>
    <w:rsid w:val="00856588"/>
    <w:rsid w:val="00856874"/>
    <w:rsid w:val="00856FAB"/>
    <w:rsid w:val="0085740B"/>
    <w:rsid w:val="00857812"/>
    <w:rsid w:val="008604A6"/>
    <w:rsid w:val="008606A9"/>
    <w:rsid w:val="00861490"/>
    <w:rsid w:val="00861618"/>
    <w:rsid w:val="00862D0C"/>
    <w:rsid w:val="008646EC"/>
    <w:rsid w:val="008672C7"/>
    <w:rsid w:val="0087050F"/>
    <w:rsid w:val="00870CF5"/>
    <w:rsid w:val="00870E4F"/>
    <w:rsid w:val="008710B1"/>
    <w:rsid w:val="00871972"/>
    <w:rsid w:val="00871F96"/>
    <w:rsid w:val="00872316"/>
    <w:rsid w:val="00872BE5"/>
    <w:rsid w:val="008739AD"/>
    <w:rsid w:val="00873A22"/>
    <w:rsid w:val="00873B6D"/>
    <w:rsid w:val="00874643"/>
    <w:rsid w:val="008746DD"/>
    <w:rsid w:val="00874AE8"/>
    <w:rsid w:val="00876227"/>
    <w:rsid w:val="00876E6B"/>
    <w:rsid w:val="00877A07"/>
    <w:rsid w:val="00877C91"/>
    <w:rsid w:val="0088083E"/>
    <w:rsid w:val="00880FA2"/>
    <w:rsid w:val="00881453"/>
    <w:rsid w:val="008822AD"/>
    <w:rsid w:val="00882E2C"/>
    <w:rsid w:val="00883736"/>
    <w:rsid w:val="00883FB1"/>
    <w:rsid w:val="0088484D"/>
    <w:rsid w:val="008849A8"/>
    <w:rsid w:val="00884A25"/>
    <w:rsid w:val="00884C0F"/>
    <w:rsid w:val="0088529C"/>
    <w:rsid w:val="00885499"/>
    <w:rsid w:val="00885602"/>
    <w:rsid w:val="00885804"/>
    <w:rsid w:val="00885B6C"/>
    <w:rsid w:val="0088606E"/>
    <w:rsid w:val="00886CC7"/>
    <w:rsid w:val="00887B73"/>
    <w:rsid w:val="00890E8D"/>
    <w:rsid w:val="0089109C"/>
    <w:rsid w:val="008916FA"/>
    <w:rsid w:val="00891C20"/>
    <w:rsid w:val="00891D20"/>
    <w:rsid w:val="008926BA"/>
    <w:rsid w:val="0089293A"/>
    <w:rsid w:val="00892C49"/>
    <w:rsid w:val="0089397C"/>
    <w:rsid w:val="00894664"/>
    <w:rsid w:val="00895FFA"/>
    <w:rsid w:val="0089756C"/>
    <w:rsid w:val="008977B1"/>
    <w:rsid w:val="00897936"/>
    <w:rsid w:val="008979A8"/>
    <w:rsid w:val="00897AE4"/>
    <w:rsid w:val="008A0892"/>
    <w:rsid w:val="008A2F28"/>
    <w:rsid w:val="008A38AC"/>
    <w:rsid w:val="008A3B44"/>
    <w:rsid w:val="008A3BA2"/>
    <w:rsid w:val="008A4015"/>
    <w:rsid w:val="008A4277"/>
    <w:rsid w:val="008A445B"/>
    <w:rsid w:val="008A46DF"/>
    <w:rsid w:val="008A4A10"/>
    <w:rsid w:val="008A4B5C"/>
    <w:rsid w:val="008A5571"/>
    <w:rsid w:val="008A6EBB"/>
    <w:rsid w:val="008A763D"/>
    <w:rsid w:val="008A7694"/>
    <w:rsid w:val="008A7773"/>
    <w:rsid w:val="008A7AE7"/>
    <w:rsid w:val="008A7F71"/>
    <w:rsid w:val="008B0289"/>
    <w:rsid w:val="008B0CE2"/>
    <w:rsid w:val="008B3A39"/>
    <w:rsid w:val="008B3E6A"/>
    <w:rsid w:val="008B51C4"/>
    <w:rsid w:val="008B5710"/>
    <w:rsid w:val="008B57C3"/>
    <w:rsid w:val="008B6127"/>
    <w:rsid w:val="008B6C12"/>
    <w:rsid w:val="008B7C7E"/>
    <w:rsid w:val="008C06C6"/>
    <w:rsid w:val="008C07A7"/>
    <w:rsid w:val="008C0C7B"/>
    <w:rsid w:val="008C1745"/>
    <w:rsid w:val="008C1E0A"/>
    <w:rsid w:val="008C2853"/>
    <w:rsid w:val="008C3806"/>
    <w:rsid w:val="008C3CC3"/>
    <w:rsid w:val="008C53A5"/>
    <w:rsid w:val="008C7CA3"/>
    <w:rsid w:val="008D1574"/>
    <w:rsid w:val="008D1850"/>
    <w:rsid w:val="008D2048"/>
    <w:rsid w:val="008D29BD"/>
    <w:rsid w:val="008D2E7D"/>
    <w:rsid w:val="008D39D3"/>
    <w:rsid w:val="008D45DD"/>
    <w:rsid w:val="008D512E"/>
    <w:rsid w:val="008D5E0F"/>
    <w:rsid w:val="008D6473"/>
    <w:rsid w:val="008D6589"/>
    <w:rsid w:val="008D6A66"/>
    <w:rsid w:val="008D6E9B"/>
    <w:rsid w:val="008D6F1F"/>
    <w:rsid w:val="008D789D"/>
    <w:rsid w:val="008D7EB8"/>
    <w:rsid w:val="008E124F"/>
    <w:rsid w:val="008E2841"/>
    <w:rsid w:val="008E2A22"/>
    <w:rsid w:val="008E35AC"/>
    <w:rsid w:val="008E3818"/>
    <w:rsid w:val="008E3B5C"/>
    <w:rsid w:val="008E555A"/>
    <w:rsid w:val="008E5EB6"/>
    <w:rsid w:val="008E6914"/>
    <w:rsid w:val="008E6BDE"/>
    <w:rsid w:val="008E6FD8"/>
    <w:rsid w:val="008E7006"/>
    <w:rsid w:val="008E75D1"/>
    <w:rsid w:val="008E7A4D"/>
    <w:rsid w:val="008E7A7D"/>
    <w:rsid w:val="008F0B94"/>
    <w:rsid w:val="008F1991"/>
    <w:rsid w:val="008F2964"/>
    <w:rsid w:val="008F4AD0"/>
    <w:rsid w:val="008F6496"/>
    <w:rsid w:val="008F6953"/>
    <w:rsid w:val="008F70F1"/>
    <w:rsid w:val="008F70F4"/>
    <w:rsid w:val="008F70FC"/>
    <w:rsid w:val="008F7619"/>
    <w:rsid w:val="008F7C8F"/>
    <w:rsid w:val="008F7F30"/>
    <w:rsid w:val="00900EAE"/>
    <w:rsid w:val="00901113"/>
    <w:rsid w:val="00901331"/>
    <w:rsid w:val="00902B0E"/>
    <w:rsid w:val="00903789"/>
    <w:rsid w:val="00904401"/>
    <w:rsid w:val="009044E4"/>
    <w:rsid w:val="00904F77"/>
    <w:rsid w:val="00905B84"/>
    <w:rsid w:val="00906A74"/>
    <w:rsid w:val="00906F51"/>
    <w:rsid w:val="0090778E"/>
    <w:rsid w:val="00911424"/>
    <w:rsid w:val="00911767"/>
    <w:rsid w:val="00911D96"/>
    <w:rsid w:val="00913640"/>
    <w:rsid w:val="00913CEB"/>
    <w:rsid w:val="00913DD5"/>
    <w:rsid w:val="0091404D"/>
    <w:rsid w:val="0091437C"/>
    <w:rsid w:val="009205AF"/>
    <w:rsid w:val="00920626"/>
    <w:rsid w:val="0092093F"/>
    <w:rsid w:val="00921131"/>
    <w:rsid w:val="0092168C"/>
    <w:rsid w:val="00922219"/>
    <w:rsid w:val="0092273C"/>
    <w:rsid w:val="00923370"/>
    <w:rsid w:val="00923862"/>
    <w:rsid w:val="00923A8D"/>
    <w:rsid w:val="00923EC6"/>
    <w:rsid w:val="009243DD"/>
    <w:rsid w:val="00925520"/>
    <w:rsid w:val="00925523"/>
    <w:rsid w:val="009261E5"/>
    <w:rsid w:val="0092630A"/>
    <w:rsid w:val="00926E68"/>
    <w:rsid w:val="0092785E"/>
    <w:rsid w:val="00927DDD"/>
    <w:rsid w:val="00930115"/>
    <w:rsid w:val="00931135"/>
    <w:rsid w:val="009318EE"/>
    <w:rsid w:val="00932BB3"/>
    <w:rsid w:val="00933A64"/>
    <w:rsid w:val="00933AC5"/>
    <w:rsid w:val="00933D1B"/>
    <w:rsid w:val="009348C5"/>
    <w:rsid w:val="009355D5"/>
    <w:rsid w:val="00935FE1"/>
    <w:rsid w:val="009368BC"/>
    <w:rsid w:val="00936B7C"/>
    <w:rsid w:val="00936CBA"/>
    <w:rsid w:val="00936FA0"/>
    <w:rsid w:val="009372E8"/>
    <w:rsid w:val="00937A0D"/>
    <w:rsid w:val="00937C12"/>
    <w:rsid w:val="009402A1"/>
    <w:rsid w:val="00940A65"/>
    <w:rsid w:val="0094236D"/>
    <w:rsid w:val="009424C9"/>
    <w:rsid w:val="00942A18"/>
    <w:rsid w:val="00942B86"/>
    <w:rsid w:val="00943058"/>
    <w:rsid w:val="009433F3"/>
    <w:rsid w:val="00943594"/>
    <w:rsid w:val="009435BE"/>
    <w:rsid w:val="00944492"/>
    <w:rsid w:val="00945083"/>
    <w:rsid w:val="009450E7"/>
    <w:rsid w:val="009451FB"/>
    <w:rsid w:val="0094577B"/>
    <w:rsid w:val="00945AE6"/>
    <w:rsid w:val="00945B00"/>
    <w:rsid w:val="00945BCE"/>
    <w:rsid w:val="0094627E"/>
    <w:rsid w:val="009462FE"/>
    <w:rsid w:val="00946F01"/>
    <w:rsid w:val="00947625"/>
    <w:rsid w:val="00947A32"/>
    <w:rsid w:val="00950D5C"/>
    <w:rsid w:val="00950DEF"/>
    <w:rsid w:val="00951E5D"/>
    <w:rsid w:val="0095216B"/>
    <w:rsid w:val="0095246D"/>
    <w:rsid w:val="009526BB"/>
    <w:rsid w:val="00952A34"/>
    <w:rsid w:val="009536EC"/>
    <w:rsid w:val="00953C19"/>
    <w:rsid w:val="00954049"/>
    <w:rsid w:val="009541A5"/>
    <w:rsid w:val="009544FD"/>
    <w:rsid w:val="0095515C"/>
    <w:rsid w:val="00955D63"/>
    <w:rsid w:val="00955F7A"/>
    <w:rsid w:val="00956011"/>
    <w:rsid w:val="00956077"/>
    <w:rsid w:val="009562C0"/>
    <w:rsid w:val="00956635"/>
    <w:rsid w:val="00956769"/>
    <w:rsid w:val="00957C4B"/>
    <w:rsid w:val="0096013B"/>
    <w:rsid w:val="00960BE9"/>
    <w:rsid w:val="00961158"/>
    <w:rsid w:val="00961766"/>
    <w:rsid w:val="009620D7"/>
    <w:rsid w:val="0096213E"/>
    <w:rsid w:val="0096217F"/>
    <w:rsid w:val="00962581"/>
    <w:rsid w:val="00962AE4"/>
    <w:rsid w:val="00962FA5"/>
    <w:rsid w:val="009631F9"/>
    <w:rsid w:val="0096351F"/>
    <w:rsid w:val="009638BC"/>
    <w:rsid w:val="00963EDE"/>
    <w:rsid w:val="00963F02"/>
    <w:rsid w:val="00963F0E"/>
    <w:rsid w:val="009642E8"/>
    <w:rsid w:val="0096473C"/>
    <w:rsid w:val="00965172"/>
    <w:rsid w:val="009656AC"/>
    <w:rsid w:val="00966828"/>
    <w:rsid w:val="00966976"/>
    <w:rsid w:val="00966D4E"/>
    <w:rsid w:val="00966FB4"/>
    <w:rsid w:val="009671A3"/>
    <w:rsid w:val="009703AD"/>
    <w:rsid w:val="009707AB"/>
    <w:rsid w:val="00970FC2"/>
    <w:rsid w:val="00972A76"/>
    <w:rsid w:val="00972FFA"/>
    <w:rsid w:val="00974203"/>
    <w:rsid w:val="009748B8"/>
    <w:rsid w:val="0097534E"/>
    <w:rsid w:val="009754A6"/>
    <w:rsid w:val="00975782"/>
    <w:rsid w:val="0097691B"/>
    <w:rsid w:val="00976CCB"/>
    <w:rsid w:val="00977A21"/>
    <w:rsid w:val="00981B34"/>
    <w:rsid w:val="00981EEC"/>
    <w:rsid w:val="00982A4D"/>
    <w:rsid w:val="00983914"/>
    <w:rsid w:val="00983F15"/>
    <w:rsid w:val="009840D7"/>
    <w:rsid w:val="00984712"/>
    <w:rsid w:val="00984F0C"/>
    <w:rsid w:val="009857E9"/>
    <w:rsid w:val="00985F53"/>
    <w:rsid w:val="00986C3E"/>
    <w:rsid w:val="00986EEB"/>
    <w:rsid w:val="00987747"/>
    <w:rsid w:val="00987EDB"/>
    <w:rsid w:val="00990EC9"/>
    <w:rsid w:val="00990F72"/>
    <w:rsid w:val="00991062"/>
    <w:rsid w:val="00991677"/>
    <w:rsid w:val="00991978"/>
    <w:rsid w:val="00992F36"/>
    <w:rsid w:val="0099376C"/>
    <w:rsid w:val="009939B8"/>
    <w:rsid w:val="00993B23"/>
    <w:rsid w:val="00994117"/>
    <w:rsid w:val="0099413E"/>
    <w:rsid w:val="0099459F"/>
    <w:rsid w:val="0099566F"/>
    <w:rsid w:val="00995D09"/>
    <w:rsid w:val="00996314"/>
    <w:rsid w:val="0099631F"/>
    <w:rsid w:val="00996494"/>
    <w:rsid w:val="009965A9"/>
    <w:rsid w:val="00996EAA"/>
    <w:rsid w:val="00996FAE"/>
    <w:rsid w:val="00997D34"/>
    <w:rsid w:val="00997D85"/>
    <w:rsid w:val="009A0A5C"/>
    <w:rsid w:val="009A11FB"/>
    <w:rsid w:val="009A1DE1"/>
    <w:rsid w:val="009A20EC"/>
    <w:rsid w:val="009A3101"/>
    <w:rsid w:val="009A313C"/>
    <w:rsid w:val="009A4029"/>
    <w:rsid w:val="009A47FC"/>
    <w:rsid w:val="009A4D0E"/>
    <w:rsid w:val="009A51E3"/>
    <w:rsid w:val="009A51EE"/>
    <w:rsid w:val="009A5A4E"/>
    <w:rsid w:val="009A5BA2"/>
    <w:rsid w:val="009A6886"/>
    <w:rsid w:val="009A6BF7"/>
    <w:rsid w:val="009B01FD"/>
    <w:rsid w:val="009B05C2"/>
    <w:rsid w:val="009B0E09"/>
    <w:rsid w:val="009B144C"/>
    <w:rsid w:val="009B1E49"/>
    <w:rsid w:val="009B2751"/>
    <w:rsid w:val="009B2771"/>
    <w:rsid w:val="009B2974"/>
    <w:rsid w:val="009B30B5"/>
    <w:rsid w:val="009B30CB"/>
    <w:rsid w:val="009B693E"/>
    <w:rsid w:val="009B771E"/>
    <w:rsid w:val="009B7FA8"/>
    <w:rsid w:val="009C0296"/>
    <w:rsid w:val="009C05CF"/>
    <w:rsid w:val="009C0C44"/>
    <w:rsid w:val="009C143C"/>
    <w:rsid w:val="009C1D20"/>
    <w:rsid w:val="009C33CC"/>
    <w:rsid w:val="009C3989"/>
    <w:rsid w:val="009C3CA2"/>
    <w:rsid w:val="009C4778"/>
    <w:rsid w:val="009C654F"/>
    <w:rsid w:val="009C67A8"/>
    <w:rsid w:val="009D244C"/>
    <w:rsid w:val="009D3999"/>
    <w:rsid w:val="009D4251"/>
    <w:rsid w:val="009D4A11"/>
    <w:rsid w:val="009D537E"/>
    <w:rsid w:val="009D5C83"/>
    <w:rsid w:val="009D66B4"/>
    <w:rsid w:val="009D6AE8"/>
    <w:rsid w:val="009D6B7C"/>
    <w:rsid w:val="009D7E0D"/>
    <w:rsid w:val="009D7FAC"/>
    <w:rsid w:val="009E0792"/>
    <w:rsid w:val="009E0A21"/>
    <w:rsid w:val="009E396E"/>
    <w:rsid w:val="009E3B69"/>
    <w:rsid w:val="009E4B12"/>
    <w:rsid w:val="009E4E88"/>
    <w:rsid w:val="009E68F8"/>
    <w:rsid w:val="009E77FE"/>
    <w:rsid w:val="009F00F5"/>
    <w:rsid w:val="009F054C"/>
    <w:rsid w:val="009F0CFA"/>
    <w:rsid w:val="009F2200"/>
    <w:rsid w:val="009F24BC"/>
    <w:rsid w:val="009F25CF"/>
    <w:rsid w:val="009F26CA"/>
    <w:rsid w:val="009F2E5B"/>
    <w:rsid w:val="009F38FB"/>
    <w:rsid w:val="009F3D75"/>
    <w:rsid w:val="009F40CC"/>
    <w:rsid w:val="009F4946"/>
    <w:rsid w:val="009F4D74"/>
    <w:rsid w:val="009F4E0E"/>
    <w:rsid w:val="009F5446"/>
    <w:rsid w:val="009F5A77"/>
    <w:rsid w:val="009F648D"/>
    <w:rsid w:val="009F6FD6"/>
    <w:rsid w:val="009F7F0E"/>
    <w:rsid w:val="00A00061"/>
    <w:rsid w:val="00A00715"/>
    <w:rsid w:val="00A00C69"/>
    <w:rsid w:val="00A01378"/>
    <w:rsid w:val="00A0145F"/>
    <w:rsid w:val="00A01EB1"/>
    <w:rsid w:val="00A024FE"/>
    <w:rsid w:val="00A02EB7"/>
    <w:rsid w:val="00A03858"/>
    <w:rsid w:val="00A044B3"/>
    <w:rsid w:val="00A04EEF"/>
    <w:rsid w:val="00A05444"/>
    <w:rsid w:val="00A06211"/>
    <w:rsid w:val="00A062CD"/>
    <w:rsid w:val="00A06816"/>
    <w:rsid w:val="00A06D59"/>
    <w:rsid w:val="00A07105"/>
    <w:rsid w:val="00A072DF"/>
    <w:rsid w:val="00A100CD"/>
    <w:rsid w:val="00A11AA0"/>
    <w:rsid w:val="00A11B8E"/>
    <w:rsid w:val="00A11F54"/>
    <w:rsid w:val="00A12809"/>
    <w:rsid w:val="00A1310A"/>
    <w:rsid w:val="00A14B92"/>
    <w:rsid w:val="00A16483"/>
    <w:rsid w:val="00A168E8"/>
    <w:rsid w:val="00A169C4"/>
    <w:rsid w:val="00A16AEE"/>
    <w:rsid w:val="00A17C68"/>
    <w:rsid w:val="00A17CAB"/>
    <w:rsid w:val="00A212BA"/>
    <w:rsid w:val="00A223B9"/>
    <w:rsid w:val="00A22A43"/>
    <w:rsid w:val="00A22EA6"/>
    <w:rsid w:val="00A22F2C"/>
    <w:rsid w:val="00A22FE2"/>
    <w:rsid w:val="00A233D0"/>
    <w:rsid w:val="00A23D76"/>
    <w:rsid w:val="00A23F76"/>
    <w:rsid w:val="00A246BC"/>
    <w:rsid w:val="00A24D77"/>
    <w:rsid w:val="00A25871"/>
    <w:rsid w:val="00A25D4C"/>
    <w:rsid w:val="00A264AD"/>
    <w:rsid w:val="00A27526"/>
    <w:rsid w:val="00A304E4"/>
    <w:rsid w:val="00A30FE0"/>
    <w:rsid w:val="00A31B05"/>
    <w:rsid w:val="00A33AB4"/>
    <w:rsid w:val="00A33B1E"/>
    <w:rsid w:val="00A349B1"/>
    <w:rsid w:val="00A34A31"/>
    <w:rsid w:val="00A36B06"/>
    <w:rsid w:val="00A3708B"/>
    <w:rsid w:val="00A40020"/>
    <w:rsid w:val="00A40151"/>
    <w:rsid w:val="00A411F5"/>
    <w:rsid w:val="00A41B3A"/>
    <w:rsid w:val="00A4244B"/>
    <w:rsid w:val="00A42641"/>
    <w:rsid w:val="00A4273A"/>
    <w:rsid w:val="00A43211"/>
    <w:rsid w:val="00A437D7"/>
    <w:rsid w:val="00A43F84"/>
    <w:rsid w:val="00A43FE9"/>
    <w:rsid w:val="00A4408B"/>
    <w:rsid w:val="00A45C91"/>
    <w:rsid w:val="00A45CA4"/>
    <w:rsid w:val="00A46436"/>
    <w:rsid w:val="00A46544"/>
    <w:rsid w:val="00A46BA3"/>
    <w:rsid w:val="00A472FB"/>
    <w:rsid w:val="00A4741D"/>
    <w:rsid w:val="00A5069B"/>
    <w:rsid w:val="00A506FD"/>
    <w:rsid w:val="00A51D0B"/>
    <w:rsid w:val="00A522BB"/>
    <w:rsid w:val="00A5233C"/>
    <w:rsid w:val="00A524AC"/>
    <w:rsid w:val="00A526F5"/>
    <w:rsid w:val="00A5290F"/>
    <w:rsid w:val="00A52B55"/>
    <w:rsid w:val="00A5336E"/>
    <w:rsid w:val="00A53AC5"/>
    <w:rsid w:val="00A54031"/>
    <w:rsid w:val="00A541A3"/>
    <w:rsid w:val="00A54980"/>
    <w:rsid w:val="00A54C01"/>
    <w:rsid w:val="00A54C27"/>
    <w:rsid w:val="00A5530F"/>
    <w:rsid w:val="00A55A30"/>
    <w:rsid w:val="00A55BBF"/>
    <w:rsid w:val="00A55C71"/>
    <w:rsid w:val="00A5633F"/>
    <w:rsid w:val="00A56F52"/>
    <w:rsid w:val="00A57072"/>
    <w:rsid w:val="00A57654"/>
    <w:rsid w:val="00A603B1"/>
    <w:rsid w:val="00A6111C"/>
    <w:rsid w:val="00A61329"/>
    <w:rsid w:val="00A619C3"/>
    <w:rsid w:val="00A62F12"/>
    <w:rsid w:val="00A658A2"/>
    <w:rsid w:val="00A663BB"/>
    <w:rsid w:val="00A67D97"/>
    <w:rsid w:val="00A67DFF"/>
    <w:rsid w:val="00A701AD"/>
    <w:rsid w:val="00A70737"/>
    <w:rsid w:val="00A70944"/>
    <w:rsid w:val="00A70961"/>
    <w:rsid w:val="00A70D8E"/>
    <w:rsid w:val="00A70E0D"/>
    <w:rsid w:val="00A719CD"/>
    <w:rsid w:val="00A72F20"/>
    <w:rsid w:val="00A73270"/>
    <w:rsid w:val="00A74503"/>
    <w:rsid w:val="00A754E1"/>
    <w:rsid w:val="00A755F3"/>
    <w:rsid w:val="00A76C58"/>
    <w:rsid w:val="00A76C63"/>
    <w:rsid w:val="00A7770D"/>
    <w:rsid w:val="00A802F3"/>
    <w:rsid w:val="00A817E1"/>
    <w:rsid w:val="00A81954"/>
    <w:rsid w:val="00A819B2"/>
    <w:rsid w:val="00A81E42"/>
    <w:rsid w:val="00A82007"/>
    <w:rsid w:val="00A82381"/>
    <w:rsid w:val="00A82803"/>
    <w:rsid w:val="00A82C77"/>
    <w:rsid w:val="00A85076"/>
    <w:rsid w:val="00A85469"/>
    <w:rsid w:val="00A859CD"/>
    <w:rsid w:val="00A85AF3"/>
    <w:rsid w:val="00A86327"/>
    <w:rsid w:val="00A90B61"/>
    <w:rsid w:val="00A90C33"/>
    <w:rsid w:val="00A920D9"/>
    <w:rsid w:val="00A920E4"/>
    <w:rsid w:val="00A92340"/>
    <w:rsid w:val="00A92822"/>
    <w:rsid w:val="00A92D6D"/>
    <w:rsid w:val="00A932F4"/>
    <w:rsid w:val="00A935A3"/>
    <w:rsid w:val="00A944C1"/>
    <w:rsid w:val="00A958CF"/>
    <w:rsid w:val="00A968CB"/>
    <w:rsid w:val="00A96AFA"/>
    <w:rsid w:val="00AA201B"/>
    <w:rsid w:val="00AA2313"/>
    <w:rsid w:val="00AA34B4"/>
    <w:rsid w:val="00AA382A"/>
    <w:rsid w:val="00AA3B39"/>
    <w:rsid w:val="00AA3B79"/>
    <w:rsid w:val="00AA5495"/>
    <w:rsid w:val="00AA5693"/>
    <w:rsid w:val="00AA58D5"/>
    <w:rsid w:val="00AA65E9"/>
    <w:rsid w:val="00AA66FF"/>
    <w:rsid w:val="00AA6F22"/>
    <w:rsid w:val="00AA74D2"/>
    <w:rsid w:val="00AB1D1B"/>
    <w:rsid w:val="00AB2904"/>
    <w:rsid w:val="00AB3328"/>
    <w:rsid w:val="00AB363C"/>
    <w:rsid w:val="00AB3F0C"/>
    <w:rsid w:val="00AB4B98"/>
    <w:rsid w:val="00AB5925"/>
    <w:rsid w:val="00AB5BBA"/>
    <w:rsid w:val="00AB5E7A"/>
    <w:rsid w:val="00AB6B99"/>
    <w:rsid w:val="00AB6BD7"/>
    <w:rsid w:val="00AB6BE5"/>
    <w:rsid w:val="00AB6F1A"/>
    <w:rsid w:val="00AB7106"/>
    <w:rsid w:val="00AB73A1"/>
    <w:rsid w:val="00AB793D"/>
    <w:rsid w:val="00AC03BC"/>
    <w:rsid w:val="00AC075B"/>
    <w:rsid w:val="00AC07F2"/>
    <w:rsid w:val="00AC0AC9"/>
    <w:rsid w:val="00AC0B3E"/>
    <w:rsid w:val="00AC1636"/>
    <w:rsid w:val="00AC1C0D"/>
    <w:rsid w:val="00AC201B"/>
    <w:rsid w:val="00AC296B"/>
    <w:rsid w:val="00AC3AB7"/>
    <w:rsid w:val="00AC41F0"/>
    <w:rsid w:val="00AC4904"/>
    <w:rsid w:val="00AC54CB"/>
    <w:rsid w:val="00AC5DD1"/>
    <w:rsid w:val="00AC6622"/>
    <w:rsid w:val="00AC6E8B"/>
    <w:rsid w:val="00AC762F"/>
    <w:rsid w:val="00AC7A74"/>
    <w:rsid w:val="00AC7C63"/>
    <w:rsid w:val="00AD25E5"/>
    <w:rsid w:val="00AD301C"/>
    <w:rsid w:val="00AD327A"/>
    <w:rsid w:val="00AD3334"/>
    <w:rsid w:val="00AD36B1"/>
    <w:rsid w:val="00AD378A"/>
    <w:rsid w:val="00AD3A36"/>
    <w:rsid w:val="00AD3C06"/>
    <w:rsid w:val="00AD4D2D"/>
    <w:rsid w:val="00AD50B8"/>
    <w:rsid w:val="00AD5BAD"/>
    <w:rsid w:val="00AD60CE"/>
    <w:rsid w:val="00AD62CF"/>
    <w:rsid w:val="00AD64D9"/>
    <w:rsid w:val="00AD672B"/>
    <w:rsid w:val="00AD6AAA"/>
    <w:rsid w:val="00AD6B04"/>
    <w:rsid w:val="00AD6F21"/>
    <w:rsid w:val="00AD6FCD"/>
    <w:rsid w:val="00AD7D1B"/>
    <w:rsid w:val="00AE0727"/>
    <w:rsid w:val="00AE0EFC"/>
    <w:rsid w:val="00AE1160"/>
    <w:rsid w:val="00AE1CED"/>
    <w:rsid w:val="00AE1DF2"/>
    <w:rsid w:val="00AE1E8E"/>
    <w:rsid w:val="00AE3369"/>
    <w:rsid w:val="00AE34A6"/>
    <w:rsid w:val="00AE4178"/>
    <w:rsid w:val="00AE438D"/>
    <w:rsid w:val="00AE48BA"/>
    <w:rsid w:val="00AE4BCE"/>
    <w:rsid w:val="00AE4ED5"/>
    <w:rsid w:val="00AE55C8"/>
    <w:rsid w:val="00AE5DD7"/>
    <w:rsid w:val="00AE5FD8"/>
    <w:rsid w:val="00AE60F7"/>
    <w:rsid w:val="00AE626A"/>
    <w:rsid w:val="00AE6A8D"/>
    <w:rsid w:val="00AE76BC"/>
    <w:rsid w:val="00AE77F4"/>
    <w:rsid w:val="00AF066E"/>
    <w:rsid w:val="00AF1579"/>
    <w:rsid w:val="00AF242B"/>
    <w:rsid w:val="00AF29F9"/>
    <w:rsid w:val="00AF2CBD"/>
    <w:rsid w:val="00AF3008"/>
    <w:rsid w:val="00AF34FE"/>
    <w:rsid w:val="00AF3961"/>
    <w:rsid w:val="00AF4A85"/>
    <w:rsid w:val="00AF4FFC"/>
    <w:rsid w:val="00AF5148"/>
    <w:rsid w:val="00AF5239"/>
    <w:rsid w:val="00AF58D4"/>
    <w:rsid w:val="00AF5D61"/>
    <w:rsid w:val="00AF6A93"/>
    <w:rsid w:val="00AF7767"/>
    <w:rsid w:val="00AF7894"/>
    <w:rsid w:val="00AF7EE7"/>
    <w:rsid w:val="00B00327"/>
    <w:rsid w:val="00B00AE3"/>
    <w:rsid w:val="00B01BA1"/>
    <w:rsid w:val="00B02459"/>
    <w:rsid w:val="00B029F5"/>
    <w:rsid w:val="00B02A28"/>
    <w:rsid w:val="00B02F9E"/>
    <w:rsid w:val="00B038C1"/>
    <w:rsid w:val="00B04114"/>
    <w:rsid w:val="00B04157"/>
    <w:rsid w:val="00B04D06"/>
    <w:rsid w:val="00B04F6F"/>
    <w:rsid w:val="00B05004"/>
    <w:rsid w:val="00B05314"/>
    <w:rsid w:val="00B05DEA"/>
    <w:rsid w:val="00B0619F"/>
    <w:rsid w:val="00B0718F"/>
    <w:rsid w:val="00B11833"/>
    <w:rsid w:val="00B11F06"/>
    <w:rsid w:val="00B12014"/>
    <w:rsid w:val="00B12044"/>
    <w:rsid w:val="00B12BA7"/>
    <w:rsid w:val="00B12BD8"/>
    <w:rsid w:val="00B1487F"/>
    <w:rsid w:val="00B14CAF"/>
    <w:rsid w:val="00B160EF"/>
    <w:rsid w:val="00B164D3"/>
    <w:rsid w:val="00B169EE"/>
    <w:rsid w:val="00B17C2C"/>
    <w:rsid w:val="00B205ED"/>
    <w:rsid w:val="00B20E85"/>
    <w:rsid w:val="00B21099"/>
    <w:rsid w:val="00B21937"/>
    <w:rsid w:val="00B21BE5"/>
    <w:rsid w:val="00B227B7"/>
    <w:rsid w:val="00B22941"/>
    <w:rsid w:val="00B22BC9"/>
    <w:rsid w:val="00B23483"/>
    <w:rsid w:val="00B23C7D"/>
    <w:rsid w:val="00B2415C"/>
    <w:rsid w:val="00B243AF"/>
    <w:rsid w:val="00B24905"/>
    <w:rsid w:val="00B25414"/>
    <w:rsid w:val="00B257E6"/>
    <w:rsid w:val="00B25A68"/>
    <w:rsid w:val="00B26555"/>
    <w:rsid w:val="00B26692"/>
    <w:rsid w:val="00B27AB9"/>
    <w:rsid w:val="00B27CDD"/>
    <w:rsid w:val="00B27ED5"/>
    <w:rsid w:val="00B27FD2"/>
    <w:rsid w:val="00B30B77"/>
    <w:rsid w:val="00B31843"/>
    <w:rsid w:val="00B31B07"/>
    <w:rsid w:val="00B31C46"/>
    <w:rsid w:val="00B32C88"/>
    <w:rsid w:val="00B32EBE"/>
    <w:rsid w:val="00B3368B"/>
    <w:rsid w:val="00B33E1B"/>
    <w:rsid w:val="00B34385"/>
    <w:rsid w:val="00B34FEE"/>
    <w:rsid w:val="00B351EF"/>
    <w:rsid w:val="00B37262"/>
    <w:rsid w:val="00B372D1"/>
    <w:rsid w:val="00B379EB"/>
    <w:rsid w:val="00B4083F"/>
    <w:rsid w:val="00B41965"/>
    <w:rsid w:val="00B41C42"/>
    <w:rsid w:val="00B4280B"/>
    <w:rsid w:val="00B42B2D"/>
    <w:rsid w:val="00B437FD"/>
    <w:rsid w:val="00B4413A"/>
    <w:rsid w:val="00B4506C"/>
    <w:rsid w:val="00B45E71"/>
    <w:rsid w:val="00B466F2"/>
    <w:rsid w:val="00B467B3"/>
    <w:rsid w:val="00B47AB3"/>
    <w:rsid w:val="00B501A0"/>
    <w:rsid w:val="00B50457"/>
    <w:rsid w:val="00B5045D"/>
    <w:rsid w:val="00B50DAA"/>
    <w:rsid w:val="00B51209"/>
    <w:rsid w:val="00B51C0C"/>
    <w:rsid w:val="00B521E6"/>
    <w:rsid w:val="00B5313E"/>
    <w:rsid w:val="00B53784"/>
    <w:rsid w:val="00B53D0B"/>
    <w:rsid w:val="00B53E61"/>
    <w:rsid w:val="00B5437E"/>
    <w:rsid w:val="00B57574"/>
    <w:rsid w:val="00B57AC5"/>
    <w:rsid w:val="00B608BC"/>
    <w:rsid w:val="00B60942"/>
    <w:rsid w:val="00B6103E"/>
    <w:rsid w:val="00B61536"/>
    <w:rsid w:val="00B618EE"/>
    <w:rsid w:val="00B61CFE"/>
    <w:rsid w:val="00B63271"/>
    <w:rsid w:val="00B63CEF"/>
    <w:rsid w:val="00B63F67"/>
    <w:rsid w:val="00B640F7"/>
    <w:rsid w:val="00B64A69"/>
    <w:rsid w:val="00B64E39"/>
    <w:rsid w:val="00B659AF"/>
    <w:rsid w:val="00B663D1"/>
    <w:rsid w:val="00B66427"/>
    <w:rsid w:val="00B66A78"/>
    <w:rsid w:val="00B66D30"/>
    <w:rsid w:val="00B670A2"/>
    <w:rsid w:val="00B67262"/>
    <w:rsid w:val="00B67C51"/>
    <w:rsid w:val="00B70895"/>
    <w:rsid w:val="00B71058"/>
    <w:rsid w:val="00B710D4"/>
    <w:rsid w:val="00B71333"/>
    <w:rsid w:val="00B71508"/>
    <w:rsid w:val="00B71603"/>
    <w:rsid w:val="00B719BB"/>
    <w:rsid w:val="00B71F0F"/>
    <w:rsid w:val="00B72B04"/>
    <w:rsid w:val="00B72C64"/>
    <w:rsid w:val="00B72F0A"/>
    <w:rsid w:val="00B7337C"/>
    <w:rsid w:val="00B7364B"/>
    <w:rsid w:val="00B73C46"/>
    <w:rsid w:val="00B73D0C"/>
    <w:rsid w:val="00B73F59"/>
    <w:rsid w:val="00B74016"/>
    <w:rsid w:val="00B7435A"/>
    <w:rsid w:val="00B74576"/>
    <w:rsid w:val="00B74CCF"/>
    <w:rsid w:val="00B74EE5"/>
    <w:rsid w:val="00B759FE"/>
    <w:rsid w:val="00B76B41"/>
    <w:rsid w:val="00B77ED6"/>
    <w:rsid w:val="00B802AD"/>
    <w:rsid w:val="00B8046F"/>
    <w:rsid w:val="00B809C1"/>
    <w:rsid w:val="00B81362"/>
    <w:rsid w:val="00B8233A"/>
    <w:rsid w:val="00B823E6"/>
    <w:rsid w:val="00B82825"/>
    <w:rsid w:val="00B82D81"/>
    <w:rsid w:val="00B83947"/>
    <w:rsid w:val="00B84D22"/>
    <w:rsid w:val="00B854FA"/>
    <w:rsid w:val="00B85993"/>
    <w:rsid w:val="00B85E8F"/>
    <w:rsid w:val="00B8682F"/>
    <w:rsid w:val="00B8700A"/>
    <w:rsid w:val="00B87068"/>
    <w:rsid w:val="00B87666"/>
    <w:rsid w:val="00B878E3"/>
    <w:rsid w:val="00B87B16"/>
    <w:rsid w:val="00B87D39"/>
    <w:rsid w:val="00B9025C"/>
    <w:rsid w:val="00B90E5E"/>
    <w:rsid w:val="00B918DE"/>
    <w:rsid w:val="00B91DD7"/>
    <w:rsid w:val="00B923B5"/>
    <w:rsid w:val="00B92CD5"/>
    <w:rsid w:val="00B92EA8"/>
    <w:rsid w:val="00B92FF3"/>
    <w:rsid w:val="00B941DE"/>
    <w:rsid w:val="00B94316"/>
    <w:rsid w:val="00B9462E"/>
    <w:rsid w:val="00B947AE"/>
    <w:rsid w:val="00B94883"/>
    <w:rsid w:val="00B949AE"/>
    <w:rsid w:val="00B94BD7"/>
    <w:rsid w:val="00B94DC2"/>
    <w:rsid w:val="00B94EAC"/>
    <w:rsid w:val="00B95E6A"/>
    <w:rsid w:val="00B965DF"/>
    <w:rsid w:val="00B96919"/>
    <w:rsid w:val="00B96AD4"/>
    <w:rsid w:val="00B96FA2"/>
    <w:rsid w:val="00B9743A"/>
    <w:rsid w:val="00B97EB4"/>
    <w:rsid w:val="00BA0961"/>
    <w:rsid w:val="00BA0D7B"/>
    <w:rsid w:val="00BA191D"/>
    <w:rsid w:val="00BA257A"/>
    <w:rsid w:val="00BA2DEA"/>
    <w:rsid w:val="00BA4309"/>
    <w:rsid w:val="00BA4822"/>
    <w:rsid w:val="00BA512B"/>
    <w:rsid w:val="00BA6248"/>
    <w:rsid w:val="00BA734D"/>
    <w:rsid w:val="00BA76F6"/>
    <w:rsid w:val="00BB0AAD"/>
    <w:rsid w:val="00BB1010"/>
    <w:rsid w:val="00BB1716"/>
    <w:rsid w:val="00BB1D05"/>
    <w:rsid w:val="00BB23FE"/>
    <w:rsid w:val="00BB25C8"/>
    <w:rsid w:val="00BB2CDB"/>
    <w:rsid w:val="00BB30A4"/>
    <w:rsid w:val="00BB340C"/>
    <w:rsid w:val="00BB3B0B"/>
    <w:rsid w:val="00BB3C6D"/>
    <w:rsid w:val="00BB3F37"/>
    <w:rsid w:val="00BB4199"/>
    <w:rsid w:val="00BB44AE"/>
    <w:rsid w:val="00BB4872"/>
    <w:rsid w:val="00BB48C4"/>
    <w:rsid w:val="00BB5555"/>
    <w:rsid w:val="00BB60C6"/>
    <w:rsid w:val="00BB6341"/>
    <w:rsid w:val="00BB6E31"/>
    <w:rsid w:val="00BB6E54"/>
    <w:rsid w:val="00BB7248"/>
    <w:rsid w:val="00BB7518"/>
    <w:rsid w:val="00BB7B2D"/>
    <w:rsid w:val="00BC02FA"/>
    <w:rsid w:val="00BC0486"/>
    <w:rsid w:val="00BC1140"/>
    <w:rsid w:val="00BC1B21"/>
    <w:rsid w:val="00BC26F9"/>
    <w:rsid w:val="00BC2E47"/>
    <w:rsid w:val="00BC32EA"/>
    <w:rsid w:val="00BC34F8"/>
    <w:rsid w:val="00BC36B3"/>
    <w:rsid w:val="00BC3916"/>
    <w:rsid w:val="00BC42B7"/>
    <w:rsid w:val="00BC5475"/>
    <w:rsid w:val="00BC563A"/>
    <w:rsid w:val="00BC573D"/>
    <w:rsid w:val="00BC5ED5"/>
    <w:rsid w:val="00BC6198"/>
    <w:rsid w:val="00BC645E"/>
    <w:rsid w:val="00BC66A9"/>
    <w:rsid w:val="00BC7525"/>
    <w:rsid w:val="00BC7589"/>
    <w:rsid w:val="00BC790D"/>
    <w:rsid w:val="00BC7E9C"/>
    <w:rsid w:val="00BD0023"/>
    <w:rsid w:val="00BD0176"/>
    <w:rsid w:val="00BD023F"/>
    <w:rsid w:val="00BD04C1"/>
    <w:rsid w:val="00BD25EB"/>
    <w:rsid w:val="00BD2C48"/>
    <w:rsid w:val="00BD2DE5"/>
    <w:rsid w:val="00BD2EE6"/>
    <w:rsid w:val="00BD3399"/>
    <w:rsid w:val="00BD3ABC"/>
    <w:rsid w:val="00BD3DF4"/>
    <w:rsid w:val="00BD42ED"/>
    <w:rsid w:val="00BD4733"/>
    <w:rsid w:val="00BD48FC"/>
    <w:rsid w:val="00BD4BD4"/>
    <w:rsid w:val="00BD4CF8"/>
    <w:rsid w:val="00BD4F7A"/>
    <w:rsid w:val="00BD5575"/>
    <w:rsid w:val="00BD55A2"/>
    <w:rsid w:val="00BD5679"/>
    <w:rsid w:val="00BD58BC"/>
    <w:rsid w:val="00BD6686"/>
    <w:rsid w:val="00BD69D0"/>
    <w:rsid w:val="00BD6B6A"/>
    <w:rsid w:val="00BE0E4E"/>
    <w:rsid w:val="00BE1297"/>
    <w:rsid w:val="00BE18BD"/>
    <w:rsid w:val="00BE1E72"/>
    <w:rsid w:val="00BE2291"/>
    <w:rsid w:val="00BE2436"/>
    <w:rsid w:val="00BE24DC"/>
    <w:rsid w:val="00BE27B2"/>
    <w:rsid w:val="00BE29F2"/>
    <w:rsid w:val="00BE2A60"/>
    <w:rsid w:val="00BE2BDD"/>
    <w:rsid w:val="00BE34E6"/>
    <w:rsid w:val="00BE34FE"/>
    <w:rsid w:val="00BE3B68"/>
    <w:rsid w:val="00BE3C8A"/>
    <w:rsid w:val="00BE41F0"/>
    <w:rsid w:val="00BE538A"/>
    <w:rsid w:val="00BE5589"/>
    <w:rsid w:val="00BE5CB5"/>
    <w:rsid w:val="00BE7856"/>
    <w:rsid w:val="00BE78D5"/>
    <w:rsid w:val="00BE795D"/>
    <w:rsid w:val="00BF00E7"/>
    <w:rsid w:val="00BF26D1"/>
    <w:rsid w:val="00BF27B0"/>
    <w:rsid w:val="00BF3CCD"/>
    <w:rsid w:val="00BF6450"/>
    <w:rsid w:val="00BF665C"/>
    <w:rsid w:val="00BF6A0B"/>
    <w:rsid w:val="00BF6E60"/>
    <w:rsid w:val="00BF7BF7"/>
    <w:rsid w:val="00C0035F"/>
    <w:rsid w:val="00C00588"/>
    <w:rsid w:val="00C009E3"/>
    <w:rsid w:val="00C00ACF"/>
    <w:rsid w:val="00C01B00"/>
    <w:rsid w:val="00C030AF"/>
    <w:rsid w:val="00C0407B"/>
    <w:rsid w:val="00C047D5"/>
    <w:rsid w:val="00C04BEB"/>
    <w:rsid w:val="00C04F79"/>
    <w:rsid w:val="00C0532D"/>
    <w:rsid w:val="00C059AD"/>
    <w:rsid w:val="00C05C45"/>
    <w:rsid w:val="00C06702"/>
    <w:rsid w:val="00C06C11"/>
    <w:rsid w:val="00C07F3D"/>
    <w:rsid w:val="00C1039B"/>
    <w:rsid w:val="00C10AF4"/>
    <w:rsid w:val="00C10E86"/>
    <w:rsid w:val="00C1163E"/>
    <w:rsid w:val="00C11901"/>
    <w:rsid w:val="00C11E15"/>
    <w:rsid w:val="00C12044"/>
    <w:rsid w:val="00C12DD0"/>
    <w:rsid w:val="00C12F93"/>
    <w:rsid w:val="00C1347B"/>
    <w:rsid w:val="00C1530E"/>
    <w:rsid w:val="00C156E0"/>
    <w:rsid w:val="00C16702"/>
    <w:rsid w:val="00C16C43"/>
    <w:rsid w:val="00C170E6"/>
    <w:rsid w:val="00C1747A"/>
    <w:rsid w:val="00C17594"/>
    <w:rsid w:val="00C17EF7"/>
    <w:rsid w:val="00C202DF"/>
    <w:rsid w:val="00C20992"/>
    <w:rsid w:val="00C22C02"/>
    <w:rsid w:val="00C23766"/>
    <w:rsid w:val="00C23CD9"/>
    <w:rsid w:val="00C24019"/>
    <w:rsid w:val="00C24227"/>
    <w:rsid w:val="00C24250"/>
    <w:rsid w:val="00C24296"/>
    <w:rsid w:val="00C24584"/>
    <w:rsid w:val="00C25926"/>
    <w:rsid w:val="00C272F9"/>
    <w:rsid w:val="00C27AD1"/>
    <w:rsid w:val="00C30200"/>
    <w:rsid w:val="00C303D9"/>
    <w:rsid w:val="00C31172"/>
    <w:rsid w:val="00C31BBC"/>
    <w:rsid w:val="00C32E3E"/>
    <w:rsid w:val="00C32F2A"/>
    <w:rsid w:val="00C33286"/>
    <w:rsid w:val="00C333DB"/>
    <w:rsid w:val="00C34077"/>
    <w:rsid w:val="00C34B83"/>
    <w:rsid w:val="00C34CD4"/>
    <w:rsid w:val="00C356E3"/>
    <w:rsid w:val="00C357FF"/>
    <w:rsid w:val="00C3583E"/>
    <w:rsid w:val="00C3742E"/>
    <w:rsid w:val="00C40992"/>
    <w:rsid w:val="00C41953"/>
    <w:rsid w:val="00C41DAC"/>
    <w:rsid w:val="00C423F4"/>
    <w:rsid w:val="00C42CEA"/>
    <w:rsid w:val="00C437D2"/>
    <w:rsid w:val="00C4441D"/>
    <w:rsid w:val="00C446C7"/>
    <w:rsid w:val="00C4477B"/>
    <w:rsid w:val="00C447FC"/>
    <w:rsid w:val="00C44B7B"/>
    <w:rsid w:val="00C44E45"/>
    <w:rsid w:val="00C4542C"/>
    <w:rsid w:val="00C456C6"/>
    <w:rsid w:val="00C459FE"/>
    <w:rsid w:val="00C46E11"/>
    <w:rsid w:val="00C47BD2"/>
    <w:rsid w:val="00C50412"/>
    <w:rsid w:val="00C506EE"/>
    <w:rsid w:val="00C508D0"/>
    <w:rsid w:val="00C51B98"/>
    <w:rsid w:val="00C51DCA"/>
    <w:rsid w:val="00C51E7E"/>
    <w:rsid w:val="00C53367"/>
    <w:rsid w:val="00C53ECF"/>
    <w:rsid w:val="00C54751"/>
    <w:rsid w:val="00C54829"/>
    <w:rsid w:val="00C54B14"/>
    <w:rsid w:val="00C54E28"/>
    <w:rsid w:val="00C54E85"/>
    <w:rsid w:val="00C5500C"/>
    <w:rsid w:val="00C55058"/>
    <w:rsid w:val="00C55F36"/>
    <w:rsid w:val="00C56F59"/>
    <w:rsid w:val="00C57BDE"/>
    <w:rsid w:val="00C6001B"/>
    <w:rsid w:val="00C603BD"/>
    <w:rsid w:val="00C606BD"/>
    <w:rsid w:val="00C60DBB"/>
    <w:rsid w:val="00C615DC"/>
    <w:rsid w:val="00C61DC0"/>
    <w:rsid w:val="00C62068"/>
    <w:rsid w:val="00C62D4A"/>
    <w:rsid w:val="00C62DBB"/>
    <w:rsid w:val="00C64084"/>
    <w:rsid w:val="00C646C2"/>
    <w:rsid w:val="00C64ABF"/>
    <w:rsid w:val="00C64C8B"/>
    <w:rsid w:val="00C6554F"/>
    <w:rsid w:val="00C65767"/>
    <w:rsid w:val="00C657D1"/>
    <w:rsid w:val="00C66211"/>
    <w:rsid w:val="00C7057C"/>
    <w:rsid w:val="00C70B29"/>
    <w:rsid w:val="00C7236B"/>
    <w:rsid w:val="00C72476"/>
    <w:rsid w:val="00C7283A"/>
    <w:rsid w:val="00C72D17"/>
    <w:rsid w:val="00C73255"/>
    <w:rsid w:val="00C7334A"/>
    <w:rsid w:val="00C73A76"/>
    <w:rsid w:val="00C7607B"/>
    <w:rsid w:val="00C76928"/>
    <w:rsid w:val="00C76D26"/>
    <w:rsid w:val="00C776B4"/>
    <w:rsid w:val="00C77835"/>
    <w:rsid w:val="00C804A2"/>
    <w:rsid w:val="00C809BE"/>
    <w:rsid w:val="00C80A49"/>
    <w:rsid w:val="00C80E48"/>
    <w:rsid w:val="00C811E5"/>
    <w:rsid w:val="00C834E6"/>
    <w:rsid w:val="00C83E5F"/>
    <w:rsid w:val="00C8407D"/>
    <w:rsid w:val="00C8415F"/>
    <w:rsid w:val="00C84307"/>
    <w:rsid w:val="00C84347"/>
    <w:rsid w:val="00C84900"/>
    <w:rsid w:val="00C8564B"/>
    <w:rsid w:val="00C85D42"/>
    <w:rsid w:val="00C85E46"/>
    <w:rsid w:val="00C85E81"/>
    <w:rsid w:val="00C86016"/>
    <w:rsid w:val="00C8697B"/>
    <w:rsid w:val="00C90687"/>
    <w:rsid w:val="00C906CA"/>
    <w:rsid w:val="00C90AC9"/>
    <w:rsid w:val="00C90F4F"/>
    <w:rsid w:val="00C91194"/>
    <w:rsid w:val="00C91ABB"/>
    <w:rsid w:val="00C92B89"/>
    <w:rsid w:val="00C9341E"/>
    <w:rsid w:val="00C9357A"/>
    <w:rsid w:val="00C9375B"/>
    <w:rsid w:val="00C95A32"/>
    <w:rsid w:val="00C9756A"/>
    <w:rsid w:val="00C97AB2"/>
    <w:rsid w:val="00CA029A"/>
    <w:rsid w:val="00CA09A7"/>
    <w:rsid w:val="00CA0D46"/>
    <w:rsid w:val="00CA1305"/>
    <w:rsid w:val="00CA1ECC"/>
    <w:rsid w:val="00CA2012"/>
    <w:rsid w:val="00CA2508"/>
    <w:rsid w:val="00CA3068"/>
    <w:rsid w:val="00CA33F4"/>
    <w:rsid w:val="00CA38D6"/>
    <w:rsid w:val="00CA6E50"/>
    <w:rsid w:val="00CA788B"/>
    <w:rsid w:val="00CB01D0"/>
    <w:rsid w:val="00CB04E2"/>
    <w:rsid w:val="00CB0702"/>
    <w:rsid w:val="00CB26F6"/>
    <w:rsid w:val="00CB294A"/>
    <w:rsid w:val="00CB2A2A"/>
    <w:rsid w:val="00CB2D69"/>
    <w:rsid w:val="00CB2FA8"/>
    <w:rsid w:val="00CB3D05"/>
    <w:rsid w:val="00CB40EB"/>
    <w:rsid w:val="00CB41A7"/>
    <w:rsid w:val="00CB4A6E"/>
    <w:rsid w:val="00CB4D15"/>
    <w:rsid w:val="00CB4EED"/>
    <w:rsid w:val="00CB4FD6"/>
    <w:rsid w:val="00CB5954"/>
    <w:rsid w:val="00CB5996"/>
    <w:rsid w:val="00CB62EE"/>
    <w:rsid w:val="00CB647D"/>
    <w:rsid w:val="00CB6A5C"/>
    <w:rsid w:val="00CB707C"/>
    <w:rsid w:val="00CB7CF1"/>
    <w:rsid w:val="00CB7E4F"/>
    <w:rsid w:val="00CC048A"/>
    <w:rsid w:val="00CC0BEB"/>
    <w:rsid w:val="00CC1D1D"/>
    <w:rsid w:val="00CC1F09"/>
    <w:rsid w:val="00CC1F8B"/>
    <w:rsid w:val="00CC2CD5"/>
    <w:rsid w:val="00CC3102"/>
    <w:rsid w:val="00CC3250"/>
    <w:rsid w:val="00CC367D"/>
    <w:rsid w:val="00CC3DCC"/>
    <w:rsid w:val="00CC3FC6"/>
    <w:rsid w:val="00CC49B6"/>
    <w:rsid w:val="00CC4A53"/>
    <w:rsid w:val="00CC5D8E"/>
    <w:rsid w:val="00CC5E7E"/>
    <w:rsid w:val="00CC6AAA"/>
    <w:rsid w:val="00CC6E0D"/>
    <w:rsid w:val="00CC791C"/>
    <w:rsid w:val="00CC7B16"/>
    <w:rsid w:val="00CC7DDC"/>
    <w:rsid w:val="00CD013D"/>
    <w:rsid w:val="00CD0489"/>
    <w:rsid w:val="00CD0C27"/>
    <w:rsid w:val="00CD17D2"/>
    <w:rsid w:val="00CD299C"/>
    <w:rsid w:val="00CD2F14"/>
    <w:rsid w:val="00CD3307"/>
    <w:rsid w:val="00CD36E2"/>
    <w:rsid w:val="00CD3D9C"/>
    <w:rsid w:val="00CD4084"/>
    <w:rsid w:val="00CD42FD"/>
    <w:rsid w:val="00CD431B"/>
    <w:rsid w:val="00CD4CED"/>
    <w:rsid w:val="00CD563C"/>
    <w:rsid w:val="00CD5AC8"/>
    <w:rsid w:val="00CD5BC8"/>
    <w:rsid w:val="00CD5D1B"/>
    <w:rsid w:val="00CD5E62"/>
    <w:rsid w:val="00CD7175"/>
    <w:rsid w:val="00CD7441"/>
    <w:rsid w:val="00CD757D"/>
    <w:rsid w:val="00CD7C58"/>
    <w:rsid w:val="00CE0780"/>
    <w:rsid w:val="00CE2009"/>
    <w:rsid w:val="00CE24B4"/>
    <w:rsid w:val="00CE2BD1"/>
    <w:rsid w:val="00CE2FD6"/>
    <w:rsid w:val="00CE3069"/>
    <w:rsid w:val="00CE3132"/>
    <w:rsid w:val="00CE352F"/>
    <w:rsid w:val="00CE4256"/>
    <w:rsid w:val="00CE45B5"/>
    <w:rsid w:val="00CE45BF"/>
    <w:rsid w:val="00CE5C05"/>
    <w:rsid w:val="00CE6870"/>
    <w:rsid w:val="00CE6A0D"/>
    <w:rsid w:val="00CE72D1"/>
    <w:rsid w:val="00CE7325"/>
    <w:rsid w:val="00CE7B2D"/>
    <w:rsid w:val="00CF01DC"/>
    <w:rsid w:val="00CF0D76"/>
    <w:rsid w:val="00CF1452"/>
    <w:rsid w:val="00CF1870"/>
    <w:rsid w:val="00CF19CA"/>
    <w:rsid w:val="00CF2FBA"/>
    <w:rsid w:val="00CF35C5"/>
    <w:rsid w:val="00CF40A4"/>
    <w:rsid w:val="00CF415E"/>
    <w:rsid w:val="00CF4614"/>
    <w:rsid w:val="00CF49C0"/>
    <w:rsid w:val="00CF49D9"/>
    <w:rsid w:val="00CF4A70"/>
    <w:rsid w:val="00CF5A70"/>
    <w:rsid w:val="00CF5F4F"/>
    <w:rsid w:val="00CF6524"/>
    <w:rsid w:val="00D0078D"/>
    <w:rsid w:val="00D00FAD"/>
    <w:rsid w:val="00D01F9C"/>
    <w:rsid w:val="00D02929"/>
    <w:rsid w:val="00D02CBF"/>
    <w:rsid w:val="00D03F11"/>
    <w:rsid w:val="00D043E6"/>
    <w:rsid w:val="00D04D6F"/>
    <w:rsid w:val="00D051AC"/>
    <w:rsid w:val="00D0522F"/>
    <w:rsid w:val="00D05BE2"/>
    <w:rsid w:val="00D06490"/>
    <w:rsid w:val="00D0668E"/>
    <w:rsid w:val="00D071B1"/>
    <w:rsid w:val="00D1000E"/>
    <w:rsid w:val="00D10464"/>
    <w:rsid w:val="00D12A69"/>
    <w:rsid w:val="00D12E97"/>
    <w:rsid w:val="00D12FD4"/>
    <w:rsid w:val="00D1304D"/>
    <w:rsid w:val="00D136C3"/>
    <w:rsid w:val="00D1412C"/>
    <w:rsid w:val="00D144A0"/>
    <w:rsid w:val="00D148B5"/>
    <w:rsid w:val="00D149E9"/>
    <w:rsid w:val="00D152A0"/>
    <w:rsid w:val="00D15672"/>
    <w:rsid w:val="00D16037"/>
    <w:rsid w:val="00D160D1"/>
    <w:rsid w:val="00D161DA"/>
    <w:rsid w:val="00D17B99"/>
    <w:rsid w:val="00D20B7D"/>
    <w:rsid w:val="00D2168D"/>
    <w:rsid w:val="00D222BC"/>
    <w:rsid w:val="00D22A19"/>
    <w:rsid w:val="00D22A24"/>
    <w:rsid w:val="00D249AE"/>
    <w:rsid w:val="00D2533D"/>
    <w:rsid w:val="00D25411"/>
    <w:rsid w:val="00D259F2"/>
    <w:rsid w:val="00D2637B"/>
    <w:rsid w:val="00D277C2"/>
    <w:rsid w:val="00D27D86"/>
    <w:rsid w:val="00D30493"/>
    <w:rsid w:val="00D30C9E"/>
    <w:rsid w:val="00D319A7"/>
    <w:rsid w:val="00D31A2F"/>
    <w:rsid w:val="00D32DB8"/>
    <w:rsid w:val="00D334EB"/>
    <w:rsid w:val="00D337BA"/>
    <w:rsid w:val="00D3380E"/>
    <w:rsid w:val="00D338BD"/>
    <w:rsid w:val="00D34141"/>
    <w:rsid w:val="00D34C95"/>
    <w:rsid w:val="00D34FE9"/>
    <w:rsid w:val="00D354B3"/>
    <w:rsid w:val="00D35C0D"/>
    <w:rsid w:val="00D35C44"/>
    <w:rsid w:val="00D35CAE"/>
    <w:rsid w:val="00D35F8F"/>
    <w:rsid w:val="00D36500"/>
    <w:rsid w:val="00D36B6D"/>
    <w:rsid w:val="00D36B83"/>
    <w:rsid w:val="00D3764F"/>
    <w:rsid w:val="00D379CF"/>
    <w:rsid w:val="00D37B72"/>
    <w:rsid w:val="00D40058"/>
    <w:rsid w:val="00D401E7"/>
    <w:rsid w:val="00D40DF0"/>
    <w:rsid w:val="00D40F33"/>
    <w:rsid w:val="00D427D4"/>
    <w:rsid w:val="00D42E32"/>
    <w:rsid w:val="00D441BF"/>
    <w:rsid w:val="00D441C4"/>
    <w:rsid w:val="00D4486B"/>
    <w:rsid w:val="00D45389"/>
    <w:rsid w:val="00D454A1"/>
    <w:rsid w:val="00D457A4"/>
    <w:rsid w:val="00D45A5D"/>
    <w:rsid w:val="00D45B91"/>
    <w:rsid w:val="00D460BC"/>
    <w:rsid w:val="00D4647E"/>
    <w:rsid w:val="00D4726F"/>
    <w:rsid w:val="00D4778F"/>
    <w:rsid w:val="00D47947"/>
    <w:rsid w:val="00D47CC4"/>
    <w:rsid w:val="00D502E3"/>
    <w:rsid w:val="00D5050D"/>
    <w:rsid w:val="00D50699"/>
    <w:rsid w:val="00D50917"/>
    <w:rsid w:val="00D50AC4"/>
    <w:rsid w:val="00D52CBA"/>
    <w:rsid w:val="00D5328C"/>
    <w:rsid w:val="00D53425"/>
    <w:rsid w:val="00D54B16"/>
    <w:rsid w:val="00D550CB"/>
    <w:rsid w:val="00D5540F"/>
    <w:rsid w:val="00D55544"/>
    <w:rsid w:val="00D561AB"/>
    <w:rsid w:val="00D5644E"/>
    <w:rsid w:val="00D56872"/>
    <w:rsid w:val="00D56CC7"/>
    <w:rsid w:val="00D56E8A"/>
    <w:rsid w:val="00D57518"/>
    <w:rsid w:val="00D57712"/>
    <w:rsid w:val="00D57862"/>
    <w:rsid w:val="00D57E1A"/>
    <w:rsid w:val="00D60C28"/>
    <w:rsid w:val="00D6123F"/>
    <w:rsid w:val="00D63905"/>
    <w:rsid w:val="00D63FA4"/>
    <w:rsid w:val="00D64DF0"/>
    <w:rsid w:val="00D65021"/>
    <w:rsid w:val="00D6502D"/>
    <w:rsid w:val="00D652FC"/>
    <w:rsid w:val="00D65844"/>
    <w:rsid w:val="00D65849"/>
    <w:rsid w:val="00D65AB9"/>
    <w:rsid w:val="00D66143"/>
    <w:rsid w:val="00D67C21"/>
    <w:rsid w:val="00D67F8A"/>
    <w:rsid w:val="00D70518"/>
    <w:rsid w:val="00D7063C"/>
    <w:rsid w:val="00D71228"/>
    <w:rsid w:val="00D71D11"/>
    <w:rsid w:val="00D7248A"/>
    <w:rsid w:val="00D72CEF"/>
    <w:rsid w:val="00D7313D"/>
    <w:rsid w:val="00D738D8"/>
    <w:rsid w:val="00D73CDE"/>
    <w:rsid w:val="00D7423D"/>
    <w:rsid w:val="00D742FC"/>
    <w:rsid w:val="00D7518C"/>
    <w:rsid w:val="00D76B20"/>
    <w:rsid w:val="00D76CB0"/>
    <w:rsid w:val="00D76F71"/>
    <w:rsid w:val="00D7708C"/>
    <w:rsid w:val="00D8057D"/>
    <w:rsid w:val="00D8058C"/>
    <w:rsid w:val="00D80AA9"/>
    <w:rsid w:val="00D80B1E"/>
    <w:rsid w:val="00D80FB2"/>
    <w:rsid w:val="00D81555"/>
    <w:rsid w:val="00D817E8"/>
    <w:rsid w:val="00D819F7"/>
    <w:rsid w:val="00D81BFA"/>
    <w:rsid w:val="00D825FA"/>
    <w:rsid w:val="00D82705"/>
    <w:rsid w:val="00D82C44"/>
    <w:rsid w:val="00D82DC6"/>
    <w:rsid w:val="00D8333B"/>
    <w:rsid w:val="00D83399"/>
    <w:rsid w:val="00D83487"/>
    <w:rsid w:val="00D8442C"/>
    <w:rsid w:val="00D849C1"/>
    <w:rsid w:val="00D84FF1"/>
    <w:rsid w:val="00D853FC"/>
    <w:rsid w:val="00D857CC"/>
    <w:rsid w:val="00D85A53"/>
    <w:rsid w:val="00D85F38"/>
    <w:rsid w:val="00D86883"/>
    <w:rsid w:val="00D86E9B"/>
    <w:rsid w:val="00D87BA5"/>
    <w:rsid w:val="00D90E5A"/>
    <w:rsid w:val="00D913C4"/>
    <w:rsid w:val="00D92584"/>
    <w:rsid w:val="00D94754"/>
    <w:rsid w:val="00D94FEE"/>
    <w:rsid w:val="00D95685"/>
    <w:rsid w:val="00D95C80"/>
    <w:rsid w:val="00D96326"/>
    <w:rsid w:val="00D967D9"/>
    <w:rsid w:val="00D96B8E"/>
    <w:rsid w:val="00D97288"/>
    <w:rsid w:val="00DA0435"/>
    <w:rsid w:val="00DA16D5"/>
    <w:rsid w:val="00DA208C"/>
    <w:rsid w:val="00DA267E"/>
    <w:rsid w:val="00DA27C8"/>
    <w:rsid w:val="00DA313A"/>
    <w:rsid w:val="00DA31AD"/>
    <w:rsid w:val="00DA3354"/>
    <w:rsid w:val="00DA37EA"/>
    <w:rsid w:val="00DA4947"/>
    <w:rsid w:val="00DA528F"/>
    <w:rsid w:val="00DA5C69"/>
    <w:rsid w:val="00DA6834"/>
    <w:rsid w:val="00DA69A3"/>
    <w:rsid w:val="00DA706E"/>
    <w:rsid w:val="00DA73B6"/>
    <w:rsid w:val="00DA75CD"/>
    <w:rsid w:val="00DA7877"/>
    <w:rsid w:val="00DA7FF6"/>
    <w:rsid w:val="00DB1C58"/>
    <w:rsid w:val="00DB273C"/>
    <w:rsid w:val="00DB278A"/>
    <w:rsid w:val="00DB313F"/>
    <w:rsid w:val="00DB397D"/>
    <w:rsid w:val="00DB3CFD"/>
    <w:rsid w:val="00DB3EA9"/>
    <w:rsid w:val="00DB538C"/>
    <w:rsid w:val="00DB59A9"/>
    <w:rsid w:val="00DB5FBC"/>
    <w:rsid w:val="00DB6041"/>
    <w:rsid w:val="00DB6806"/>
    <w:rsid w:val="00DB6DDC"/>
    <w:rsid w:val="00DB71A0"/>
    <w:rsid w:val="00DC01A1"/>
    <w:rsid w:val="00DC0731"/>
    <w:rsid w:val="00DC0BED"/>
    <w:rsid w:val="00DC132B"/>
    <w:rsid w:val="00DC13F5"/>
    <w:rsid w:val="00DC14FF"/>
    <w:rsid w:val="00DC2047"/>
    <w:rsid w:val="00DC26BA"/>
    <w:rsid w:val="00DC2C22"/>
    <w:rsid w:val="00DC47EE"/>
    <w:rsid w:val="00DC5032"/>
    <w:rsid w:val="00DC5B28"/>
    <w:rsid w:val="00DC5C0B"/>
    <w:rsid w:val="00DC6EAC"/>
    <w:rsid w:val="00DD011A"/>
    <w:rsid w:val="00DD0EB0"/>
    <w:rsid w:val="00DD0EBE"/>
    <w:rsid w:val="00DD165F"/>
    <w:rsid w:val="00DD1887"/>
    <w:rsid w:val="00DD1F14"/>
    <w:rsid w:val="00DD3CBA"/>
    <w:rsid w:val="00DD42AD"/>
    <w:rsid w:val="00DD4C81"/>
    <w:rsid w:val="00DD4DFE"/>
    <w:rsid w:val="00DD5201"/>
    <w:rsid w:val="00DD52DD"/>
    <w:rsid w:val="00DD5E52"/>
    <w:rsid w:val="00DD6588"/>
    <w:rsid w:val="00DD65CC"/>
    <w:rsid w:val="00DD789D"/>
    <w:rsid w:val="00DD7BF0"/>
    <w:rsid w:val="00DD7C90"/>
    <w:rsid w:val="00DD7F22"/>
    <w:rsid w:val="00DE0028"/>
    <w:rsid w:val="00DE0874"/>
    <w:rsid w:val="00DE0916"/>
    <w:rsid w:val="00DE0C83"/>
    <w:rsid w:val="00DE1A67"/>
    <w:rsid w:val="00DE1B1A"/>
    <w:rsid w:val="00DE1D18"/>
    <w:rsid w:val="00DE2468"/>
    <w:rsid w:val="00DE26CB"/>
    <w:rsid w:val="00DE2733"/>
    <w:rsid w:val="00DE3038"/>
    <w:rsid w:val="00DE31A1"/>
    <w:rsid w:val="00DE331F"/>
    <w:rsid w:val="00DE335A"/>
    <w:rsid w:val="00DE470E"/>
    <w:rsid w:val="00DE5591"/>
    <w:rsid w:val="00DE6206"/>
    <w:rsid w:val="00DE6CB7"/>
    <w:rsid w:val="00DF00F4"/>
    <w:rsid w:val="00DF0440"/>
    <w:rsid w:val="00DF1A65"/>
    <w:rsid w:val="00DF1E24"/>
    <w:rsid w:val="00DF20E1"/>
    <w:rsid w:val="00DF24C9"/>
    <w:rsid w:val="00DF2572"/>
    <w:rsid w:val="00DF2F53"/>
    <w:rsid w:val="00DF31A3"/>
    <w:rsid w:val="00DF33A4"/>
    <w:rsid w:val="00DF4039"/>
    <w:rsid w:val="00DF4252"/>
    <w:rsid w:val="00DF4624"/>
    <w:rsid w:val="00DF483A"/>
    <w:rsid w:val="00DF49DD"/>
    <w:rsid w:val="00DF5240"/>
    <w:rsid w:val="00DF5644"/>
    <w:rsid w:val="00DF6D96"/>
    <w:rsid w:val="00DF7F17"/>
    <w:rsid w:val="00E0107A"/>
    <w:rsid w:val="00E02CE8"/>
    <w:rsid w:val="00E0340B"/>
    <w:rsid w:val="00E03F0B"/>
    <w:rsid w:val="00E04643"/>
    <w:rsid w:val="00E04893"/>
    <w:rsid w:val="00E04B6F"/>
    <w:rsid w:val="00E05156"/>
    <w:rsid w:val="00E0534F"/>
    <w:rsid w:val="00E056FF"/>
    <w:rsid w:val="00E058CC"/>
    <w:rsid w:val="00E065B0"/>
    <w:rsid w:val="00E06644"/>
    <w:rsid w:val="00E0671E"/>
    <w:rsid w:val="00E06AAA"/>
    <w:rsid w:val="00E06E86"/>
    <w:rsid w:val="00E07043"/>
    <w:rsid w:val="00E074A3"/>
    <w:rsid w:val="00E07606"/>
    <w:rsid w:val="00E107E2"/>
    <w:rsid w:val="00E10A89"/>
    <w:rsid w:val="00E10BA2"/>
    <w:rsid w:val="00E10C47"/>
    <w:rsid w:val="00E10CE0"/>
    <w:rsid w:val="00E10FD2"/>
    <w:rsid w:val="00E119D1"/>
    <w:rsid w:val="00E12E1B"/>
    <w:rsid w:val="00E135CC"/>
    <w:rsid w:val="00E13699"/>
    <w:rsid w:val="00E1386B"/>
    <w:rsid w:val="00E14551"/>
    <w:rsid w:val="00E146BE"/>
    <w:rsid w:val="00E14974"/>
    <w:rsid w:val="00E14B8D"/>
    <w:rsid w:val="00E14DA6"/>
    <w:rsid w:val="00E156F0"/>
    <w:rsid w:val="00E15962"/>
    <w:rsid w:val="00E15974"/>
    <w:rsid w:val="00E15977"/>
    <w:rsid w:val="00E15B41"/>
    <w:rsid w:val="00E15C35"/>
    <w:rsid w:val="00E15F6F"/>
    <w:rsid w:val="00E160BA"/>
    <w:rsid w:val="00E16311"/>
    <w:rsid w:val="00E16A4E"/>
    <w:rsid w:val="00E16A87"/>
    <w:rsid w:val="00E16B6F"/>
    <w:rsid w:val="00E16D28"/>
    <w:rsid w:val="00E20610"/>
    <w:rsid w:val="00E20AC8"/>
    <w:rsid w:val="00E20BAE"/>
    <w:rsid w:val="00E214F8"/>
    <w:rsid w:val="00E21BFE"/>
    <w:rsid w:val="00E230DA"/>
    <w:rsid w:val="00E2470A"/>
    <w:rsid w:val="00E24E74"/>
    <w:rsid w:val="00E254C8"/>
    <w:rsid w:val="00E26384"/>
    <w:rsid w:val="00E26CD0"/>
    <w:rsid w:val="00E279D9"/>
    <w:rsid w:val="00E31AF2"/>
    <w:rsid w:val="00E326F3"/>
    <w:rsid w:val="00E32B2A"/>
    <w:rsid w:val="00E33218"/>
    <w:rsid w:val="00E3344B"/>
    <w:rsid w:val="00E33583"/>
    <w:rsid w:val="00E33A1D"/>
    <w:rsid w:val="00E33C64"/>
    <w:rsid w:val="00E34E66"/>
    <w:rsid w:val="00E35EFC"/>
    <w:rsid w:val="00E36A61"/>
    <w:rsid w:val="00E3714A"/>
    <w:rsid w:val="00E371DB"/>
    <w:rsid w:val="00E40045"/>
    <w:rsid w:val="00E40502"/>
    <w:rsid w:val="00E415ED"/>
    <w:rsid w:val="00E42617"/>
    <w:rsid w:val="00E43758"/>
    <w:rsid w:val="00E437E5"/>
    <w:rsid w:val="00E441F2"/>
    <w:rsid w:val="00E44554"/>
    <w:rsid w:val="00E4524A"/>
    <w:rsid w:val="00E45405"/>
    <w:rsid w:val="00E45AD7"/>
    <w:rsid w:val="00E45AE6"/>
    <w:rsid w:val="00E46716"/>
    <w:rsid w:val="00E46B58"/>
    <w:rsid w:val="00E46D8B"/>
    <w:rsid w:val="00E46EE2"/>
    <w:rsid w:val="00E5033C"/>
    <w:rsid w:val="00E514A9"/>
    <w:rsid w:val="00E5184D"/>
    <w:rsid w:val="00E5212F"/>
    <w:rsid w:val="00E530EF"/>
    <w:rsid w:val="00E531EC"/>
    <w:rsid w:val="00E534BD"/>
    <w:rsid w:val="00E537EA"/>
    <w:rsid w:val="00E54503"/>
    <w:rsid w:val="00E551C1"/>
    <w:rsid w:val="00E55738"/>
    <w:rsid w:val="00E55923"/>
    <w:rsid w:val="00E564C6"/>
    <w:rsid w:val="00E56F28"/>
    <w:rsid w:val="00E57321"/>
    <w:rsid w:val="00E6060E"/>
    <w:rsid w:val="00E60CDB"/>
    <w:rsid w:val="00E612FB"/>
    <w:rsid w:val="00E6185D"/>
    <w:rsid w:val="00E61F2C"/>
    <w:rsid w:val="00E62D62"/>
    <w:rsid w:val="00E63118"/>
    <w:rsid w:val="00E63271"/>
    <w:rsid w:val="00E638F1"/>
    <w:rsid w:val="00E64542"/>
    <w:rsid w:val="00E64568"/>
    <w:rsid w:val="00E652FF"/>
    <w:rsid w:val="00E653AD"/>
    <w:rsid w:val="00E658DF"/>
    <w:rsid w:val="00E65B71"/>
    <w:rsid w:val="00E67158"/>
    <w:rsid w:val="00E676D6"/>
    <w:rsid w:val="00E67C91"/>
    <w:rsid w:val="00E67E5B"/>
    <w:rsid w:val="00E67FEE"/>
    <w:rsid w:val="00E70D31"/>
    <w:rsid w:val="00E70F60"/>
    <w:rsid w:val="00E71010"/>
    <w:rsid w:val="00E71063"/>
    <w:rsid w:val="00E72529"/>
    <w:rsid w:val="00E730DD"/>
    <w:rsid w:val="00E731F2"/>
    <w:rsid w:val="00E74513"/>
    <w:rsid w:val="00E74EB5"/>
    <w:rsid w:val="00E751F1"/>
    <w:rsid w:val="00E7548C"/>
    <w:rsid w:val="00E758E9"/>
    <w:rsid w:val="00E75A9D"/>
    <w:rsid w:val="00E75AAF"/>
    <w:rsid w:val="00E75C30"/>
    <w:rsid w:val="00E75CBF"/>
    <w:rsid w:val="00E761B2"/>
    <w:rsid w:val="00E76866"/>
    <w:rsid w:val="00E770D9"/>
    <w:rsid w:val="00E7772D"/>
    <w:rsid w:val="00E800CB"/>
    <w:rsid w:val="00E80367"/>
    <w:rsid w:val="00E80488"/>
    <w:rsid w:val="00E80D7F"/>
    <w:rsid w:val="00E81C89"/>
    <w:rsid w:val="00E81CDF"/>
    <w:rsid w:val="00E8200B"/>
    <w:rsid w:val="00E824BA"/>
    <w:rsid w:val="00E829C3"/>
    <w:rsid w:val="00E82B8C"/>
    <w:rsid w:val="00E82EAE"/>
    <w:rsid w:val="00E832AC"/>
    <w:rsid w:val="00E832B2"/>
    <w:rsid w:val="00E832ED"/>
    <w:rsid w:val="00E83565"/>
    <w:rsid w:val="00E835ED"/>
    <w:rsid w:val="00E836B1"/>
    <w:rsid w:val="00E84BE2"/>
    <w:rsid w:val="00E85520"/>
    <w:rsid w:val="00E856FA"/>
    <w:rsid w:val="00E864D3"/>
    <w:rsid w:val="00E8676E"/>
    <w:rsid w:val="00E871E1"/>
    <w:rsid w:val="00E9050E"/>
    <w:rsid w:val="00E90A6F"/>
    <w:rsid w:val="00E90E3F"/>
    <w:rsid w:val="00E91EF3"/>
    <w:rsid w:val="00E9226E"/>
    <w:rsid w:val="00E936FD"/>
    <w:rsid w:val="00E93FCD"/>
    <w:rsid w:val="00E94742"/>
    <w:rsid w:val="00E94951"/>
    <w:rsid w:val="00E94C20"/>
    <w:rsid w:val="00E95A1A"/>
    <w:rsid w:val="00E95A8B"/>
    <w:rsid w:val="00E95A95"/>
    <w:rsid w:val="00E95EC3"/>
    <w:rsid w:val="00E963B5"/>
    <w:rsid w:val="00E97856"/>
    <w:rsid w:val="00E97BE3"/>
    <w:rsid w:val="00E97EB3"/>
    <w:rsid w:val="00E97F8B"/>
    <w:rsid w:val="00EA08E9"/>
    <w:rsid w:val="00EA0A5B"/>
    <w:rsid w:val="00EA23FE"/>
    <w:rsid w:val="00EA25E6"/>
    <w:rsid w:val="00EA267C"/>
    <w:rsid w:val="00EA3C5D"/>
    <w:rsid w:val="00EA3D64"/>
    <w:rsid w:val="00EA4162"/>
    <w:rsid w:val="00EA5143"/>
    <w:rsid w:val="00EA544D"/>
    <w:rsid w:val="00EA599F"/>
    <w:rsid w:val="00EA5DEC"/>
    <w:rsid w:val="00EA6E76"/>
    <w:rsid w:val="00EA76C2"/>
    <w:rsid w:val="00EA76CE"/>
    <w:rsid w:val="00EB0FE7"/>
    <w:rsid w:val="00EB11EC"/>
    <w:rsid w:val="00EB2051"/>
    <w:rsid w:val="00EB2119"/>
    <w:rsid w:val="00EB2C18"/>
    <w:rsid w:val="00EB2C6C"/>
    <w:rsid w:val="00EB3621"/>
    <w:rsid w:val="00EB3881"/>
    <w:rsid w:val="00EB3BBF"/>
    <w:rsid w:val="00EB3D95"/>
    <w:rsid w:val="00EB444B"/>
    <w:rsid w:val="00EB4EB4"/>
    <w:rsid w:val="00EB5B2E"/>
    <w:rsid w:val="00EB607B"/>
    <w:rsid w:val="00EB60C7"/>
    <w:rsid w:val="00EB6286"/>
    <w:rsid w:val="00EB66AD"/>
    <w:rsid w:val="00EB6E39"/>
    <w:rsid w:val="00EB7376"/>
    <w:rsid w:val="00EB7AE9"/>
    <w:rsid w:val="00EB7DCA"/>
    <w:rsid w:val="00EC0037"/>
    <w:rsid w:val="00EC15C5"/>
    <w:rsid w:val="00EC1EF2"/>
    <w:rsid w:val="00EC2089"/>
    <w:rsid w:val="00EC306D"/>
    <w:rsid w:val="00EC3496"/>
    <w:rsid w:val="00EC38A3"/>
    <w:rsid w:val="00EC3A7F"/>
    <w:rsid w:val="00EC4509"/>
    <w:rsid w:val="00EC462B"/>
    <w:rsid w:val="00EC47F4"/>
    <w:rsid w:val="00EC5129"/>
    <w:rsid w:val="00EC51A8"/>
    <w:rsid w:val="00EC56BA"/>
    <w:rsid w:val="00EC60AE"/>
    <w:rsid w:val="00EC6AA5"/>
    <w:rsid w:val="00EC70F2"/>
    <w:rsid w:val="00ED076F"/>
    <w:rsid w:val="00ED0781"/>
    <w:rsid w:val="00ED104A"/>
    <w:rsid w:val="00ED16EE"/>
    <w:rsid w:val="00ED1BCD"/>
    <w:rsid w:val="00ED24C9"/>
    <w:rsid w:val="00ED2968"/>
    <w:rsid w:val="00ED2A21"/>
    <w:rsid w:val="00ED3383"/>
    <w:rsid w:val="00ED34DA"/>
    <w:rsid w:val="00ED368A"/>
    <w:rsid w:val="00ED3985"/>
    <w:rsid w:val="00ED3C91"/>
    <w:rsid w:val="00ED492C"/>
    <w:rsid w:val="00ED5513"/>
    <w:rsid w:val="00ED578A"/>
    <w:rsid w:val="00ED5CA1"/>
    <w:rsid w:val="00ED5DE5"/>
    <w:rsid w:val="00ED62AC"/>
    <w:rsid w:val="00ED68E9"/>
    <w:rsid w:val="00ED7926"/>
    <w:rsid w:val="00ED7CAC"/>
    <w:rsid w:val="00ED7D03"/>
    <w:rsid w:val="00EE02D9"/>
    <w:rsid w:val="00EE0824"/>
    <w:rsid w:val="00EE09BB"/>
    <w:rsid w:val="00EE0E6E"/>
    <w:rsid w:val="00EE10DD"/>
    <w:rsid w:val="00EE134D"/>
    <w:rsid w:val="00EE15A1"/>
    <w:rsid w:val="00EE193D"/>
    <w:rsid w:val="00EE32E8"/>
    <w:rsid w:val="00EE3797"/>
    <w:rsid w:val="00EE39B9"/>
    <w:rsid w:val="00EE3EFD"/>
    <w:rsid w:val="00EE47E1"/>
    <w:rsid w:val="00EE65E2"/>
    <w:rsid w:val="00EE67B4"/>
    <w:rsid w:val="00EE74DB"/>
    <w:rsid w:val="00EE754B"/>
    <w:rsid w:val="00EE7802"/>
    <w:rsid w:val="00EF0989"/>
    <w:rsid w:val="00EF0F1A"/>
    <w:rsid w:val="00EF1EDE"/>
    <w:rsid w:val="00EF2632"/>
    <w:rsid w:val="00EF28D1"/>
    <w:rsid w:val="00EF2C85"/>
    <w:rsid w:val="00EF2DDA"/>
    <w:rsid w:val="00EF2DF5"/>
    <w:rsid w:val="00EF2EED"/>
    <w:rsid w:val="00EF3B43"/>
    <w:rsid w:val="00EF40DA"/>
    <w:rsid w:val="00EF43D2"/>
    <w:rsid w:val="00EF44A1"/>
    <w:rsid w:val="00EF4BC3"/>
    <w:rsid w:val="00EF4D44"/>
    <w:rsid w:val="00EF5088"/>
    <w:rsid w:val="00EF50E0"/>
    <w:rsid w:val="00EF55A0"/>
    <w:rsid w:val="00EF5A74"/>
    <w:rsid w:val="00EF6165"/>
    <w:rsid w:val="00EF7253"/>
    <w:rsid w:val="00EF72EE"/>
    <w:rsid w:val="00F00336"/>
    <w:rsid w:val="00F00AF9"/>
    <w:rsid w:val="00F00D17"/>
    <w:rsid w:val="00F01049"/>
    <w:rsid w:val="00F012C7"/>
    <w:rsid w:val="00F01C7D"/>
    <w:rsid w:val="00F02E32"/>
    <w:rsid w:val="00F0301A"/>
    <w:rsid w:val="00F031D3"/>
    <w:rsid w:val="00F03A66"/>
    <w:rsid w:val="00F0445C"/>
    <w:rsid w:val="00F04790"/>
    <w:rsid w:val="00F04BAC"/>
    <w:rsid w:val="00F054AC"/>
    <w:rsid w:val="00F06B96"/>
    <w:rsid w:val="00F06F8E"/>
    <w:rsid w:val="00F10172"/>
    <w:rsid w:val="00F10EF2"/>
    <w:rsid w:val="00F11A48"/>
    <w:rsid w:val="00F1250F"/>
    <w:rsid w:val="00F12530"/>
    <w:rsid w:val="00F1271E"/>
    <w:rsid w:val="00F138DB"/>
    <w:rsid w:val="00F13ACE"/>
    <w:rsid w:val="00F13E36"/>
    <w:rsid w:val="00F13F37"/>
    <w:rsid w:val="00F14320"/>
    <w:rsid w:val="00F1446D"/>
    <w:rsid w:val="00F14541"/>
    <w:rsid w:val="00F14A84"/>
    <w:rsid w:val="00F1586D"/>
    <w:rsid w:val="00F15DEF"/>
    <w:rsid w:val="00F15E08"/>
    <w:rsid w:val="00F15F65"/>
    <w:rsid w:val="00F16A3E"/>
    <w:rsid w:val="00F1761E"/>
    <w:rsid w:val="00F210FE"/>
    <w:rsid w:val="00F21393"/>
    <w:rsid w:val="00F21E4B"/>
    <w:rsid w:val="00F21F17"/>
    <w:rsid w:val="00F2332C"/>
    <w:rsid w:val="00F23897"/>
    <w:rsid w:val="00F23BE7"/>
    <w:rsid w:val="00F24027"/>
    <w:rsid w:val="00F24A1E"/>
    <w:rsid w:val="00F24DAC"/>
    <w:rsid w:val="00F24ECF"/>
    <w:rsid w:val="00F25E84"/>
    <w:rsid w:val="00F26526"/>
    <w:rsid w:val="00F30209"/>
    <w:rsid w:val="00F30586"/>
    <w:rsid w:val="00F306F4"/>
    <w:rsid w:val="00F30863"/>
    <w:rsid w:val="00F30AAF"/>
    <w:rsid w:val="00F30E6E"/>
    <w:rsid w:val="00F3148B"/>
    <w:rsid w:val="00F31905"/>
    <w:rsid w:val="00F3248A"/>
    <w:rsid w:val="00F32ABC"/>
    <w:rsid w:val="00F32C77"/>
    <w:rsid w:val="00F3331B"/>
    <w:rsid w:val="00F3443D"/>
    <w:rsid w:val="00F34C0F"/>
    <w:rsid w:val="00F358BF"/>
    <w:rsid w:val="00F3609B"/>
    <w:rsid w:val="00F364B8"/>
    <w:rsid w:val="00F36A49"/>
    <w:rsid w:val="00F370CD"/>
    <w:rsid w:val="00F37153"/>
    <w:rsid w:val="00F37257"/>
    <w:rsid w:val="00F37473"/>
    <w:rsid w:val="00F40857"/>
    <w:rsid w:val="00F41166"/>
    <w:rsid w:val="00F411B9"/>
    <w:rsid w:val="00F4130B"/>
    <w:rsid w:val="00F41663"/>
    <w:rsid w:val="00F41B53"/>
    <w:rsid w:val="00F41DE3"/>
    <w:rsid w:val="00F41DF9"/>
    <w:rsid w:val="00F4234B"/>
    <w:rsid w:val="00F42BBE"/>
    <w:rsid w:val="00F434B8"/>
    <w:rsid w:val="00F44AC7"/>
    <w:rsid w:val="00F4512D"/>
    <w:rsid w:val="00F4576E"/>
    <w:rsid w:val="00F45C32"/>
    <w:rsid w:val="00F45CAD"/>
    <w:rsid w:val="00F466D3"/>
    <w:rsid w:val="00F476D4"/>
    <w:rsid w:val="00F47BD9"/>
    <w:rsid w:val="00F5107E"/>
    <w:rsid w:val="00F518F9"/>
    <w:rsid w:val="00F52838"/>
    <w:rsid w:val="00F528A2"/>
    <w:rsid w:val="00F5318C"/>
    <w:rsid w:val="00F538E4"/>
    <w:rsid w:val="00F53E01"/>
    <w:rsid w:val="00F54010"/>
    <w:rsid w:val="00F543DF"/>
    <w:rsid w:val="00F54985"/>
    <w:rsid w:val="00F55CF3"/>
    <w:rsid w:val="00F56630"/>
    <w:rsid w:val="00F57060"/>
    <w:rsid w:val="00F578A0"/>
    <w:rsid w:val="00F57BF8"/>
    <w:rsid w:val="00F60523"/>
    <w:rsid w:val="00F606D1"/>
    <w:rsid w:val="00F60994"/>
    <w:rsid w:val="00F61990"/>
    <w:rsid w:val="00F61DFB"/>
    <w:rsid w:val="00F61FED"/>
    <w:rsid w:val="00F6219F"/>
    <w:rsid w:val="00F62FB2"/>
    <w:rsid w:val="00F63369"/>
    <w:rsid w:val="00F634CB"/>
    <w:rsid w:val="00F64C0C"/>
    <w:rsid w:val="00F64FB1"/>
    <w:rsid w:val="00F67F11"/>
    <w:rsid w:val="00F702DE"/>
    <w:rsid w:val="00F704A5"/>
    <w:rsid w:val="00F70799"/>
    <w:rsid w:val="00F70DD4"/>
    <w:rsid w:val="00F7142E"/>
    <w:rsid w:val="00F71584"/>
    <w:rsid w:val="00F71BC9"/>
    <w:rsid w:val="00F71DEF"/>
    <w:rsid w:val="00F72D32"/>
    <w:rsid w:val="00F732F7"/>
    <w:rsid w:val="00F73353"/>
    <w:rsid w:val="00F734A2"/>
    <w:rsid w:val="00F739EF"/>
    <w:rsid w:val="00F746C9"/>
    <w:rsid w:val="00F748D5"/>
    <w:rsid w:val="00F75161"/>
    <w:rsid w:val="00F756F8"/>
    <w:rsid w:val="00F761E0"/>
    <w:rsid w:val="00F764FC"/>
    <w:rsid w:val="00F765BA"/>
    <w:rsid w:val="00F77120"/>
    <w:rsid w:val="00F77D38"/>
    <w:rsid w:val="00F8074B"/>
    <w:rsid w:val="00F82168"/>
    <w:rsid w:val="00F825E2"/>
    <w:rsid w:val="00F82731"/>
    <w:rsid w:val="00F832D1"/>
    <w:rsid w:val="00F83480"/>
    <w:rsid w:val="00F836AB"/>
    <w:rsid w:val="00F84DBA"/>
    <w:rsid w:val="00F85403"/>
    <w:rsid w:val="00F85BAC"/>
    <w:rsid w:val="00F86AC2"/>
    <w:rsid w:val="00F86BD1"/>
    <w:rsid w:val="00F87156"/>
    <w:rsid w:val="00F87188"/>
    <w:rsid w:val="00F8741A"/>
    <w:rsid w:val="00F8744A"/>
    <w:rsid w:val="00F87532"/>
    <w:rsid w:val="00F878EB"/>
    <w:rsid w:val="00F879C4"/>
    <w:rsid w:val="00F87ACF"/>
    <w:rsid w:val="00F87DBF"/>
    <w:rsid w:val="00F90443"/>
    <w:rsid w:val="00F9066E"/>
    <w:rsid w:val="00F90723"/>
    <w:rsid w:val="00F9148B"/>
    <w:rsid w:val="00F91B6E"/>
    <w:rsid w:val="00F91D78"/>
    <w:rsid w:val="00F924D1"/>
    <w:rsid w:val="00F93F14"/>
    <w:rsid w:val="00F93F27"/>
    <w:rsid w:val="00F94D40"/>
    <w:rsid w:val="00F952D0"/>
    <w:rsid w:val="00F95DD4"/>
    <w:rsid w:val="00F96289"/>
    <w:rsid w:val="00F9648B"/>
    <w:rsid w:val="00FA019E"/>
    <w:rsid w:val="00FA0A92"/>
    <w:rsid w:val="00FA1879"/>
    <w:rsid w:val="00FA1A4E"/>
    <w:rsid w:val="00FA24DD"/>
    <w:rsid w:val="00FA2548"/>
    <w:rsid w:val="00FA2D3B"/>
    <w:rsid w:val="00FA2DAD"/>
    <w:rsid w:val="00FA307D"/>
    <w:rsid w:val="00FA37A6"/>
    <w:rsid w:val="00FA4558"/>
    <w:rsid w:val="00FA47FA"/>
    <w:rsid w:val="00FA482A"/>
    <w:rsid w:val="00FA4AFD"/>
    <w:rsid w:val="00FA5992"/>
    <w:rsid w:val="00FA5D75"/>
    <w:rsid w:val="00FA7105"/>
    <w:rsid w:val="00FA7413"/>
    <w:rsid w:val="00FA741F"/>
    <w:rsid w:val="00FA7E52"/>
    <w:rsid w:val="00FB01B7"/>
    <w:rsid w:val="00FB1545"/>
    <w:rsid w:val="00FB198F"/>
    <w:rsid w:val="00FB1AD1"/>
    <w:rsid w:val="00FB20FF"/>
    <w:rsid w:val="00FB2174"/>
    <w:rsid w:val="00FB26A6"/>
    <w:rsid w:val="00FB46B0"/>
    <w:rsid w:val="00FB4C35"/>
    <w:rsid w:val="00FB4DF7"/>
    <w:rsid w:val="00FB63D5"/>
    <w:rsid w:val="00FB679D"/>
    <w:rsid w:val="00FB6B8D"/>
    <w:rsid w:val="00FB78DD"/>
    <w:rsid w:val="00FB7B48"/>
    <w:rsid w:val="00FC019E"/>
    <w:rsid w:val="00FC092B"/>
    <w:rsid w:val="00FC0C3B"/>
    <w:rsid w:val="00FC12DE"/>
    <w:rsid w:val="00FC1BB7"/>
    <w:rsid w:val="00FC1D11"/>
    <w:rsid w:val="00FC1FE6"/>
    <w:rsid w:val="00FC21E1"/>
    <w:rsid w:val="00FC224F"/>
    <w:rsid w:val="00FC2396"/>
    <w:rsid w:val="00FC241B"/>
    <w:rsid w:val="00FC26DC"/>
    <w:rsid w:val="00FC2872"/>
    <w:rsid w:val="00FC28F1"/>
    <w:rsid w:val="00FC2918"/>
    <w:rsid w:val="00FC2F61"/>
    <w:rsid w:val="00FC4525"/>
    <w:rsid w:val="00FC5D5F"/>
    <w:rsid w:val="00FC60F4"/>
    <w:rsid w:val="00FC61E9"/>
    <w:rsid w:val="00FC6B9D"/>
    <w:rsid w:val="00FC6EFD"/>
    <w:rsid w:val="00FC75E0"/>
    <w:rsid w:val="00FC79D5"/>
    <w:rsid w:val="00FC7EB8"/>
    <w:rsid w:val="00FD08AE"/>
    <w:rsid w:val="00FD0DA3"/>
    <w:rsid w:val="00FD132A"/>
    <w:rsid w:val="00FD16DC"/>
    <w:rsid w:val="00FD1961"/>
    <w:rsid w:val="00FD1ADF"/>
    <w:rsid w:val="00FD221A"/>
    <w:rsid w:val="00FD2457"/>
    <w:rsid w:val="00FD2546"/>
    <w:rsid w:val="00FD28DF"/>
    <w:rsid w:val="00FD28F3"/>
    <w:rsid w:val="00FD2B93"/>
    <w:rsid w:val="00FD2BA5"/>
    <w:rsid w:val="00FD31D1"/>
    <w:rsid w:val="00FD34C3"/>
    <w:rsid w:val="00FD3685"/>
    <w:rsid w:val="00FD3AD6"/>
    <w:rsid w:val="00FD3E09"/>
    <w:rsid w:val="00FD406C"/>
    <w:rsid w:val="00FD4146"/>
    <w:rsid w:val="00FD42A4"/>
    <w:rsid w:val="00FD437D"/>
    <w:rsid w:val="00FD45FE"/>
    <w:rsid w:val="00FD4E47"/>
    <w:rsid w:val="00FD5963"/>
    <w:rsid w:val="00FD5A6B"/>
    <w:rsid w:val="00FD5CB0"/>
    <w:rsid w:val="00FD6B92"/>
    <w:rsid w:val="00FD7B1E"/>
    <w:rsid w:val="00FE048A"/>
    <w:rsid w:val="00FE093D"/>
    <w:rsid w:val="00FE0B42"/>
    <w:rsid w:val="00FE0BA9"/>
    <w:rsid w:val="00FE1C89"/>
    <w:rsid w:val="00FE1E7C"/>
    <w:rsid w:val="00FE2175"/>
    <w:rsid w:val="00FE21DD"/>
    <w:rsid w:val="00FE464A"/>
    <w:rsid w:val="00FE58BD"/>
    <w:rsid w:val="00FE635E"/>
    <w:rsid w:val="00FE6397"/>
    <w:rsid w:val="00FE6D5A"/>
    <w:rsid w:val="00FF09AF"/>
    <w:rsid w:val="00FF1332"/>
    <w:rsid w:val="00FF1632"/>
    <w:rsid w:val="00FF1FA0"/>
    <w:rsid w:val="00FF234E"/>
    <w:rsid w:val="00FF36BE"/>
    <w:rsid w:val="00FF3F36"/>
    <w:rsid w:val="00FF43BE"/>
    <w:rsid w:val="00FF4C88"/>
    <w:rsid w:val="00FF4CA5"/>
    <w:rsid w:val="00FF548A"/>
    <w:rsid w:val="00FF5622"/>
    <w:rsid w:val="00FF6E48"/>
    <w:rsid w:val="00FF72CB"/>
    <w:rsid w:val="00FF79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3210A7D"/>
  <w15:docId w15:val="{986CD64D-F498-49F6-B886-23FFDD4D4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00E14"/>
    <w:rPr>
      <w:sz w:val="24"/>
      <w:szCs w:val="24"/>
    </w:rPr>
  </w:style>
  <w:style w:type="paragraph" w:styleId="Nadpis1">
    <w:name w:val="heading 1"/>
    <w:aliases w:val="Článek,H1,Kapitola,kapitola,h1,V_Head1,Záhlaví 1,F8,Kapitola1,Kapitola2,Kapitola3,Kapitola4,Kapitola5,Kapitola11,Kapitola21,Kapitola31,Kapitola41,Kapitola6,Kapitola12,Kapitola22,Kapitola32,Kapitola42,Kapitola51,Kapitola111,Kapitola211"/>
    <w:basedOn w:val="Normln"/>
    <w:next w:val="Normln"/>
    <w:link w:val="Nadpis1Char"/>
    <w:uiPriority w:val="99"/>
    <w:qFormat/>
    <w:rsid w:val="00D94754"/>
    <w:pPr>
      <w:keepNext/>
      <w:numPr>
        <w:numId w:val="12"/>
      </w:numPr>
      <w:spacing w:before="240" w:after="200"/>
      <w:jc w:val="center"/>
      <w:outlineLvl w:val="0"/>
    </w:pPr>
    <w:rPr>
      <w:rFonts w:ascii="Calibri" w:hAnsi="Calibri"/>
      <w:b/>
      <w:szCs w:val="20"/>
    </w:rPr>
  </w:style>
  <w:style w:type="paragraph" w:styleId="Nadpis2">
    <w:name w:val="heading 2"/>
    <w:aliases w:val="Bod,V_Head2,V_Head21,V_Head22,Podkapitola 1,Podkapitola 11,Podkapitola 12,Podkapitola 13,Podkapitola 14,Podkapitola 15,Podkapitola 111,Podkapitola 121,Podkapitola 131,Podkapitola 141,Podkapitola 16,Podkapitola 112,Podkapitola 122"/>
    <w:basedOn w:val="Normln"/>
    <w:next w:val="Normln"/>
    <w:link w:val="Nadpis2Char"/>
    <w:uiPriority w:val="99"/>
    <w:qFormat/>
    <w:rsid w:val="009450E7"/>
    <w:pPr>
      <w:numPr>
        <w:ilvl w:val="1"/>
        <w:numId w:val="12"/>
      </w:numPr>
      <w:spacing w:after="120"/>
      <w:ind w:left="578"/>
      <w:jc w:val="both"/>
      <w:outlineLvl w:val="1"/>
    </w:pPr>
    <w:rPr>
      <w:rFonts w:asciiTheme="minorHAnsi" w:hAnsiTheme="minorHAnsi" w:cstheme="minorHAnsi"/>
      <w:sz w:val="22"/>
      <w:szCs w:val="22"/>
    </w:rPr>
  </w:style>
  <w:style w:type="paragraph" w:styleId="Nadpis3">
    <w:name w:val="heading 3"/>
    <w:aliases w:val="Podbod,Podkapitola 2,Podkapitola 21,Podkapitola 22,Podkapitola 23,Podkapitola 24,Podkapitola 25,Podkapitola 211,Podkapitola 221,Podkapitola 231,Podkapitola 241,Podkapitola 26,Podkapitola 212,Podkapitola 222,Podkapitola 232,Podkapitola 242"/>
    <w:basedOn w:val="Normln"/>
    <w:next w:val="Normln"/>
    <w:link w:val="Nadpis3Char"/>
    <w:uiPriority w:val="99"/>
    <w:unhideWhenUsed/>
    <w:qFormat/>
    <w:rsid w:val="007F36F9"/>
    <w:pPr>
      <w:numPr>
        <w:ilvl w:val="2"/>
        <w:numId w:val="12"/>
      </w:numPr>
      <w:spacing w:after="120"/>
      <w:jc w:val="both"/>
      <w:outlineLvl w:val="2"/>
    </w:pPr>
    <w:rPr>
      <w:rFonts w:asciiTheme="minorHAnsi" w:eastAsiaTheme="majorEastAsia" w:hAnsiTheme="minorHAnsi" w:cstheme="minorHAnsi"/>
      <w:sz w:val="22"/>
      <w:szCs w:val="22"/>
    </w:rPr>
  </w:style>
  <w:style w:type="paragraph" w:styleId="Nadpis4">
    <w:name w:val="heading 4"/>
    <w:basedOn w:val="Normln"/>
    <w:next w:val="Normln"/>
    <w:link w:val="Nadpis4Char"/>
    <w:uiPriority w:val="99"/>
    <w:unhideWhenUsed/>
    <w:qFormat/>
    <w:rsid w:val="00D35C44"/>
    <w:pPr>
      <w:keepNext/>
      <w:keepLines/>
      <w:numPr>
        <w:ilvl w:val="3"/>
        <w:numId w:val="12"/>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9"/>
    <w:qFormat/>
    <w:rsid w:val="00D7423D"/>
    <w:pPr>
      <w:numPr>
        <w:ilvl w:val="4"/>
        <w:numId w:val="12"/>
      </w:num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9"/>
    <w:unhideWhenUsed/>
    <w:qFormat/>
    <w:rsid w:val="007D6B70"/>
    <w:pPr>
      <w:keepNext/>
      <w:keepLines/>
      <w:numPr>
        <w:ilvl w:val="5"/>
        <w:numId w:val="12"/>
      </w:numPr>
      <w:spacing w:before="40"/>
      <w:ind w:left="2736" w:hanging="936"/>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9"/>
    <w:unhideWhenUsed/>
    <w:qFormat/>
    <w:rsid w:val="007D6B70"/>
    <w:pPr>
      <w:keepNext/>
      <w:keepLines/>
      <w:numPr>
        <w:ilvl w:val="6"/>
        <w:numId w:val="12"/>
      </w:numPr>
      <w:spacing w:before="40"/>
      <w:ind w:left="3240" w:hanging="108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9"/>
    <w:unhideWhenUsed/>
    <w:qFormat/>
    <w:rsid w:val="007D6B70"/>
    <w:pPr>
      <w:keepNext/>
      <w:keepLines/>
      <w:numPr>
        <w:ilvl w:val="7"/>
        <w:numId w:val="12"/>
      </w:numPr>
      <w:tabs>
        <w:tab w:val="num" w:pos="360"/>
      </w:tabs>
      <w:spacing w:before="40"/>
      <w:ind w:left="3744" w:hanging="1224"/>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9"/>
    <w:unhideWhenUsed/>
    <w:qFormat/>
    <w:rsid w:val="007D6B70"/>
    <w:pPr>
      <w:keepNext/>
      <w:keepLines/>
      <w:numPr>
        <w:ilvl w:val="8"/>
        <w:numId w:val="12"/>
      </w:numPr>
      <w:tabs>
        <w:tab w:val="num" w:pos="360"/>
      </w:tabs>
      <w:spacing w:before="40"/>
      <w:ind w:left="4320" w:hanging="14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Článek Char,H1 Char,Kapitola Char,kapitola Char,h1 Char,V_Head1 Char,Záhlaví 1 Char,F8 Char,Kapitola1 Char,Kapitola2 Char,Kapitola3 Char,Kapitola4 Char,Kapitola5 Char,Kapitola11 Char,Kapitola21 Char,Kapitola31 Char,Kapitola41 Char"/>
    <w:basedOn w:val="Standardnpsmoodstavce"/>
    <w:link w:val="Nadpis1"/>
    <w:uiPriority w:val="99"/>
    <w:locked/>
    <w:rsid w:val="00D94754"/>
    <w:rPr>
      <w:rFonts w:ascii="Calibri" w:hAnsi="Calibri"/>
      <w:b/>
      <w:sz w:val="24"/>
    </w:rPr>
  </w:style>
  <w:style w:type="character" w:customStyle="1" w:styleId="Nadpis2Char">
    <w:name w:val="Nadpis 2 Char"/>
    <w:aliases w:val="Bod Char,V_Head2 Char,V_Head21 Char,V_Head22 Char,Podkapitola 1 Char,Podkapitola 11 Char,Podkapitola 12 Char,Podkapitola 13 Char,Podkapitola 14 Char,Podkapitola 15 Char,Podkapitola 111 Char,Podkapitola 121 Char,Podkapitola 131 Char"/>
    <w:basedOn w:val="Standardnpsmoodstavce"/>
    <w:link w:val="Nadpis2"/>
    <w:uiPriority w:val="99"/>
    <w:locked/>
    <w:rsid w:val="009450E7"/>
    <w:rPr>
      <w:rFonts w:asciiTheme="minorHAnsi" w:hAnsiTheme="minorHAnsi" w:cstheme="minorHAnsi"/>
      <w:sz w:val="22"/>
      <w:szCs w:val="22"/>
    </w:rPr>
  </w:style>
  <w:style w:type="character" w:customStyle="1" w:styleId="Nadpis5Char">
    <w:name w:val="Nadpis 5 Char"/>
    <w:basedOn w:val="Standardnpsmoodstavce"/>
    <w:link w:val="Nadpis5"/>
    <w:uiPriority w:val="99"/>
    <w:locked/>
    <w:rsid w:val="002B1377"/>
    <w:rPr>
      <w:rFonts w:ascii="Calibri" w:hAnsi="Calibri"/>
      <w:b/>
      <w:bCs/>
      <w:i/>
      <w:iCs/>
      <w:sz w:val="26"/>
      <w:szCs w:val="26"/>
    </w:rPr>
  </w:style>
  <w:style w:type="paragraph" w:styleId="Zkladntextodsazen">
    <w:name w:val="Body Text Indent"/>
    <w:basedOn w:val="Normln"/>
    <w:link w:val="ZkladntextodsazenChar"/>
    <w:uiPriority w:val="99"/>
    <w:rsid w:val="00E2470A"/>
    <w:pPr>
      <w:spacing w:after="120"/>
      <w:ind w:left="283"/>
    </w:pPr>
  </w:style>
  <w:style w:type="character" w:customStyle="1" w:styleId="ZkladntextodsazenChar">
    <w:name w:val="Základní text odsazený Char"/>
    <w:basedOn w:val="Standardnpsmoodstavce"/>
    <w:link w:val="Zkladntextodsazen"/>
    <w:uiPriority w:val="99"/>
    <w:locked/>
    <w:rsid w:val="002B1377"/>
    <w:rPr>
      <w:rFonts w:cs="Times New Roman"/>
      <w:sz w:val="24"/>
    </w:rPr>
  </w:style>
  <w:style w:type="paragraph" w:customStyle="1" w:styleId="Normln0">
    <w:name w:val="Normální~"/>
    <w:basedOn w:val="Normln"/>
    <w:rsid w:val="004D038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pPr>
    <w:rPr>
      <w:rFonts w:ascii="Arial" w:hAnsi="Arial"/>
      <w:sz w:val="20"/>
      <w:szCs w:val="20"/>
      <w:lang w:eastAsia="ar-SA"/>
    </w:rPr>
  </w:style>
  <w:style w:type="paragraph" w:styleId="Prosttext">
    <w:name w:val="Plain Text"/>
    <w:basedOn w:val="Normln"/>
    <w:link w:val="ProsttextChar"/>
    <w:uiPriority w:val="99"/>
    <w:rsid w:val="00363166"/>
    <w:rPr>
      <w:rFonts w:ascii="Courier New" w:hAnsi="Courier New"/>
      <w:sz w:val="20"/>
      <w:szCs w:val="20"/>
    </w:rPr>
  </w:style>
  <w:style w:type="character" w:customStyle="1" w:styleId="ProsttextChar">
    <w:name w:val="Prostý text Char"/>
    <w:basedOn w:val="Standardnpsmoodstavce"/>
    <w:link w:val="Prosttext"/>
    <w:uiPriority w:val="99"/>
    <w:locked/>
    <w:rsid w:val="002B1377"/>
    <w:rPr>
      <w:rFonts w:ascii="Courier New" w:hAnsi="Courier New" w:cs="Times New Roman"/>
    </w:rPr>
  </w:style>
  <w:style w:type="paragraph" w:styleId="Zkladntext">
    <w:name w:val="Body Text"/>
    <w:basedOn w:val="Normln"/>
    <w:link w:val="ZkladntextChar"/>
    <w:uiPriority w:val="99"/>
    <w:rsid w:val="00363166"/>
    <w:pPr>
      <w:spacing w:after="120"/>
    </w:pPr>
  </w:style>
  <w:style w:type="character" w:customStyle="1" w:styleId="ZkladntextChar">
    <w:name w:val="Základní text Char"/>
    <w:basedOn w:val="Standardnpsmoodstavce"/>
    <w:link w:val="Zkladntext"/>
    <w:uiPriority w:val="99"/>
    <w:locked/>
    <w:rsid w:val="002B1377"/>
    <w:rPr>
      <w:rFonts w:cs="Times New Roman"/>
      <w:sz w:val="24"/>
    </w:rPr>
  </w:style>
  <w:style w:type="character" w:customStyle="1" w:styleId="WW-Absatz-Standardschriftart">
    <w:name w:val="WW-Absatz-Standardschriftart"/>
    <w:rsid w:val="00363166"/>
  </w:style>
  <w:style w:type="paragraph" w:styleId="Textbubliny">
    <w:name w:val="Balloon Text"/>
    <w:basedOn w:val="Normln"/>
    <w:link w:val="TextbublinyChar"/>
    <w:uiPriority w:val="99"/>
    <w:semiHidden/>
    <w:rsid w:val="0010725D"/>
    <w:rPr>
      <w:sz w:val="18"/>
    </w:rPr>
  </w:style>
  <w:style w:type="character" w:customStyle="1" w:styleId="TextbublinyChar">
    <w:name w:val="Text bubliny Char"/>
    <w:basedOn w:val="Standardnpsmoodstavce"/>
    <w:link w:val="Textbubliny"/>
    <w:uiPriority w:val="99"/>
    <w:semiHidden/>
    <w:locked/>
    <w:rsid w:val="0010725D"/>
    <w:rPr>
      <w:rFonts w:cs="Times New Roman"/>
      <w:sz w:val="24"/>
      <w:szCs w:val="24"/>
    </w:rPr>
  </w:style>
  <w:style w:type="paragraph" w:styleId="Zpat">
    <w:name w:val="footer"/>
    <w:basedOn w:val="Normln"/>
    <w:link w:val="ZpatChar"/>
    <w:uiPriority w:val="99"/>
    <w:rsid w:val="002608DD"/>
    <w:pPr>
      <w:tabs>
        <w:tab w:val="center" w:pos="4536"/>
        <w:tab w:val="right" w:pos="9072"/>
      </w:tabs>
    </w:pPr>
  </w:style>
  <w:style w:type="character" w:customStyle="1" w:styleId="ZpatChar">
    <w:name w:val="Zápatí Char"/>
    <w:basedOn w:val="Standardnpsmoodstavce"/>
    <w:link w:val="Zpat"/>
    <w:uiPriority w:val="99"/>
    <w:semiHidden/>
    <w:locked/>
    <w:rsid w:val="002B1377"/>
    <w:rPr>
      <w:rFonts w:cs="Times New Roman"/>
      <w:sz w:val="24"/>
    </w:rPr>
  </w:style>
  <w:style w:type="character" w:styleId="slostrnky">
    <w:name w:val="page number"/>
    <w:basedOn w:val="Standardnpsmoodstavce"/>
    <w:uiPriority w:val="99"/>
    <w:rsid w:val="002608DD"/>
    <w:rPr>
      <w:rFonts w:cs="Times New Roman"/>
    </w:rPr>
  </w:style>
  <w:style w:type="paragraph" w:styleId="Rozloendokumentu">
    <w:name w:val="Document Map"/>
    <w:basedOn w:val="Normln"/>
    <w:link w:val="RozloendokumentuChar"/>
    <w:uiPriority w:val="99"/>
    <w:rsid w:val="00174FD6"/>
    <w:rPr>
      <w:rFonts w:ascii="Tahoma" w:hAnsi="Tahoma"/>
      <w:sz w:val="16"/>
      <w:szCs w:val="16"/>
    </w:rPr>
  </w:style>
  <w:style w:type="character" w:customStyle="1" w:styleId="RozloendokumentuChar">
    <w:name w:val="Rozložení dokumentu Char"/>
    <w:basedOn w:val="Standardnpsmoodstavce"/>
    <w:link w:val="Rozloendokumentu"/>
    <w:uiPriority w:val="99"/>
    <w:locked/>
    <w:rsid w:val="00174FD6"/>
    <w:rPr>
      <w:rFonts w:ascii="Tahoma" w:hAnsi="Tahoma" w:cs="Times New Roman"/>
      <w:sz w:val="16"/>
    </w:rPr>
  </w:style>
  <w:style w:type="paragraph" w:styleId="Zkladntextodsazen2">
    <w:name w:val="Body Text Indent 2"/>
    <w:basedOn w:val="Normln"/>
    <w:link w:val="Zkladntextodsazen2Char"/>
    <w:uiPriority w:val="99"/>
    <w:rsid w:val="00A5069B"/>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2B1377"/>
    <w:rPr>
      <w:rFonts w:cs="Times New Roman"/>
      <w:sz w:val="24"/>
    </w:rPr>
  </w:style>
  <w:style w:type="paragraph" w:styleId="Zkladntext3">
    <w:name w:val="Body Text 3"/>
    <w:basedOn w:val="Normln"/>
    <w:link w:val="Zkladntext3Char"/>
    <w:rsid w:val="00217255"/>
    <w:pPr>
      <w:autoSpaceDE w:val="0"/>
      <w:autoSpaceDN w:val="0"/>
      <w:spacing w:after="120"/>
    </w:pPr>
    <w:rPr>
      <w:sz w:val="16"/>
      <w:szCs w:val="16"/>
    </w:rPr>
  </w:style>
  <w:style w:type="character" w:customStyle="1" w:styleId="Zkladntext3Char">
    <w:name w:val="Základní text 3 Char"/>
    <w:basedOn w:val="Standardnpsmoodstavce"/>
    <w:link w:val="Zkladntext3"/>
    <w:locked/>
    <w:rsid w:val="002B1377"/>
    <w:rPr>
      <w:rFonts w:cs="Times New Roman"/>
      <w:sz w:val="16"/>
    </w:rPr>
  </w:style>
  <w:style w:type="paragraph" w:customStyle="1" w:styleId="Odrtext">
    <w:name w:val="Odr. text"/>
    <w:basedOn w:val="Normln"/>
    <w:rsid w:val="006D2CE9"/>
    <w:pPr>
      <w:spacing w:after="120"/>
      <w:ind w:left="1701" w:hanging="567"/>
      <w:jc w:val="both"/>
    </w:pPr>
    <w:rPr>
      <w:rFonts w:ascii="Arial" w:hAnsi="Arial"/>
      <w:sz w:val="22"/>
    </w:rPr>
  </w:style>
  <w:style w:type="paragraph" w:styleId="Zkladntext2">
    <w:name w:val="Body Text 2"/>
    <w:basedOn w:val="Normln"/>
    <w:link w:val="Zkladntext2Char"/>
    <w:uiPriority w:val="99"/>
    <w:rsid w:val="00470981"/>
    <w:pPr>
      <w:spacing w:after="120" w:line="480" w:lineRule="auto"/>
    </w:pPr>
  </w:style>
  <w:style w:type="character" w:customStyle="1" w:styleId="Zkladntext2Char">
    <w:name w:val="Základní text 2 Char"/>
    <w:basedOn w:val="Standardnpsmoodstavce"/>
    <w:link w:val="Zkladntext2"/>
    <w:uiPriority w:val="99"/>
    <w:semiHidden/>
    <w:locked/>
    <w:rsid w:val="002B1377"/>
    <w:rPr>
      <w:rFonts w:cs="Times New Roman"/>
      <w:sz w:val="24"/>
    </w:rPr>
  </w:style>
  <w:style w:type="paragraph" w:styleId="Zhlav">
    <w:name w:val="header"/>
    <w:aliases w:val="ho,header odd,first,heading one,Odd Header,h"/>
    <w:basedOn w:val="Normln"/>
    <w:link w:val="ZhlavChar"/>
    <w:uiPriority w:val="99"/>
    <w:rsid w:val="00470981"/>
    <w:pPr>
      <w:tabs>
        <w:tab w:val="center" w:pos="4536"/>
        <w:tab w:val="right" w:pos="9072"/>
      </w:tabs>
      <w:jc w:val="both"/>
    </w:pPr>
  </w:style>
  <w:style w:type="character" w:customStyle="1" w:styleId="ZhlavChar">
    <w:name w:val="Záhlaví Char"/>
    <w:aliases w:val="ho Char,header odd Char,first Char,heading one Char,Odd Header Char,h Char"/>
    <w:basedOn w:val="Standardnpsmoodstavce"/>
    <w:link w:val="Zhlav"/>
    <w:uiPriority w:val="99"/>
    <w:locked/>
    <w:rsid w:val="002B1377"/>
    <w:rPr>
      <w:rFonts w:cs="Times New Roman"/>
      <w:sz w:val="24"/>
    </w:rPr>
  </w:style>
  <w:style w:type="paragraph" w:styleId="Zkladntextodsazen3">
    <w:name w:val="Body Text Indent 3"/>
    <w:basedOn w:val="Normln"/>
    <w:link w:val="Zkladntextodsazen3Char"/>
    <w:uiPriority w:val="99"/>
    <w:rsid w:val="0020339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locked/>
    <w:rsid w:val="002B1377"/>
    <w:rPr>
      <w:rFonts w:cs="Times New Roman"/>
      <w:sz w:val="16"/>
    </w:rPr>
  </w:style>
  <w:style w:type="paragraph" w:styleId="Odstavecseseznamem">
    <w:name w:val="List Paragraph"/>
    <w:aliases w:val="Nad,Odstavec cíl se seznamem,Odstavec se seznamem5,List Paragraph,Odstavec_muj,Odrážky,Odstavec se seznamem a odrážkou,1 úroveň Odstavec se seznamem,List Paragraph (Czech Tourism)"/>
    <w:basedOn w:val="Normln"/>
    <w:link w:val="OdstavecseseznamemChar"/>
    <w:uiPriority w:val="34"/>
    <w:qFormat/>
    <w:rsid w:val="00892C49"/>
    <w:pPr>
      <w:ind w:left="720"/>
      <w:contextualSpacing/>
    </w:pPr>
  </w:style>
  <w:style w:type="paragraph" w:customStyle="1" w:styleId="Default">
    <w:name w:val="Default"/>
    <w:rsid w:val="00153F45"/>
    <w:pPr>
      <w:autoSpaceDE w:val="0"/>
      <w:autoSpaceDN w:val="0"/>
      <w:adjustRightInd w:val="0"/>
    </w:pPr>
    <w:rPr>
      <w:color w:val="000000"/>
      <w:sz w:val="24"/>
      <w:szCs w:val="24"/>
    </w:rPr>
  </w:style>
  <w:style w:type="paragraph" w:customStyle="1" w:styleId="Smlouva">
    <w:name w:val="Smlouva"/>
    <w:rsid w:val="00BC790D"/>
    <w:pPr>
      <w:widowControl w:val="0"/>
      <w:spacing w:after="120"/>
      <w:jc w:val="center"/>
    </w:pPr>
    <w:rPr>
      <w:b/>
      <w:color w:val="FF0000"/>
      <w:sz w:val="36"/>
    </w:rPr>
  </w:style>
  <w:style w:type="character" w:styleId="Siln">
    <w:name w:val="Strong"/>
    <w:basedOn w:val="Standardnpsmoodstavce"/>
    <w:uiPriority w:val="22"/>
    <w:qFormat/>
    <w:rsid w:val="00CB62EE"/>
    <w:rPr>
      <w:rFonts w:cs="Times New Roman"/>
      <w:b/>
    </w:rPr>
  </w:style>
  <w:style w:type="paragraph" w:customStyle="1" w:styleId="M-normln">
    <w:name w:val="M-normální"/>
    <w:basedOn w:val="Normln"/>
    <w:qFormat/>
    <w:rsid w:val="00CB62EE"/>
    <w:pPr>
      <w:spacing w:after="60"/>
      <w:jc w:val="both"/>
    </w:pPr>
    <w:rPr>
      <w:rFonts w:ascii="Tahoma" w:hAnsi="Tahoma"/>
      <w:sz w:val="22"/>
      <w:szCs w:val="20"/>
    </w:rPr>
  </w:style>
  <w:style w:type="character" w:styleId="Hypertextovodkaz">
    <w:name w:val="Hyperlink"/>
    <w:basedOn w:val="Standardnpsmoodstavce"/>
    <w:uiPriority w:val="99"/>
    <w:rsid w:val="007B2B5F"/>
    <w:rPr>
      <w:rFonts w:cs="Times New Roman"/>
      <w:color w:val="0000FF"/>
      <w:u w:val="single"/>
    </w:rPr>
  </w:style>
  <w:style w:type="character" w:styleId="Odkaznakoment">
    <w:name w:val="annotation reference"/>
    <w:basedOn w:val="Standardnpsmoodstavce"/>
    <w:uiPriority w:val="99"/>
    <w:rsid w:val="007000D9"/>
    <w:rPr>
      <w:rFonts w:cs="Times New Roman"/>
      <w:sz w:val="16"/>
    </w:rPr>
  </w:style>
  <w:style w:type="paragraph" w:styleId="Textkomente">
    <w:name w:val="annotation text"/>
    <w:basedOn w:val="Normln"/>
    <w:link w:val="TextkomenteChar"/>
    <w:uiPriority w:val="99"/>
    <w:rsid w:val="007000D9"/>
    <w:rPr>
      <w:sz w:val="20"/>
      <w:szCs w:val="20"/>
    </w:rPr>
  </w:style>
  <w:style w:type="character" w:customStyle="1" w:styleId="TextkomenteChar">
    <w:name w:val="Text komentáře Char"/>
    <w:basedOn w:val="Standardnpsmoodstavce"/>
    <w:link w:val="Textkomente"/>
    <w:uiPriority w:val="99"/>
    <w:locked/>
    <w:rsid w:val="007000D9"/>
    <w:rPr>
      <w:rFonts w:cs="Times New Roman"/>
    </w:rPr>
  </w:style>
  <w:style w:type="paragraph" w:styleId="Pedmtkomente">
    <w:name w:val="annotation subject"/>
    <w:basedOn w:val="Textkomente"/>
    <w:next w:val="Textkomente"/>
    <w:link w:val="PedmtkomenteChar"/>
    <w:uiPriority w:val="99"/>
    <w:rsid w:val="007000D9"/>
    <w:rPr>
      <w:b/>
      <w:bCs/>
    </w:rPr>
  </w:style>
  <w:style w:type="character" w:customStyle="1" w:styleId="PedmtkomenteChar">
    <w:name w:val="Předmět komentáře Char"/>
    <w:basedOn w:val="TextkomenteChar"/>
    <w:link w:val="Pedmtkomente"/>
    <w:uiPriority w:val="99"/>
    <w:locked/>
    <w:rsid w:val="007000D9"/>
    <w:rPr>
      <w:rFonts w:cs="Times New Roman"/>
      <w:b/>
    </w:rPr>
  </w:style>
  <w:style w:type="paragraph" w:styleId="Revize">
    <w:name w:val="Revision"/>
    <w:hidden/>
    <w:uiPriority w:val="99"/>
    <w:semiHidden/>
    <w:rsid w:val="002F47A0"/>
    <w:rPr>
      <w:sz w:val="24"/>
      <w:szCs w:val="24"/>
    </w:rPr>
  </w:style>
  <w:style w:type="character" w:customStyle="1" w:styleId="datalabel">
    <w:name w:val="datalabel"/>
    <w:basedOn w:val="Standardnpsmoodstavce"/>
    <w:rsid w:val="002F0A92"/>
  </w:style>
  <w:style w:type="character" w:customStyle="1" w:styleId="Nevyeenzmnka1">
    <w:name w:val="Nevyřešená zmínka1"/>
    <w:basedOn w:val="Standardnpsmoodstavce"/>
    <w:uiPriority w:val="99"/>
    <w:semiHidden/>
    <w:unhideWhenUsed/>
    <w:rsid w:val="00822BAA"/>
    <w:rPr>
      <w:color w:val="808080"/>
      <w:shd w:val="clear" w:color="auto" w:fill="E6E6E6"/>
    </w:rPr>
  </w:style>
  <w:style w:type="character" w:styleId="Nevyeenzmnka">
    <w:name w:val="Unresolved Mention"/>
    <w:basedOn w:val="Standardnpsmoodstavce"/>
    <w:uiPriority w:val="99"/>
    <w:semiHidden/>
    <w:unhideWhenUsed/>
    <w:rsid w:val="00AD60CE"/>
    <w:rPr>
      <w:color w:val="605E5C"/>
      <w:shd w:val="clear" w:color="auto" w:fill="E1DFDD"/>
    </w:rPr>
  </w:style>
  <w:style w:type="character" w:customStyle="1" w:styleId="Nadpis3Char">
    <w:name w:val="Nadpis 3 Char"/>
    <w:aliases w:val="Podbod Char,Podkapitola 2 Char,Podkapitola 21 Char,Podkapitola 22 Char,Podkapitola 23 Char,Podkapitola 24 Char,Podkapitola 25 Char,Podkapitola 211 Char,Podkapitola 221 Char,Podkapitola 231 Char,Podkapitola 241 Char,Podkapitola 26 Char"/>
    <w:basedOn w:val="Standardnpsmoodstavce"/>
    <w:link w:val="Nadpis3"/>
    <w:uiPriority w:val="99"/>
    <w:rsid w:val="007F36F9"/>
    <w:rPr>
      <w:rFonts w:asciiTheme="minorHAnsi" w:eastAsiaTheme="majorEastAsia" w:hAnsiTheme="minorHAnsi" w:cstheme="minorHAnsi"/>
      <w:sz w:val="22"/>
      <w:szCs w:val="22"/>
    </w:rPr>
  </w:style>
  <w:style w:type="character" w:customStyle="1" w:styleId="Nadpis4Char">
    <w:name w:val="Nadpis 4 Char"/>
    <w:basedOn w:val="Standardnpsmoodstavce"/>
    <w:link w:val="Nadpis4"/>
    <w:uiPriority w:val="99"/>
    <w:rsid w:val="00D35C44"/>
    <w:rPr>
      <w:rFonts w:asciiTheme="majorHAnsi" w:eastAsiaTheme="majorEastAsia" w:hAnsiTheme="majorHAnsi" w:cstheme="majorBidi"/>
      <w:i/>
      <w:iCs/>
      <w:color w:val="2E74B5" w:themeColor="accent1" w:themeShade="BF"/>
      <w:sz w:val="24"/>
      <w:szCs w:val="24"/>
    </w:rPr>
  </w:style>
  <w:style w:type="character" w:customStyle="1" w:styleId="OdstavecseseznamemChar">
    <w:name w:val="Odstavec se seznamem Char"/>
    <w:aliases w:val="Nad Char,Odstavec cíl se seznamem Char,Odstavec se seznamem5 Char,List Paragraph Char,Odstavec_muj Char,Odrážky Char,Odstavec se seznamem a odrážkou Char,1 úroveň Odstavec se seznamem Char,List Paragraph (Czech Tourism) Char"/>
    <w:link w:val="Odstavecseseznamem"/>
    <w:uiPriority w:val="34"/>
    <w:qFormat/>
    <w:locked/>
    <w:rsid w:val="00CE7B2D"/>
    <w:rPr>
      <w:sz w:val="24"/>
      <w:szCs w:val="24"/>
    </w:rPr>
  </w:style>
  <w:style w:type="character" w:customStyle="1" w:styleId="Nadpis6Char">
    <w:name w:val="Nadpis 6 Char"/>
    <w:basedOn w:val="Standardnpsmoodstavce"/>
    <w:link w:val="Nadpis6"/>
    <w:uiPriority w:val="99"/>
    <w:rsid w:val="007D6B70"/>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9"/>
    <w:rsid w:val="007D6B70"/>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9"/>
    <w:rsid w:val="007D6B70"/>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9"/>
    <w:rsid w:val="007D6B70"/>
    <w:rPr>
      <w:rFonts w:asciiTheme="majorHAnsi" w:eastAsiaTheme="majorEastAsia" w:hAnsiTheme="majorHAnsi" w:cstheme="majorBidi"/>
      <w:i/>
      <w:iCs/>
      <w:color w:val="272727" w:themeColor="text1" w:themeTint="D8"/>
      <w:sz w:val="21"/>
      <w:szCs w:val="21"/>
    </w:rPr>
  </w:style>
  <w:style w:type="character" w:styleId="Zdraznn">
    <w:name w:val="Emphasis"/>
    <w:basedOn w:val="Standardnpsmoodstavce"/>
    <w:qFormat/>
    <w:rsid w:val="008462ED"/>
    <w:rPr>
      <w:i/>
      <w:iCs/>
    </w:rPr>
  </w:style>
  <w:style w:type="table" w:styleId="Mkatabulky">
    <w:name w:val="Table Grid"/>
    <w:basedOn w:val="Normlntabulka"/>
    <w:rsid w:val="006F733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dpis">
    <w:name w:val="Subtitle"/>
    <w:basedOn w:val="Normln"/>
    <w:next w:val="Normln"/>
    <w:link w:val="PodnadpisChar"/>
    <w:qFormat/>
    <w:rsid w:val="002E118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2E118E"/>
    <w:rPr>
      <w:rFonts w:asciiTheme="minorHAnsi" w:eastAsiaTheme="minorEastAsia" w:hAnsiTheme="minorHAnsi" w:cstheme="minorBidi"/>
      <w:color w:val="5A5A5A" w:themeColor="text1" w:themeTint="A5"/>
      <w:spacing w:val="15"/>
      <w:sz w:val="22"/>
      <w:szCs w:val="22"/>
    </w:rPr>
  </w:style>
  <w:style w:type="paragraph" w:customStyle="1" w:styleId="RLTextlnkuslovan">
    <w:name w:val="RL Text článku číslovaný"/>
    <w:basedOn w:val="Normln"/>
    <w:link w:val="RLTextlnkuslovanChar"/>
    <w:qFormat/>
    <w:rsid w:val="002B6F0A"/>
    <w:pPr>
      <w:spacing w:after="120" w:line="280" w:lineRule="exact"/>
      <w:jc w:val="both"/>
    </w:pPr>
    <w:rPr>
      <w:rFonts w:ascii="Garamond" w:hAnsi="Garamond"/>
    </w:rPr>
  </w:style>
  <w:style w:type="character" w:customStyle="1" w:styleId="RLTextlnkuslovanChar">
    <w:name w:val="RL Text článku číslovaný Char"/>
    <w:link w:val="RLTextlnkuslovan"/>
    <w:locked/>
    <w:rsid w:val="002B6F0A"/>
    <w:rPr>
      <w:rFonts w:ascii="Garamond" w:hAnsi="Garamond"/>
      <w:sz w:val="24"/>
      <w:szCs w:val="24"/>
    </w:rPr>
  </w:style>
  <w:style w:type="paragraph" w:styleId="Nzev">
    <w:name w:val="Title"/>
    <w:basedOn w:val="Normln"/>
    <w:next w:val="Normln"/>
    <w:link w:val="NzevChar"/>
    <w:qFormat/>
    <w:rsid w:val="00995D09"/>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995D0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70365">
      <w:bodyDiv w:val="1"/>
      <w:marLeft w:val="0"/>
      <w:marRight w:val="0"/>
      <w:marTop w:val="0"/>
      <w:marBottom w:val="0"/>
      <w:divBdr>
        <w:top w:val="none" w:sz="0" w:space="0" w:color="auto"/>
        <w:left w:val="none" w:sz="0" w:space="0" w:color="auto"/>
        <w:bottom w:val="none" w:sz="0" w:space="0" w:color="auto"/>
        <w:right w:val="none" w:sz="0" w:space="0" w:color="auto"/>
      </w:divBdr>
    </w:div>
    <w:div w:id="203099662">
      <w:bodyDiv w:val="1"/>
      <w:marLeft w:val="0"/>
      <w:marRight w:val="0"/>
      <w:marTop w:val="0"/>
      <w:marBottom w:val="0"/>
      <w:divBdr>
        <w:top w:val="none" w:sz="0" w:space="0" w:color="auto"/>
        <w:left w:val="none" w:sz="0" w:space="0" w:color="auto"/>
        <w:bottom w:val="none" w:sz="0" w:space="0" w:color="auto"/>
        <w:right w:val="none" w:sz="0" w:space="0" w:color="auto"/>
      </w:divBdr>
    </w:div>
    <w:div w:id="223374541">
      <w:bodyDiv w:val="1"/>
      <w:marLeft w:val="0"/>
      <w:marRight w:val="0"/>
      <w:marTop w:val="0"/>
      <w:marBottom w:val="0"/>
      <w:divBdr>
        <w:top w:val="none" w:sz="0" w:space="0" w:color="auto"/>
        <w:left w:val="none" w:sz="0" w:space="0" w:color="auto"/>
        <w:bottom w:val="none" w:sz="0" w:space="0" w:color="auto"/>
        <w:right w:val="none" w:sz="0" w:space="0" w:color="auto"/>
      </w:divBdr>
    </w:div>
    <w:div w:id="437717142">
      <w:bodyDiv w:val="1"/>
      <w:marLeft w:val="0"/>
      <w:marRight w:val="0"/>
      <w:marTop w:val="0"/>
      <w:marBottom w:val="0"/>
      <w:divBdr>
        <w:top w:val="none" w:sz="0" w:space="0" w:color="auto"/>
        <w:left w:val="none" w:sz="0" w:space="0" w:color="auto"/>
        <w:bottom w:val="none" w:sz="0" w:space="0" w:color="auto"/>
        <w:right w:val="none" w:sz="0" w:space="0" w:color="auto"/>
      </w:divBdr>
    </w:div>
    <w:div w:id="521823282">
      <w:bodyDiv w:val="1"/>
      <w:marLeft w:val="0"/>
      <w:marRight w:val="0"/>
      <w:marTop w:val="0"/>
      <w:marBottom w:val="0"/>
      <w:divBdr>
        <w:top w:val="none" w:sz="0" w:space="0" w:color="auto"/>
        <w:left w:val="none" w:sz="0" w:space="0" w:color="auto"/>
        <w:bottom w:val="none" w:sz="0" w:space="0" w:color="auto"/>
        <w:right w:val="none" w:sz="0" w:space="0" w:color="auto"/>
      </w:divBdr>
    </w:div>
    <w:div w:id="549420692">
      <w:bodyDiv w:val="1"/>
      <w:marLeft w:val="0"/>
      <w:marRight w:val="0"/>
      <w:marTop w:val="0"/>
      <w:marBottom w:val="0"/>
      <w:divBdr>
        <w:top w:val="none" w:sz="0" w:space="0" w:color="auto"/>
        <w:left w:val="none" w:sz="0" w:space="0" w:color="auto"/>
        <w:bottom w:val="none" w:sz="0" w:space="0" w:color="auto"/>
        <w:right w:val="none" w:sz="0" w:space="0" w:color="auto"/>
      </w:divBdr>
    </w:div>
    <w:div w:id="559511906">
      <w:bodyDiv w:val="1"/>
      <w:marLeft w:val="0"/>
      <w:marRight w:val="0"/>
      <w:marTop w:val="0"/>
      <w:marBottom w:val="0"/>
      <w:divBdr>
        <w:top w:val="none" w:sz="0" w:space="0" w:color="auto"/>
        <w:left w:val="none" w:sz="0" w:space="0" w:color="auto"/>
        <w:bottom w:val="none" w:sz="0" w:space="0" w:color="auto"/>
        <w:right w:val="none" w:sz="0" w:space="0" w:color="auto"/>
      </w:divBdr>
    </w:div>
    <w:div w:id="574049975">
      <w:bodyDiv w:val="1"/>
      <w:marLeft w:val="0"/>
      <w:marRight w:val="0"/>
      <w:marTop w:val="0"/>
      <w:marBottom w:val="0"/>
      <w:divBdr>
        <w:top w:val="none" w:sz="0" w:space="0" w:color="auto"/>
        <w:left w:val="none" w:sz="0" w:space="0" w:color="auto"/>
        <w:bottom w:val="none" w:sz="0" w:space="0" w:color="auto"/>
        <w:right w:val="none" w:sz="0" w:space="0" w:color="auto"/>
      </w:divBdr>
    </w:div>
    <w:div w:id="581329360">
      <w:bodyDiv w:val="1"/>
      <w:marLeft w:val="0"/>
      <w:marRight w:val="0"/>
      <w:marTop w:val="0"/>
      <w:marBottom w:val="0"/>
      <w:divBdr>
        <w:top w:val="none" w:sz="0" w:space="0" w:color="auto"/>
        <w:left w:val="none" w:sz="0" w:space="0" w:color="auto"/>
        <w:bottom w:val="none" w:sz="0" w:space="0" w:color="auto"/>
        <w:right w:val="none" w:sz="0" w:space="0" w:color="auto"/>
      </w:divBdr>
    </w:div>
    <w:div w:id="620651226">
      <w:bodyDiv w:val="1"/>
      <w:marLeft w:val="0"/>
      <w:marRight w:val="0"/>
      <w:marTop w:val="0"/>
      <w:marBottom w:val="0"/>
      <w:divBdr>
        <w:top w:val="none" w:sz="0" w:space="0" w:color="auto"/>
        <w:left w:val="none" w:sz="0" w:space="0" w:color="auto"/>
        <w:bottom w:val="none" w:sz="0" w:space="0" w:color="auto"/>
        <w:right w:val="none" w:sz="0" w:space="0" w:color="auto"/>
      </w:divBdr>
    </w:div>
    <w:div w:id="674655462">
      <w:bodyDiv w:val="1"/>
      <w:marLeft w:val="0"/>
      <w:marRight w:val="0"/>
      <w:marTop w:val="0"/>
      <w:marBottom w:val="0"/>
      <w:divBdr>
        <w:top w:val="none" w:sz="0" w:space="0" w:color="auto"/>
        <w:left w:val="none" w:sz="0" w:space="0" w:color="auto"/>
        <w:bottom w:val="none" w:sz="0" w:space="0" w:color="auto"/>
        <w:right w:val="none" w:sz="0" w:space="0" w:color="auto"/>
      </w:divBdr>
    </w:div>
    <w:div w:id="917715611">
      <w:bodyDiv w:val="1"/>
      <w:marLeft w:val="0"/>
      <w:marRight w:val="0"/>
      <w:marTop w:val="0"/>
      <w:marBottom w:val="0"/>
      <w:divBdr>
        <w:top w:val="none" w:sz="0" w:space="0" w:color="auto"/>
        <w:left w:val="none" w:sz="0" w:space="0" w:color="auto"/>
        <w:bottom w:val="none" w:sz="0" w:space="0" w:color="auto"/>
        <w:right w:val="none" w:sz="0" w:space="0" w:color="auto"/>
      </w:divBdr>
      <w:divsChild>
        <w:div w:id="404650578">
          <w:marLeft w:val="0"/>
          <w:marRight w:val="0"/>
          <w:marTop w:val="0"/>
          <w:marBottom w:val="0"/>
          <w:divBdr>
            <w:top w:val="none" w:sz="0" w:space="0" w:color="auto"/>
            <w:left w:val="none" w:sz="0" w:space="0" w:color="auto"/>
            <w:bottom w:val="none" w:sz="0" w:space="0" w:color="auto"/>
            <w:right w:val="none" w:sz="0" w:space="0" w:color="auto"/>
          </w:divBdr>
        </w:div>
        <w:div w:id="671876874">
          <w:marLeft w:val="0"/>
          <w:marRight w:val="0"/>
          <w:marTop w:val="0"/>
          <w:marBottom w:val="0"/>
          <w:divBdr>
            <w:top w:val="none" w:sz="0" w:space="0" w:color="auto"/>
            <w:left w:val="none" w:sz="0" w:space="0" w:color="auto"/>
            <w:bottom w:val="none" w:sz="0" w:space="0" w:color="auto"/>
            <w:right w:val="none" w:sz="0" w:space="0" w:color="auto"/>
          </w:divBdr>
        </w:div>
        <w:div w:id="1025794443">
          <w:marLeft w:val="0"/>
          <w:marRight w:val="0"/>
          <w:marTop w:val="0"/>
          <w:marBottom w:val="0"/>
          <w:divBdr>
            <w:top w:val="none" w:sz="0" w:space="0" w:color="auto"/>
            <w:left w:val="none" w:sz="0" w:space="0" w:color="auto"/>
            <w:bottom w:val="none" w:sz="0" w:space="0" w:color="auto"/>
            <w:right w:val="none" w:sz="0" w:space="0" w:color="auto"/>
          </w:divBdr>
        </w:div>
        <w:div w:id="1356467245">
          <w:marLeft w:val="0"/>
          <w:marRight w:val="0"/>
          <w:marTop w:val="0"/>
          <w:marBottom w:val="0"/>
          <w:divBdr>
            <w:top w:val="none" w:sz="0" w:space="0" w:color="auto"/>
            <w:left w:val="none" w:sz="0" w:space="0" w:color="auto"/>
            <w:bottom w:val="none" w:sz="0" w:space="0" w:color="auto"/>
            <w:right w:val="none" w:sz="0" w:space="0" w:color="auto"/>
          </w:divBdr>
        </w:div>
      </w:divsChild>
    </w:div>
    <w:div w:id="968317553">
      <w:bodyDiv w:val="1"/>
      <w:marLeft w:val="0"/>
      <w:marRight w:val="0"/>
      <w:marTop w:val="0"/>
      <w:marBottom w:val="0"/>
      <w:divBdr>
        <w:top w:val="none" w:sz="0" w:space="0" w:color="auto"/>
        <w:left w:val="none" w:sz="0" w:space="0" w:color="auto"/>
        <w:bottom w:val="none" w:sz="0" w:space="0" w:color="auto"/>
        <w:right w:val="none" w:sz="0" w:space="0" w:color="auto"/>
      </w:divBdr>
    </w:div>
    <w:div w:id="984120710">
      <w:bodyDiv w:val="1"/>
      <w:marLeft w:val="0"/>
      <w:marRight w:val="0"/>
      <w:marTop w:val="0"/>
      <w:marBottom w:val="0"/>
      <w:divBdr>
        <w:top w:val="none" w:sz="0" w:space="0" w:color="auto"/>
        <w:left w:val="none" w:sz="0" w:space="0" w:color="auto"/>
        <w:bottom w:val="none" w:sz="0" w:space="0" w:color="auto"/>
        <w:right w:val="none" w:sz="0" w:space="0" w:color="auto"/>
      </w:divBdr>
    </w:div>
    <w:div w:id="1116025163">
      <w:bodyDiv w:val="1"/>
      <w:marLeft w:val="0"/>
      <w:marRight w:val="0"/>
      <w:marTop w:val="0"/>
      <w:marBottom w:val="0"/>
      <w:divBdr>
        <w:top w:val="none" w:sz="0" w:space="0" w:color="auto"/>
        <w:left w:val="none" w:sz="0" w:space="0" w:color="auto"/>
        <w:bottom w:val="none" w:sz="0" w:space="0" w:color="auto"/>
        <w:right w:val="none" w:sz="0" w:space="0" w:color="auto"/>
      </w:divBdr>
    </w:div>
    <w:div w:id="1177188934">
      <w:marLeft w:val="0"/>
      <w:marRight w:val="0"/>
      <w:marTop w:val="0"/>
      <w:marBottom w:val="0"/>
      <w:divBdr>
        <w:top w:val="none" w:sz="0" w:space="0" w:color="auto"/>
        <w:left w:val="none" w:sz="0" w:space="0" w:color="auto"/>
        <w:bottom w:val="none" w:sz="0" w:space="0" w:color="auto"/>
        <w:right w:val="none" w:sz="0" w:space="0" w:color="auto"/>
      </w:divBdr>
    </w:div>
    <w:div w:id="1177188935">
      <w:marLeft w:val="0"/>
      <w:marRight w:val="0"/>
      <w:marTop w:val="0"/>
      <w:marBottom w:val="0"/>
      <w:divBdr>
        <w:top w:val="none" w:sz="0" w:space="0" w:color="auto"/>
        <w:left w:val="none" w:sz="0" w:space="0" w:color="auto"/>
        <w:bottom w:val="none" w:sz="0" w:space="0" w:color="auto"/>
        <w:right w:val="none" w:sz="0" w:space="0" w:color="auto"/>
      </w:divBdr>
    </w:div>
    <w:div w:id="1177188936">
      <w:marLeft w:val="0"/>
      <w:marRight w:val="0"/>
      <w:marTop w:val="0"/>
      <w:marBottom w:val="0"/>
      <w:divBdr>
        <w:top w:val="none" w:sz="0" w:space="0" w:color="auto"/>
        <w:left w:val="none" w:sz="0" w:space="0" w:color="auto"/>
        <w:bottom w:val="none" w:sz="0" w:space="0" w:color="auto"/>
        <w:right w:val="none" w:sz="0" w:space="0" w:color="auto"/>
      </w:divBdr>
    </w:div>
    <w:div w:id="1177188937">
      <w:marLeft w:val="0"/>
      <w:marRight w:val="0"/>
      <w:marTop w:val="0"/>
      <w:marBottom w:val="0"/>
      <w:divBdr>
        <w:top w:val="none" w:sz="0" w:space="0" w:color="auto"/>
        <w:left w:val="none" w:sz="0" w:space="0" w:color="auto"/>
        <w:bottom w:val="none" w:sz="0" w:space="0" w:color="auto"/>
        <w:right w:val="none" w:sz="0" w:space="0" w:color="auto"/>
      </w:divBdr>
    </w:div>
    <w:div w:id="1177188938">
      <w:marLeft w:val="0"/>
      <w:marRight w:val="0"/>
      <w:marTop w:val="0"/>
      <w:marBottom w:val="0"/>
      <w:divBdr>
        <w:top w:val="none" w:sz="0" w:space="0" w:color="auto"/>
        <w:left w:val="none" w:sz="0" w:space="0" w:color="auto"/>
        <w:bottom w:val="none" w:sz="0" w:space="0" w:color="auto"/>
        <w:right w:val="none" w:sz="0" w:space="0" w:color="auto"/>
      </w:divBdr>
    </w:div>
    <w:div w:id="1177188939">
      <w:marLeft w:val="0"/>
      <w:marRight w:val="0"/>
      <w:marTop w:val="0"/>
      <w:marBottom w:val="0"/>
      <w:divBdr>
        <w:top w:val="none" w:sz="0" w:space="0" w:color="auto"/>
        <w:left w:val="none" w:sz="0" w:space="0" w:color="auto"/>
        <w:bottom w:val="none" w:sz="0" w:space="0" w:color="auto"/>
        <w:right w:val="none" w:sz="0" w:space="0" w:color="auto"/>
      </w:divBdr>
    </w:div>
    <w:div w:id="1177188940">
      <w:marLeft w:val="0"/>
      <w:marRight w:val="0"/>
      <w:marTop w:val="0"/>
      <w:marBottom w:val="0"/>
      <w:divBdr>
        <w:top w:val="none" w:sz="0" w:space="0" w:color="auto"/>
        <w:left w:val="none" w:sz="0" w:space="0" w:color="auto"/>
        <w:bottom w:val="none" w:sz="0" w:space="0" w:color="auto"/>
        <w:right w:val="none" w:sz="0" w:space="0" w:color="auto"/>
      </w:divBdr>
    </w:div>
    <w:div w:id="1177188941">
      <w:marLeft w:val="0"/>
      <w:marRight w:val="0"/>
      <w:marTop w:val="0"/>
      <w:marBottom w:val="0"/>
      <w:divBdr>
        <w:top w:val="none" w:sz="0" w:space="0" w:color="auto"/>
        <w:left w:val="none" w:sz="0" w:space="0" w:color="auto"/>
        <w:bottom w:val="none" w:sz="0" w:space="0" w:color="auto"/>
        <w:right w:val="none" w:sz="0" w:space="0" w:color="auto"/>
      </w:divBdr>
    </w:div>
    <w:div w:id="1177188942">
      <w:marLeft w:val="0"/>
      <w:marRight w:val="0"/>
      <w:marTop w:val="0"/>
      <w:marBottom w:val="0"/>
      <w:divBdr>
        <w:top w:val="none" w:sz="0" w:space="0" w:color="auto"/>
        <w:left w:val="none" w:sz="0" w:space="0" w:color="auto"/>
        <w:bottom w:val="none" w:sz="0" w:space="0" w:color="auto"/>
        <w:right w:val="none" w:sz="0" w:space="0" w:color="auto"/>
      </w:divBdr>
    </w:div>
    <w:div w:id="1177188943">
      <w:marLeft w:val="0"/>
      <w:marRight w:val="0"/>
      <w:marTop w:val="0"/>
      <w:marBottom w:val="0"/>
      <w:divBdr>
        <w:top w:val="none" w:sz="0" w:space="0" w:color="auto"/>
        <w:left w:val="none" w:sz="0" w:space="0" w:color="auto"/>
        <w:bottom w:val="none" w:sz="0" w:space="0" w:color="auto"/>
        <w:right w:val="none" w:sz="0" w:space="0" w:color="auto"/>
      </w:divBdr>
    </w:div>
    <w:div w:id="1177188944">
      <w:marLeft w:val="0"/>
      <w:marRight w:val="0"/>
      <w:marTop w:val="0"/>
      <w:marBottom w:val="0"/>
      <w:divBdr>
        <w:top w:val="none" w:sz="0" w:space="0" w:color="auto"/>
        <w:left w:val="none" w:sz="0" w:space="0" w:color="auto"/>
        <w:bottom w:val="none" w:sz="0" w:space="0" w:color="auto"/>
        <w:right w:val="none" w:sz="0" w:space="0" w:color="auto"/>
      </w:divBdr>
    </w:div>
    <w:div w:id="1177188945">
      <w:marLeft w:val="0"/>
      <w:marRight w:val="0"/>
      <w:marTop w:val="0"/>
      <w:marBottom w:val="0"/>
      <w:divBdr>
        <w:top w:val="none" w:sz="0" w:space="0" w:color="auto"/>
        <w:left w:val="none" w:sz="0" w:space="0" w:color="auto"/>
        <w:bottom w:val="none" w:sz="0" w:space="0" w:color="auto"/>
        <w:right w:val="none" w:sz="0" w:space="0" w:color="auto"/>
      </w:divBdr>
    </w:div>
    <w:div w:id="1177188946">
      <w:marLeft w:val="0"/>
      <w:marRight w:val="0"/>
      <w:marTop w:val="0"/>
      <w:marBottom w:val="0"/>
      <w:divBdr>
        <w:top w:val="none" w:sz="0" w:space="0" w:color="auto"/>
        <w:left w:val="none" w:sz="0" w:space="0" w:color="auto"/>
        <w:bottom w:val="none" w:sz="0" w:space="0" w:color="auto"/>
        <w:right w:val="none" w:sz="0" w:space="0" w:color="auto"/>
      </w:divBdr>
    </w:div>
    <w:div w:id="1201629582">
      <w:bodyDiv w:val="1"/>
      <w:marLeft w:val="0"/>
      <w:marRight w:val="0"/>
      <w:marTop w:val="0"/>
      <w:marBottom w:val="0"/>
      <w:divBdr>
        <w:top w:val="none" w:sz="0" w:space="0" w:color="auto"/>
        <w:left w:val="none" w:sz="0" w:space="0" w:color="auto"/>
        <w:bottom w:val="none" w:sz="0" w:space="0" w:color="auto"/>
        <w:right w:val="none" w:sz="0" w:space="0" w:color="auto"/>
      </w:divBdr>
    </w:div>
    <w:div w:id="1229877706">
      <w:bodyDiv w:val="1"/>
      <w:marLeft w:val="0"/>
      <w:marRight w:val="0"/>
      <w:marTop w:val="0"/>
      <w:marBottom w:val="0"/>
      <w:divBdr>
        <w:top w:val="none" w:sz="0" w:space="0" w:color="auto"/>
        <w:left w:val="none" w:sz="0" w:space="0" w:color="auto"/>
        <w:bottom w:val="none" w:sz="0" w:space="0" w:color="auto"/>
        <w:right w:val="none" w:sz="0" w:space="0" w:color="auto"/>
      </w:divBdr>
    </w:div>
    <w:div w:id="1352222823">
      <w:bodyDiv w:val="1"/>
      <w:marLeft w:val="0"/>
      <w:marRight w:val="0"/>
      <w:marTop w:val="0"/>
      <w:marBottom w:val="0"/>
      <w:divBdr>
        <w:top w:val="none" w:sz="0" w:space="0" w:color="auto"/>
        <w:left w:val="none" w:sz="0" w:space="0" w:color="auto"/>
        <w:bottom w:val="none" w:sz="0" w:space="0" w:color="auto"/>
        <w:right w:val="none" w:sz="0" w:space="0" w:color="auto"/>
      </w:divBdr>
    </w:div>
    <w:div w:id="1497920216">
      <w:bodyDiv w:val="1"/>
      <w:marLeft w:val="0"/>
      <w:marRight w:val="0"/>
      <w:marTop w:val="0"/>
      <w:marBottom w:val="0"/>
      <w:divBdr>
        <w:top w:val="none" w:sz="0" w:space="0" w:color="auto"/>
        <w:left w:val="none" w:sz="0" w:space="0" w:color="auto"/>
        <w:bottom w:val="none" w:sz="0" w:space="0" w:color="auto"/>
        <w:right w:val="none" w:sz="0" w:space="0" w:color="auto"/>
      </w:divBdr>
    </w:div>
    <w:div w:id="1521702188">
      <w:bodyDiv w:val="1"/>
      <w:marLeft w:val="0"/>
      <w:marRight w:val="0"/>
      <w:marTop w:val="0"/>
      <w:marBottom w:val="0"/>
      <w:divBdr>
        <w:top w:val="none" w:sz="0" w:space="0" w:color="auto"/>
        <w:left w:val="none" w:sz="0" w:space="0" w:color="auto"/>
        <w:bottom w:val="none" w:sz="0" w:space="0" w:color="auto"/>
        <w:right w:val="none" w:sz="0" w:space="0" w:color="auto"/>
      </w:divBdr>
    </w:div>
    <w:div w:id="1622031370">
      <w:bodyDiv w:val="1"/>
      <w:marLeft w:val="0"/>
      <w:marRight w:val="0"/>
      <w:marTop w:val="0"/>
      <w:marBottom w:val="0"/>
      <w:divBdr>
        <w:top w:val="none" w:sz="0" w:space="0" w:color="auto"/>
        <w:left w:val="none" w:sz="0" w:space="0" w:color="auto"/>
        <w:bottom w:val="none" w:sz="0" w:space="0" w:color="auto"/>
        <w:right w:val="none" w:sz="0" w:space="0" w:color="auto"/>
      </w:divBdr>
    </w:div>
    <w:div w:id="1854420922">
      <w:bodyDiv w:val="1"/>
      <w:marLeft w:val="0"/>
      <w:marRight w:val="0"/>
      <w:marTop w:val="0"/>
      <w:marBottom w:val="0"/>
      <w:divBdr>
        <w:top w:val="none" w:sz="0" w:space="0" w:color="auto"/>
        <w:left w:val="none" w:sz="0" w:space="0" w:color="auto"/>
        <w:bottom w:val="none" w:sz="0" w:space="0" w:color="auto"/>
        <w:right w:val="none" w:sz="0" w:space="0" w:color="auto"/>
      </w:divBdr>
    </w:div>
    <w:div w:id="1964536173">
      <w:bodyDiv w:val="1"/>
      <w:marLeft w:val="0"/>
      <w:marRight w:val="0"/>
      <w:marTop w:val="0"/>
      <w:marBottom w:val="0"/>
      <w:divBdr>
        <w:top w:val="none" w:sz="0" w:space="0" w:color="auto"/>
        <w:left w:val="none" w:sz="0" w:space="0" w:color="auto"/>
        <w:bottom w:val="none" w:sz="0" w:space="0" w:color="auto"/>
        <w:right w:val="none" w:sz="0" w:space="0" w:color="auto"/>
      </w:divBdr>
    </w:div>
    <w:div w:id="2018262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maskova@muc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zrova@mucl.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bartakova@mucl.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949C6-E56E-424F-AA59-2D4C813C6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38</Pages>
  <Words>16922</Words>
  <Characters>99840</Characters>
  <Application>Microsoft Office Word</Application>
  <DocSecurity>0</DocSecurity>
  <Lines>832</Lines>
  <Paragraphs>233</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Česká Lípa</Company>
  <LinksUpToDate>false</LinksUpToDate>
  <CharactersWithSpaces>116529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Hofmanová Martina</dc:creator>
  <cp:keywords/>
  <dc:description/>
  <cp:lastModifiedBy>Bc. Šárka Litresitsová</cp:lastModifiedBy>
  <cp:revision>4</cp:revision>
  <cp:lastPrinted>2025-09-25T08:30:00Z</cp:lastPrinted>
  <dcterms:created xsi:type="dcterms:W3CDTF">2025-10-02T11:52:00Z</dcterms:created>
  <dcterms:modified xsi:type="dcterms:W3CDTF">2025-10-08T06:45:00Z</dcterms:modified>
</cp:coreProperties>
</file>